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3CF" w:rsidRPr="00791B5F" w:rsidRDefault="00D363CF" w:rsidP="00EF3342">
      <w:pPr>
        <w:spacing w:after="0" w:line="240" w:lineRule="auto"/>
        <w:jc w:val="right"/>
        <w:rPr>
          <w:rFonts w:ascii="Times New Roman" w:hAnsi="Times New Roman"/>
          <w:sz w:val="24"/>
          <w:szCs w:val="24"/>
        </w:rPr>
      </w:pPr>
      <w:r w:rsidRPr="00791B5F">
        <w:rPr>
          <w:rFonts w:ascii="Times New Roman" w:hAnsi="Times New Roman"/>
          <w:sz w:val="24"/>
          <w:szCs w:val="24"/>
        </w:rPr>
        <w:t>Приложение</w:t>
      </w:r>
    </w:p>
    <w:p w:rsidR="00D363CF" w:rsidRPr="00791B5F" w:rsidRDefault="00D363CF" w:rsidP="00D363CF">
      <w:pPr>
        <w:spacing w:after="0" w:line="240" w:lineRule="auto"/>
        <w:ind w:firstLine="698"/>
        <w:jc w:val="right"/>
        <w:rPr>
          <w:rFonts w:ascii="Times New Roman" w:hAnsi="Times New Roman"/>
          <w:b/>
          <w:sz w:val="24"/>
          <w:szCs w:val="24"/>
        </w:rPr>
      </w:pPr>
      <w:r w:rsidRPr="00791B5F">
        <w:rPr>
          <w:rStyle w:val="a4"/>
          <w:rFonts w:ascii="Times New Roman" w:hAnsi="Times New Roman"/>
          <w:b w:val="0"/>
          <w:color w:val="auto"/>
          <w:sz w:val="24"/>
          <w:szCs w:val="24"/>
        </w:rPr>
        <w:t>к Решению Совета депутатов</w:t>
      </w:r>
    </w:p>
    <w:p w:rsidR="00D363CF" w:rsidRPr="00791B5F" w:rsidRDefault="00D363CF" w:rsidP="00D363CF">
      <w:pPr>
        <w:spacing w:after="0" w:line="240" w:lineRule="auto"/>
        <w:ind w:firstLine="698"/>
        <w:jc w:val="right"/>
        <w:rPr>
          <w:rStyle w:val="a4"/>
          <w:rFonts w:ascii="Times New Roman" w:hAnsi="Times New Roman"/>
          <w:b w:val="0"/>
          <w:color w:val="auto"/>
          <w:sz w:val="24"/>
          <w:szCs w:val="24"/>
        </w:rPr>
      </w:pPr>
      <w:r w:rsidRPr="00791B5F">
        <w:rPr>
          <w:rStyle w:val="a4"/>
          <w:rFonts w:ascii="Times New Roman" w:hAnsi="Times New Roman"/>
          <w:b w:val="0"/>
          <w:color w:val="auto"/>
          <w:sz w:val="24"/>
          <w:szCs w:val="24"/>
        </w:rPr>
        <w:t xml:space="preserve">МО </w:t>
      </w:r>
      <w:r w:rsidR="00D748F2">
        <w:rPr>
          <w:rStyle w:val="a4"/>
          <w:rFonts w:ascii="Times New Roman" w:hAnsi="Times New Roman"/>
          <w:b w:val="0"/>
          <w:color w:val="auto"/>
          <w:sz w:val="24"/>
          <w:szCs w:val="24"/>
        </w:rPr>
        <w:t>Ташлин</w:t>
      </w:r>
      <w:r w:rsidR="0060601A">
        <w:rPr>
          <w:rStyle w:val="a4"/>
          <w:rFonts w:ascii="Times New Roman" w:hAnsi="Times New Roman"/>
          <w:b w:val="0"/>
          <w:color w:val="auto"/>
          <w:sz w:val="24"/>
          <w:szCs w:val="24"/>
        </w:rPr>
        <w:t>ский</w:t>
      </w:r>
      <w:r w:rsidR="00293FE2">
        <w:rPr>
          <w:rStyle w:val="a4"/>
          <w:rFonts w:ascii="Times New Roman" w:hAnsi="Times New Roman"/>
          <w:b w:val="0"/>
          <w:color w:val="auto"/>
          <w:sz w:val="24"/>
          <w:szCs w:val="24"/>
        </w:rPr>
        <w:t xml:space="preserve"> сельсовет</w:t>
      </w:r>
    </w:p>
    <w:p w:rsidR="00CF231D" w:rsidRPr="00791B5F" w:rsidRDefault="00D748F2" w:rsidP="00D363CF">
      <w:pPr>
        <w:spacing w:after="0" w:line="240" w:lineRule="auto"/>
        <w:ind w:firstLine="698"/>
        <w:jc w:val="right"/>
        <w:rPr>
          <w:rStyle w:val="a4"/>
          <w:rFonts w:ascii="Times New Roman" w:hAnsi="Times New Roman"/>
          <w:b w:val="0"/>
          <w:color w:val="auto"/>
          <w:sz w:val="24"/>
          <w:szCs w:val="24"/>
        </w:rPr>
      </w:pPr>
      <w:r>
        <w:rPr>
          <w:rStyle w:val="a4"/>
          <w:rFonts w:ascii="Times New Roman" w:hAnsi="Times New Roman"/>
          <w:b w:val="0"/>
          <w:color w:val="auto"/>
          <w:sz w:val="24"/>
          <w:szCs w:val="24"/>
        </w:rPr>
        <w:t>Ташлин</w:t>
      </w:r>
      <w:r w:rsidR="00CF231D" w:rsidRPr="00791B5F">
        <w:rPr>
          <w:rStyle w:val="a4"/>
          <w:rFonts w:ascii="Times New Roman" w:hAnsi="Times New Roman"/>
          <w:b w:val="0"/>
          <w:color w:val="auto"/>
          <w:sz w:val="24"/>
          <w:szCs w:val="24"/>
        </w:rPr>
        <w:t>ского района</w:t>
      </w:r>
    </w:p>
    <w:p w:rsidR="00D363CF" w:rsidRPr="00791B5F" w:rsidRDefault="00D363CF" w:rsidP="00D363CF">
      <w:pPr>
        <w:spacing w:after="0" w:line="240" w:lineRule="auto"/>
        <w:ind w:firstLine="698"/>
        <w:jc w:val="right"/>
        <w:rPr>
          <w:rFonts w:ascii="Times New Roman" w:hAnsi="Times New Roman"/>
          <w:b/>
          <w:sz w:val="24"/>
          <w:szCs w:val="24"/>
        </w:rPr>
      </w:pPr>
      <w:r w:rsidRPr="00791B5F">
        <w:rPr>
          <w:rStyle w:val="a4"/>
          <w:rFonts w:ascii="Times New Roman" w:hAnsi="Times New Roman"/>
          <w:b w:val="0"/>
          <w:color w:val="auto"/>
          <w:sz w:val="24"/>
          <w:szCs w:val="24"/>
        </w:rPr>
        <w:t>Оренбургской области</w:t>
      </w:r>
    </w:p>
    <w:p w:rsidR="00D363CF" w:rsidRPr="00791B5F" w:rsidRDefault="00CF231D" w:rsidP="00D363CF">
      <w:pPr>
        <w:ind w:firstLine="698"/>
        <w:jc w:val="right"/>
        <w:rPr>
          <w:rFonts w:ascii="Times New Roman" w:hAnsi="Times New Roman"/>
          <w:b/>
          <w:sz w:val="24"/>
          <w:szCs w:val="24"/>
        </w:rPr>
      </w:pPr>
      <w:r w:rsidRPr="00791B5F">
        <w:rPr>
          <w:rStyle w:val="a4"/>
          <w:rFonts w:ascii="Times New Roman" w:hAnsi="Times New Roman"/>
          <w:b w:val="0"/>
          <w:color w:val="auto"/>
          <w:sz w:val="24"/>
          <w:szCs w:val="24"/>
        </w:rPr>
        <w:t>о</w:t>
      </w:r>
      <w:r w:rsidR="00D363CF" w:rsidRPr="00791B5F">
        <w:rPr>
          <w:rStyle w:val="a4"/>
          <w:rFonts w:ascii="Times New Roman" w:hAnsi="Times New Roman"/>
          <w:b w:val="0"/>
          <w:color w:val="auto"/>
          <w:sz w:val="24"/>
          <w:szCs w:val="24"/>
        </w:rPr>
        <w:t>т</w:t>
      </w:r>
      <w:r w:rsidR="00D748F2">
        <w:rPr>
          <w:rStyle w:val="a4"/>
          <w:rFonts w:ascii="Times New Roman" w:hAnsi="Times New Roman"/>
          <w:b w:val="0"/>
          <w:color w:val="auto"/>
          <w:sz w:val="24"/>
          <w:szCs w:val="24"/>
        </w:rPr>
        <w:t>__________</w:t>
      </w:r>
      <w:r w:rsidR="00D363CF" w:rsidRPr="00791B5F">
        <w:rPr>
          <w:rStyle w:val="a4"/>
          <w:rFonts w:ascii="Times New Roman" w:hAnsi="Times New Roman"/>
          <w:b w:val="0"/>
          <w:color w:val="auto"/>
          <w:sz w:val="24"/>
          <w:szCs w:val="24"/>
        </w:rPr>
        <w:t xml:space="preserve"> № </w:t>
      </w:r>
      <w:r w:rsidR="00D748F2">
        <w:rPr>
          <w:rStyle w:val="a4"/>
          <w:rFonts w:ascii="Times New Roman" w:hAnsi="Times New Roman"/>
          <w:b w:val="0"/>
          <w:color w:val="auto"/>
          <w:sz w:val="24"/>
          <w:szCs w:val="24"/>
        </w:rPr>
        <w:t>____</w:t>
      </w:r>
    </w:p>
    <w:p w:rsidR="00D363CF" w:rsidRPr="00791B5F" w:rsidRDefault="00D363CF" w:rsidP="00D363CF">
      <w:pPr>
        <w:ind w:firstLine="698"/>
        <w:jc w:val="right"/>
        <w:rPr>
          <w:rFonts w:ascii="Times New Roman" w:hAnsi="Times New Roman"/>
          <w:b/>
          <w:sz w:val="24"/>
          <w:szCs w:val="24"/>
        </w:rPr>
      </w:pPr>
    </w:p>
    <w:p w:rsidR="00B521FE" w:rsidRPr="00791B5F" w:rsidRDefault="00B521FE" w:rsidP="00D363CF">
      <w:pPr>
        <w:pStyle w:val="a5"/>
        <w:jc w:val="center"/>
        <w:rPr>
          <w:rFonts w:ascii="Times New Roman" w:hAnsi="Times New Roman"/>
          <w:b/>
          <w:sz w:val="56"/>
          <w:szCs w:val="56"/>
        </w:rPr>
      </w:pPr>
    </w:p>
    <w:p w:rsidR="00B521FE" w:rsidRPr="00791B5F" w:rsidRDefault="00B521FE" w:rsidP="00D363CF">
      <w:pPr>
        <w:pStyle w:val="a5"/>
        <w:jc w:val="center"/>
        <w:rPr>
          <w:rFonts w:ascii="Times New Roman" w:hAnsi="Times New Roman"/>
          <w:b/>
          <w:sz w:val="56"/>
          <w:szCs w:val="56"/>
        </w:rPr>
      </w:pPr>
    </w:p>
    <w:p w:rsidR="00B521FE" w:rsidRPr="00791B5F" w:rsidRDefault="00B521FE" w:rsidP="00D363CF">
      <w:pPr>
        <w:pStyle w:val="a5"/>
        <w:jc w:val="center"/>
        <w:rPr>
          <w:rFonts w:ascii="Times New Roman" w:hAnsi="Times New Roman"/>
          <w:b/>
          <w:sz w:val="56"/>
          <w:szCs w:val="56"/>
        </w:rPr>
      </w:pPr>
    </w:p>
    <w:p w:rsidR="00D363CF" w:rsidRDefault="00013F6B" w:rsidP="00D363CF">
      <w:pPr>
        <w:pStyle w:val="a5"/>
        <w:jc w:val="center"/>
        <w:rPr>
          <w:rFonts w:ascii="Times New Roman" w:hAnsi="Times New Roman"/>
          <w:b/>
          <w:sz w:val="56"/>
          <w:szCs w:val="56"/>
        </w:rPr>
      </w:pPr>
      <w:r w:rsidRPr="00791B5F">
        <w:rPr>
          <w:rFonts w:ascii="Times New Roman" w:hAnsi="Times New Roman"/>
          <w:b/>
          <w:sz w:val="56"/>
          <w:szCs w:val="56"/>
        </w:rPr>
        <w:t xml:space="preserve">Местные </w:t>
      </w:r>
      <w:r w:rsidR="009743D6" w:rsidRPr="00791B5F">
        <w:rPr>
          <w:rFonts w:ascii="Times New Roman" w:hAnsi="Times New Roman"/>
          <w:b/>
          <w:sz w:val="56"/>
          <w:szCs w:val="56"/>
        </w:rPr>
        <w:t>нормативы градостроительного проектирования</w:t>
      </w:r>
      <w:r w:rsidR="007C0BC3">
        <w:rPr>
          <w:rFonts w:ascii="Times New Roman" w:hAnsi="Times New Roman"/>
          <w:b/>
          <w:sz w:val="56"/>
          <w:szCs w:val="56"/>
        </w:rPr>
        <w:t xml:space="preserve"> </w:t>
      </w:r>
      <w:r w:rsidR="00D363CF" w:rsidRPr="00791B5F">
        <w:rPr>
          <w:rFonts w:ascii="Times New Roman" w:hAnsi="Times New Roman"/>
          <w:b/>
          <w:sz w:val="56"/>
          <w:szCs w:val="56"/>
        </w:rPr>
        <w:t xml:space="preserve">муниципального образования </w:t>
      </w:r>
      <w:r w:rsidR="00D748F2">
        <w:rPr>
          <w:rFonts w:ascii="Times New Roman" w:hAnsi="Times New Roman"/>
          <w:b/>
          <w:sz w:val="56"/>
          <w:szCs w:val="56"/>
        </w:rPr>
        <w:t>Ташлин</w:t>
      </w:r>
      <w:r w:rsidR="0060601A">
        <w:rPr>
          <w:rFonts w:ascii="Times New Roman" w:hAnsi="Times New Roman"/>
          <w:b/>
          <w:sz w:val="56"/>
          <w:szCs w:val="56"/>
        </w:rPr>
        <w:t>ский</w:t>
      </w:r>
      <w:r w:rsidR="00293FE2">
        <w:rPr>
          <w:rFonts w:ascii="Times New Roman" w:hAnsi="Times New Roman"/>
          <w:b/>
          <w:sz w:val="56"/>
          <w:szCs w:val="56"/>
        </w:rPr>
        <w:t xml:space="preserve"> </w:t>
      </w:r>
      <w:r w:rsidR="007C0BC3">
        <w:rPr>
          <w:rFonts w:ascii="Times New Roman" w:hAnsi="Times New Roman"/>
          <w:b/>
          <w:sz w:val="56"/>
          <w:szCs w:val="56"/>
        </w:rPr>
        <w:t>сельсовет Ташлинского</w:t>
      </w:r>
      <w:r w:rsidR="00CF231D" w:rsidRPr="00791B5F">
        <w:rPr>
          <w:rFonts w:ascii="Times New Roman" w:hAnsi="Times New Roman"/>
          <w:b/>
          <w:sz w:val="56"/>
          <w:szCs w:val="56"/>
        </w:rPr>
        <w:t xml:space="preserve"> района Ор</w:t>
      </w:r>
      <w:r w:rsidR="00D363CF" w:rsidRPr="00791B5F">
        <w:rPr>
          <w:rFonts w:ascii="Times New Roman" w:hAnsi="Times New Roman"/>
          <w:b/>
          <w:sz w:val="56"/>
          <w:szCs w:val="56"/>
        </w:rPr>
        <w:t>енбургской области</w:t>
      </w:r>
    </w:p>
    <w:p w:rsidR="008B0359" w:rsidRPr="00791B5F" w:rsidRDefault="008B0359" w:rsidP="00D363CF">
      <w:pPr>
        <w:pStyle w:val="a5"/>
        <w:jc w:val="center"/>
        <w:rPr>
          <w:rFonts w:ascii="Times New Roman" w:hAnsi="Times New Roman"/>
          <w:b/>
          <w:sz w:val="56"/>
          <w:szCs w:val="56"/>
        </w:rPr>
      </w:pPr>
      <w:r>
        <w:rPr>
          <w:rFonts w:ascii="Times New Roman" w:hAnsi="Times New Roman"/>
          <w:b/>
          <w:sz w:val="56"/>
          <w:szCs w:val="56"/>
        </w:rPr>
        <w:t>(редакция 2022г.)</w:t>
      </w:r>
    </w:p>
    <w:p w:rsidR="00B521FE" w:rsidRPr="00791B5F" w:rsidRDefault="00B521FE" w:rsidP="00D363CF">
      <w:pPr>
        <w:pStyle w:val="a5"/>
        <w:jc w:val="center"/>
        <w:rPr>
          <w:rFonts w:ascii="Times New Roman" w:hAnsi="Times New Roman"/>
          <w:b/>
          <w:sz w:val="56"/>
          <w:szCs w:val="56"/>
        </w:rPr>
      </w:pPr>
    </w:p>
    <w:p w:rsidR="00B521FE" w:rsidRPr="00791B5F" w:rsidRDefault="00B521FE" w:rsidP="00D363CF">
      <w:pPr>
        <w:pStyle w:val="a5"/>
        <w:jc w:val="center"/>
        <w:rPr>
          <w:rFonts w:ascii="Times New Roman" w:hAnsi="Times New Roman"/>
          <w:b/>
          <w:sz w:val="56"/>
          <w:szCs w:val="56"/>
        </w:rPr>
      </w:pPr>
    </w:p>
    <w:p w:rsidR="00B521FE" w:rsidRPr="00791B5F" w:rsidRDefault="00B521FE" w:rsidP="00D363CF">
      <w:pPr>
        <w:pStyle w:val="a5"/>
        <w:jc w:val="center"/>
        <w:rPr>
          <w:rFonts w:ascii="Times New Roman" w:hAnsi="Times New Roman"/>
          <w:b/>
          <w:sz w:val="56"/>
          <w:szCs w:val="56"/>
        </w:rPr>
      </w:pPr>
    </w:p>
    <w:p w:rsidR="00B521FE" w:rsidRPr="00791B5F" w:rsidRDefault="00B521FE" w:rsidP="00D363CF">
      <w:pPr>
        <w:pStyle w:val="a5"/>
        <w:jc w:val="center"/>
        <w:rPr>
          <w:rFonts w:ascii="Times New Roman" w:hAnsi="Times New Roman"/>
          <w:b/>
          <w:sz w:val="56"/>
          <w:szCs w:val="56"/>
        </w:rPr>
      </w:pPr>
    </w:p>
    <w:p w:rsidR="00B521FE" w:rsidRPr="00791B5F" w:rsidRDefault="00B521FE" w:rsidP="00D363CF">
      <w:pPr>
        <w:pStyle w:val="a5"/>
        <w:jc w:val="center"/>
        <w:rPr>
          <w:rFonts w:ascii="Times New Roman" w:hAnsi="Times New Roman"/>
          <w:b/>
          <w:sz w:val="56"/>
          <w:szCs w:val="56"/>
        </w:rPr>
      </w:pPr>
    </w:p>
    <w:p w:rsidR="00B521FE" w:rsidRPr="00791B5F" w:rsidRDefault="00B521FE" w:rsidP="00D363CF">
      <w:pPr>
        <w:pStyle w:val="a5"/>
        <w:jc w:val="center"/>
        <w:rPr>
          <w:rFonts w:ascii="Times New Roman" w:hAnsi="Times New Roman"/>
          <w:sz w:val="28"/>
          <w:szCs w:val="28"/>
        </w:rPr>
      </w:pPr>
    </w:p>
    <w:p w:rsidR="00B521FE" w:rsidRPr="00791B5F" w:rsidRDefault="00B521FE" w:rsidP="00D363CF">
      <w:pPr>
        <w:pStyle w:val="a5"/>
        <w:jc w:val="center"/>
        <w:rPr>
          <w:rFonts w:ascii="Times New Roman" w:hAnsi="Times New Roman"/>
          <w:sz w:val="28"/>
          <w:szCs w:val="28"/>
        </w:rPr>
      </w:pPr>
    </w:p>
    <w:p w:rsidR="00B521FE" w:rsidRPr="00791B5F" w:rsidRDefault="00B521FE" w:rsidP="00D363CF">
      <w:pPr>
        <w:pStyle w:val="a5"/>
        <w:jc w:val="center"/>
        <w:rPr>
          <w:rFonts w:ascii="Times New Roman" w:hAnsi="Times New Roman"/>
          <w:sz w:val="28"/>
          <w:szCs w:val="28"/>
        </w:rPr>
      </w:pPr>
    </w:p>
    <w:p w:rsidR="00B521FE" w:rsidRPr="00791B5F" w:rsidRDefault="00B521FE" w:rsidP="00D363CF">
      <w:pPr>
        <w:pStyle w:val="a5"/>
        <w:jc w:val="center"/>
        <w:rPr>
          <w:rFonts w:ascii="Times New Roman" w:hAnsi="Times New Roman"/>
          <w:sz w:val="28"/>
          <w:szCs w:val="28"/>
        </w:rPr>
      </w:pPr>
    </w:p>
    <w:p w:rsidR="00B521FE" w:rsidRPr="00791B5F" w:rsidRDefault="00EF7F33" w:rsidP="00EF3342">
      <w:pPr>
        <w:spacing w:after="0" w:line="240" w:lineRule="auto"/>
        <w:jc w:val="center"/>
        <w:rPr>
          <w:rFonts w:ascii="Times New Roman" w:hAnsi="Times New Roman"/>
          <w:sz w:val="28"/>
          <w:szCs w:val="28"/>
        </w:rPr>
      </w:pPr>
      <w:r w:rsidRPr="00791B5F">
        <w:rPr>
          <w:rFonts w:ascii="Times New Roman" w:hAnsi="Times New Roman"/>
          <w:sz w:val="28"/>
          <w:szCs w:val="28"/>
        </w:rPr>
        <w:t>ООО «ГЕОГРАД»</w:t>
      </w:r>
    </w:p>
    <w:p w:rsidR="00B521FE" w:rsidRPr="00791B5F" w:rsidRDefault="00605284" w:rsidP="008012BF">
      <w:pPr>
        <w:spacing w:after="0" w:line="240" w:lineRule="auto"/>
        <w:jc w:val="center"/>
        <w:rPr>
          <w:rFonts w:ascii="Times New Roman" w:hAnsi="Times New Roman"/>
          <w:sz w:val="28"/>
          <w:szCs w:val="28"/>
        </w:rPr>
      </w:pPr>
      <w:r w:rsidRPr="00791B5F">
        <w:rPr>
          <w:rFonts w:ascii="Times New Roman" w:hAnsi="Times New Roman"/>
          <w:sz w:val="28"/>
          <w:szCs w:val="28"/>
        </w:rPr>
        <w:t>20</w:t>
      </w:r>
      <w:r w:rsidR="00CF231D" w:rsidRPr="00791B5F">
        <w:rPr>
          <w:rFonts w:ascii="Times New Roman" w:hAnsi="Times New Roman"/>
          <w:sz w:val="28"/>
          <w:szCs w:val="28"/>
        </w:rPr>
        <w:t>2</w:t>
      </w:r>
      <w:r w:rsidR="00F43D0B">
        <w:rPr>
          <w:rFonts w:ascii="Times New Roman" w:hAnsi="Times New Roman"/>
          <w:sz w:val="28"/>
          <w:szCs w:val="28"/>
        </w:rPr>
        <w:t>2</w:t>
      </w:r>
    </w:p>
    <w:p w:rsidR="006E60B3" w:rsidRPr="00791B5F" w:rsidRDefault="006E60B3">
      <w:pPr>
        <w:spacing w:after="0" w:line="240" w:lineRule="auto"/>
        <w:rPr>
          <w:rFonts w:ascii="Times New Roman" w:hAnsi="Times New Roman"/>
          <w:sz w:val="28"/>
          <w:szCs w:val="28"/>
        </w:rPr>
      </w:pPr>
      <w:r w:rsidRPr="00791B5F">
        <w:rPr>
          <w:rFonts w:ascii="Times New Roman" w:hAnsi="Times New Roman"/>
          <w:sz w:val="28"/>
          <w:szCs w:val="28"/>
        </w:rPr>
        <w:br w:type="page"/>
      </w:r>
    </w:p>
    <w:p w:rsidR="006E60B3" w:rsidRPr="00791B5F" w:rsidRDefault="006E60B3" w:rsidP="008012BF">
      <w:pPr>
        <w:spacing w:after="0" w:line="240" w:lineRule="auto"/>
        <w:jc w:val="center"/>
        <w:rPr>
          <w:rFonts w:ascii="Times New Roman" w:hAnsi="Times New Roman"/>
          <w:sz w:val="28"/>
          <w:szCs w:val="28"/>
        </w:rPr>
      </w:pPr>
    </w:p>
    <w:bookmarkStart w:id="0" w:name="_Toc105762659" w:displacedByCustomXml="next"/>
    <w:sdt>
      <w:sdtPr>
        <w:rPr>
          <w:rFonts w:ascii="Calibri" w:hAnsi="Calibri"/>
          <w:color w:val="auto"/>
          <w:sz w:val="22"/>
          <w:szCs w:val="22"/>
        </w:rPr>
        <w:id w:val="30497877"/>
        <w:docPartObj>
          <w:docPartGallery w:val="Table of Contents"/>
          <w:docPartUnique/>
        </w:docPartObj>
      </w:sdtPr>
      <w:sdtContent>
        <w:p w:rsidR="006E60B3" w:rsidRPr="00791B5F" w:rsidRDefault="006E60B3" w:rsidP="00EF3342">
          <w:pPr>
            <w:pStyle w:val="aa"/>
            <w:outlineLvl w:val="0"/>
            <w:rPr>
              <w:color w:val="auto"/>
            </w:rPr>
          </w:pPr>
          <w:r w:rsidRPr="00791B5F">
            <w:rPr>
              <w:color w:val="auto"/>
            </w:rPr>
            <w:t>Оглавление</w:t>
          </w:r>
          <w:bookmarkEnd w:id="0"/>
        </w:p>
        <w:p w:rsidR="001C65DB" w:rsidRDefault="007C7757">
          <w:pPr>
            <w:pStyle w:val="11"/>
            <w:rPr>
              <w:rFonts w:asciiTheme="minorHAnsi" w:eastAsiaTheme="minorEastAsia" w:hAnsiTheme="minorHAnsi" w:cstheme="minorBidi"/>
              <w:noProof/>
              <w:lang w:eastAsia="ru-RU"/>
            </w:rPr>
          </w:pPr>
          <w:r w:rsidRPr="007C7757">
            <w:fldChar w:fldCharType="begin"/>
          </w:r>
          <w:r w:rsidR="006E60B3" w:rsidRPr="00791B5F">
            <w:instrText xml:space="preserve"> TOC \o "1-3" \h \z \u </w:instrText>
          </w:r>
          <w:r w:rsidRPr="007C7757">
            <w:fldChar w:fldCharType="separate"/>
          </w:r>
          <w:hyperlink w:anchor="_Toc105762659" w:history="1">
            <w:r w:rsidR="001C65DB" w:rsidRPr="00BE7DFC">
              <w:rPr>
                <w:rStyle w:val="a9"/>
                <w:noProof/>
              </w:rPr>
              <w:t>Оглавление</w:t>
            </w:r>
            <w:r w:rsidR="001C65DB">
              <w:rPr>
                <w:noProof/>
                <w:webHidden/>
              </w:rPr>
              <w:tab/>
            </w:r>
            <w:r>
              <w:rPr>
                <w:noProof/>
                <w:webHidden/>
              </w:rPr>
              <w:fldChar w:fldCharType="begin"/>
            </w:r>
            <w:r w:rsidR="001C65DB">
              <w:rPr>
                <w:noProof/>
                <w:webHidden/>
              </w:rPr>
              <w:instrText xml:space="preserve"> PAGEREF _Toc105762659 \h </w:instrText>
            </w:r>
            <w:r>
              <w:rPr>
                <w:noProof/>
                <w:webHidden/>
              </w:rPr>
            </w:r>
            <w:r>
              <w:rPr>
                <w:noProof/>
                <w:webHidden/>
              </w:rPr>
              <w:fldChar w:fldCharType="separate"/>
            </w:r>
            <w:r w:rsidR="00C95F4C">
              <w:rPr>
                <w:noProof/>
                <w:webHidden/>
              </w:rPr>
              <w:t>2</w:t>
            </w:r>
            <w:r>
              <w:rPr>
                <w:noProof/>
                <w:webHidden/>
              </w:rPr>
              <w:fldChar w:fldCharType="end"/>
            </w:r>
          </w:hyperlink>
        </w:p>
        <w:p w:rsidR="001C65DB" w:rsidRDefault="007C7757">
          <w:pPr>
            <w:pStyle w:val="11"/>
            <w:rPr>
              <w:rFonts w:asciiTheme="minorHAnsi" w:eastAsiaTheme="minorEastAsia" w:hAnsiTheme="minorHAnsi" w:cstheme="minorBidi"/>
              <w:noProof/>
              <w:lang w:eastAsia="ru-RU"/>
            </w:rPr>
          </w:pPr>
          <w:hyperlink w:anchor="_Toc105762660" w:history="1">
            <w:r w:rsidR="001C65DB" w:rsidRPr="00BE7DFC">
              <w:rPr>
                <w:rStyle w:val="a9"/>
                <w:rFonts w:ascii="Times New Roman" w:hAnsi="Times New Roman"/>
                <w:noProof/>
              </w:rPr>
              <w:t>Часть 1. ОСНОВНАЯ ЧАСТЬ</w:t>
            </w:r>
            <w:r w:rsidR="001C65DB">
              <w:rPr>
                <w:noProof/>
                <w:webHidden/>
              </w:rPr>
              <w:tab/>
            </w:r>
            <w:r>
              <w:rPr>
                <w:noProof/>
                <w:webHidden/>
              </w:rPr>
              <w:fldChar w:fldCharType="begin"/>
            </w:r>
            <w:r w:rsidR="001C65DB">
              <w:rPr>
                <w:noProof/>
                <w:webHidden/>
              </w:rPr>
              <w:instrText xml:space="preserve"> PAGEREF _Toc105762660 \h </w:instrText>
            </w:r>
            <w:r>
              <w:rPr>
                <w:noProof/>
                <w:webHidden/>
              </w:rPr>
            </w:r>
            <w:r>
              <w:rPr>
                <w:noProof/>
                <w:webHidden/>
              </w:rPr>
              <w:fldChar w:fldCharType="separate"/>
            </w:r>
            <w:r w:rsidR="00C95F4C">
              <w:rPr>
                <w:noProof/>
                <w:webHidden/>
              </w:rPr>
              <w:t>4</w:t>
            </w:r>
            <w:r>
              <w:rPr>
                <w:noProof/>
                <w:webHidden/>
              </w:rPr>
              <w:fldChar w:fldCharType="end"/>
            </w:r>
          </w:hyperlink>
        </w:p>
        <w:p w:rsidR="001C65DB" w:rsidRDefault="007C7757">
          <w:pPr>
            <w:pStyle w:val="11"/>
            <w:rPr>
              <w:rFonts w:asciiTheme="minorHAnsi" w:eastAsiaTheme="minorEastAsia" w:hAnsiTheme="minorHAnsi" w:cstheme="minorBidi"/>
              <w:noProof/>
              <w:lang w:eastAsia="ru-RU"/>
            </w:rPr>
          </w:pPr>
          <w:hyperlink w:anchor="_Toc105762661" w:history="1">
            <w:r w:rsidR="001C65DB" w:rsidRPr="00BE7DFC">
              <w:rPr>
                <w:rStyle w:val="a9"/>
                <w:rFonts w:ascii="Times New Roman" w:hAnsi="Times New Roman"/>
                <w:noProof/>
              </w:rPr>
              <w:t>1. Общие положения</w:t>
            </w:r>
            <w:r w:rsidR="001C65DB">
              <w:rPr>
                <w:noProof/>
                <w:webHidden/>
              </w:rPr>
              <w:tab/>
            </w:r>
            <w:r>
              <w:rPr>
                <w:noProof/>
                <w:webHidden/>
              </w:rPr>
              <w:fldChar w:fldCharType="begin"/>
            </w:r>
            <w:r w:rsidR="001C65DB">
              <w:rPr>
                <w:noProof/>
                <w:webHidden/>
              </w:rPr>
              <w:instrText xml:space="preserve"> PAGEREF _Toc105762661 \h </w:instrText>
            </w:r>
            <w:r>
              <w:rPr>
                <w:noProof/>
                <w:webHidden/>
              </w:rPr>
            </w:r>
            <w:r>
              <w:rPr>
                <w:noProof/>
                <w:webHidden/>
              </w:rPr>
              <w:fldChar w:fldCharType="separate"/>
            </w:r>
            <w:r w:rsidR="00C95F4C">
              <w:rPr>
                <w:noProof/>
                <w:webHidden/>
              </w:rPr>
              <w:t>4</w:t>
            </w:r>
            <w:r>
              <w:rPr>
                <w:noProof/>
                <w:webHidden/>
              </w:rPr>
              <w:fldChar w:fldCharType="end"/>
            </w:r>
          </w:hyperlink>
        </w:p>
        <w:p w:rsidR="001C65DB" w:rsidRDefault="007C7757">
          <w:pPr>
            <w:pStyle w:val="11"/>
            <w:rPr>
              <w:rFonts w:asciiTheme="minorHAnsi" w:eastAsiaTheme="minorEastAsia" w:hAnsiTheme="minorHAnsi" w:cstheme="minorBidi"/>
              <w:noProof/>
              <w:lang w:eastAsia="ru-RU"/>
            </w:rPr>
          </w:pPr>
          <w:hyperlink w:anchor="_Toc105762662" w:history="1">
            <w:r w:rsidR="001C65DB" w:rsidRPr="00BE7DFC">
              <w:rPr>
                <w:rStyle w:val="a9"/>
                <w:rFonts w:ascii="Times New Roman" w:hAnsi="Times New Roman"/>
                <w:noProof/>
              </w:rPr>
              <w:t>2. Перечень расчетных показателей для МНГП</w:t>
            </w:r>
            <w:r w:rsidR="001C65DB">
              <w:rPr>
                <w:noProof/>
                <w:webHidden/>
              </w:rPr>
              <w:tab/>
            </w:r>
            <w:r>
              <w:rPr>
                <w:noProof/>
                <w:webHidden/>
              </w:rPr>
              <w:fldChar w:fldCharType="begin"/>
            </w:r>
            <w:r w:rsidR="001C65DB">
              <w:rPr>
                <w:noProof/>
                <w:webHidden/>
              </w:rPr>
              <w:instrText xml:space="preserve"> PAGEREF _Toc105762662 \h </w:instrText>
            </w:r>
            <w:r>
              <w:rPr>
                <w:noProof/>
                <w:webHidden/>
              </w:rPr>
            </w:r>
            <w:r>
              <w:rPr>
                <w:noProof/>
                <w:webHidden/>
              </w:rPr>
              <w:fldChar w:fldCharType="separate"/>
            </w:r>
            <w:r w:rsidR="00C95F4C">
              <w:rPr>
                <w:noProof/>
                <w:webHidden/>
              </w:rPr>
              <w:t>6</w:t>
            </w:r>
            <w:r>
              <w:rPr>
                <w:noProof/>
                <w:webHidden/>
              </w:rPr>
              <w:fldChar w:fldCharType="end"/>
            </w:r>
          </w:hyperlink>
        </w:p>
        <w:p w:rsidR="001C65DB" w:rsidRDefault="007C7757">
          <w:pPr>
            <w:pStyle w:val="21"/>
            <w:rPr>
              <w:rFonts w:asciiTheme="minorHAnsi" w:eastAsiaTheme="minorEastAsia" w:hAnsiTheme="minorHAnsi" w:cstheme="minorBidi"/>
              <w:b w:val="0"/>
            </w:rPr>
          </w:pPr>
          <w:hyperlink w:anchor="_Toc105762663" w:history="1">
            <w:r w:rsidR="001C65DB" w:rsidRPr="00BE7DFC">
              <w:rPr>
                <w:rStyle w:val="a9"/>
              </w:rPr>
              <w:t>2.1. Перечень предельных значений показателей минимально допустимого уровня обеспеченности населения муниципального образования объектами местного значения и максимально допустимого уровня территориальной доступности объектов местного значения для населения</w:t>
            </w:r>
            <w:r w:rsidR="001C65DB">
              <w:rPr>
                <w:webHidden/>
              </w:rPr>
              <w:tab/>
            </w:r>
            <w:r>
              <w:rPr>
                <w:webHidden/>
              </w:rPr>
              <w:fldChar w:fldCharType="begin"/>
            </w:r>
            <w:r w:rsidR="001C65DB">
              <w:rPr>
                <w:webHidden/>
              </w:rPr>
              <w:instrText xml:space="preserve"> PAGEREF _Toc105762663 \h </w:instrText>
            </w:r>
            <w:r>
              <w:rPr>
                <w:webHidden/>
              </w:rPr>
            </w:r>
            <w:r>
              <w:rPr>
                <w:webHidden/>
              </w:rPr>
              <w:fldChar w:fldCharType="separate"/>
            </w:r>
            <w:r w:rsidR="00C95F4C">
              <w:rPr>
                <w:webHidden/>
              </w:rPr>
              <w:t>6</w:t>
            </w:r>
            <w:r>
              <w:rPr>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64" w:history="1">
            <w:r w:rsidR="001C65DB" w:rsidRPr="00BE7DFC">
              <w:rPr>
                <w:rStyle w:val="a9"/>
                <w:rFonts w:ascii="Times New Roman" w:hAnsi="Times New Roman" w:cs="Arial"/>
                <w:b/>
                <w:bCs/>
                <w:i/>
                <w:noProof/>
              </w:rPr>
              <w:t xml:space="preserve">2.1.1. Объекты местного значения поселения </w:t>
            </w:r>
            <w:r w:rsidR="001C65DB" w:rsidRPr="00BE7DFC">
              <w:rPr>
                <w:rStyle w:val="a9"/>
                <w:rFonts w:ascii="Times New Roman" w:hAnsi="Times New Roman"/>
                <w:b/>
                <w:i/>
                <w:noProof/>
              </w:rPr>
              <w:t>в области транспорта, автомобильных дорог местного значения в границах населенных пунктов поселения</w:t>
            </w:r>
            <w:r w:rsidR="001C65DB">
              <w:rPr>
                <w:noProof/>
                <w:webHidden/>
              </w:rPr>
              <w:tab/>
            </w:r>
            <w:r>
              <w:rPr>
                <w:noProof/>
                <w:webHidden/>
              </w:rPr>
              <w:fldChar w:fldCharType="begin"/>
            </w:r>
            <w:r w:rsidR="001C65DB">
              <w:rPr>
                <w:noProof/>
                <w:webHidden/>
              </w:rPr>
              <w:instrText xml:space="preserve"> PAGEREF _Toc105762664 \h </w:instrText>
            </w:r>
            <w:r>
              <w:rPr>
                <w:noProof/>
                <w:webHidden/>
              </w:rPr>
            </w:r>
            <w:r>
              <w:rPr>
                <w:noProof/>
                <w:webHidden/>
              </w:rPr>
              <w:fldChar w:fldCharType="separate"/>
            </w:r>
            <w:r w:rsidR="00C95F4C">
              <w:rPr>
                <w:noProof/>
                <w:webHidden/>
              </w:rPr>
              <w:t>7</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65" w:history="1">
            <w:r w:rsidR="001C65DB" w:rsidRPr="00BE7DFC">
              <w:rPr>
                <w:rStyle w:val="a9"/>
                <w:rFonts w:ascii="Times New Roman" w:hAnsi="Times New Roman" w:cs="Arial"/>
                <w:b/>
                <w:bCs/>
                <w:i/>
                <w:noProof/>
              </w:rPr>
              <w:t xml:space="preserve">2.1.2. Объекты местного значения поселения </w:t>
            </w:r>
            <w:r w:rsidR="001C65DB" w:rsidRPr="00BE7DFC">
              <w:rPr>
                <w:rStyle w:val="a9"/>
                <w:rFonts w:ascii="Times New Roman" w:hAnsi="Times New Roman"/>
                <w:b/>
                <w:i/>
                <w:noProof/>
              </w:rPr>
              <w:t>в области предупреждения чрезвычайных ситуаций на территории поселения и ликвидации их последствий</w:t>
            </w:r>
            <w:r w:rsidR="001C65DB">
              <w:rPr>
                <w:noProof/>
                <w:webHidden/>
              </w:rPr>
              <w:tab/>
            </w:r>
            <w:r>
              <w:rPr>
                <w:noProof/>
                <w:webHidden/>
              </w:rPr>
              <w:fldChar w:fldCharType="begin"/>
            </w:r>
            <w:r w:rsidR="001C65DB">
              <w:rPr>
                <w:noProof/>
                <w:webHidden/>
              </w:rPr>
              <w:instrText xml:space="preserve"> PAGEREF _Toc105762665 \h </w:instrText>
            </w:r>
            <w:r>
              <w:rPr>
                <w:noProof/>
                <w:webHidden/>
              </w:rPr>
            </w:r>
            <w:r>
              <w:rPr>
                <w:noProof/>
                <w:webHidden/>
              </w:rPr>
              <w:fldChar w:fldCharType="separate"/>
            </w:r>
            <w:r w:rsidR="00C95F4C">
              <w:rPr>
                <w:noProof/>
                <w:webHidden/>
              </w:rPr>
              <w:t>10</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66" w:history="1">
            <w:r w:rsidR="001C65DB" w:rsidRPr="00BE7DFC">
              <w:rPr>
                <w:rStyle w:val="a9"/>
                <w:rFonts w:ascii="Times New Roman" w:hAnsi="Times New Roman" w:cs="Arial"/>
                <w:b/>
                <w:bCs/>
                <w:i/>
                <w:noProof/>
              </w:rPr>
              <w:t xml:space="preserve">2.1.3. Объекты местного значения поселения </w:t>
            </w:r>
            <w:r w:rsidR="001C65DB" w:rsidRPr="00BE7DFC">
              <w:rPr>
                <w:rStyle w:val="a9"/>
                <w:rFonts w:ascii="Times New Roman" w:hAnsi="Times New Roman"/>
                <w:b/>
                <w:i/>
                <w:noProof/>
              </w:rPr>
              <w:t>в области образования</w:t>
            </w:r>
            <w:r w:rsidR="001C65DB">
              <w:rPr>
                <w:noProof/>
                <w:webHidden/>
              </w:rPr>
              <w:tab/>
            </w:r>
            <w:r>
              <w:rPr>
                <w:noProof/>
                <w:webHidden/>
              </w:rPr>
              <w:fldChar w:fldCharType="begin"/>
            </w:r>
            <w:r w:rsidR="001C65DB">
              <w:rPr>
                <w:noProof/>
                <w:webHidden/>
              </w:rPr>
              <w:instrText xml:space="preserve"> PAGEREF _Toc105762666 \h </w:instrText>
            </w:r>
            <w:r>
              <w:rPr>
                <w:noProof/>
                <w:webHidden/>
              </w:rPr>
            </w:r>
            <w:r>
              <w:rPr>
                <w:noProof/>
                <w:webHidden/>
              </w:rPr>
              <w:fldChar w:fldCharType="separate"/>
            </w:r>
            <w:r w:rsidR="00C95F4C">
              <w:rPr>
                <w:noProof/>
                <w:webHidden/>
              </w:rPr>
              <w:t>13</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67" w:history="1">
            <w:r w:rsidR="001C65DB" w:rsidRPr="00BE7DFC">
              <w:rPr>
                <w:rStyle w:val="a9"/>
                <w:rFonts w:ascii="Times New Roman" w:hAnsi="Times New Roman" w:cs="Arial"/>
                <w:b/>
                <w:bCs/>
                <w:i/>
                <w:noProof/>
              </w:rPr>
              <w:t xml:space="preserve">2.1.4. Объекты местного значения поселения </w:t>
            </w:r>
            <w:r w:rsidR="001C65DB" w:rsidRPr="00BE7DFC">
              <w:rPr>
                <w:rStyle w:val="a9"/>
                <w:rFonts w:ascii="Times New Roman" w:hAnsi="Times New Roman"/>
                <w:b/>
                <w:i/>
                <w:noProof/>
              </w:rPr>
              <w:t>в области физической культуры, массового спорта и отдыха, туризма</w:t>
            </w:r>
            <w:r w:rsidR="001C65DB">
              <w:rPr>
                <w:noProof/>
                <w:webHidden/>
              </w:rPr>
              <w:tab/>
            </w:r>
            <w:r>
              <w:rPr>
                <w:noProof/>
                <w:webHidden/>
              </w:rPr>
              <w:fldChar w:fldCharType="begin"/>
            </w:r>
            <w:r w:rsidR="001C65DB">
              <w:rPr>
                <w:noProof/>
                <w:webHidden/>
              </w:rPr>
              <w:instrText xml:space="preserve"> PAGEREF _Toc105762667 \h </w:instrText>
            </w:r>
            <w:r>
              <w:rPr>
                <w:noProof/>
                <w:webHidden/>
              </w:rPr>
            </w:r>
            <w:r>
              <w:rPr>
                <w:noProof/>
                <w:webHidden/>
              </w:rPr>
              <w:fldChar w:fldCharType="separate"/>
            </w:r>
            <w:r w:rsidR="00C95F4C">
              <w:rPr>
                <w:noProof/>
                <w:webHidden/>
              </w:rPr>
              <w:t>14</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68" w:history="1">
            <w:r w:rsidR="001C65DB" w:rsidRPr="00BE7DFC">
              <w:rPr>
                <w:rStyle w:val="a9"/>
                <w:rFonts w:ascii="Times New Roman" w:hAnsi="Times New Roman" w:cs="Arial"/>
                <w:b/>
                <w:bCs/>
                <w:i/>
                <w:noProof/>
              </w:rPr>
              <w:t xml:space="preserve">2.1.5. Объекты местного значения поселения </w:t>
            </w:r>
            <w:r w:rsidR="001C65DB" w:rsidRPr="00BE7DFC">
              <w:rPr>
                <w:rStyle w:val="a9"/>
                <w:rFonts w:ascii="Times New Roman" w:hAnsi="Times New Roman"/>
                <w:b/>
                <w:i/>
                <w:noProof/>
              </w:rPr>
              <w:t>в области жилищного строительства и комплексного развития территории</w:t>
            </w:r>
            <w:r w:rsidR="001C65DB">
              <w:rPr>
                <w:noProof/>
                <w:webHidden/>
              </w:rPr>
              <w:tab/>
            </w:r>
            <w:r>
              <w:rPr>
                <w:noProof/>
                <w:webHidden/>
              </w:rPr>
              <w:fldChar w:fldCharType="begin"/>
            </w:r>
            <w:r w:rsidR="001C65DB">
              <w:rPr>
                <w:noProof/>
                <w:webHidden/>
              </w:rPr>
              <w:instrText xml:space="preserve"> PAGEREF _Toc105762668 \h </w:instrText>
            </w:r>
            <w:r>
              <w:rPr>
                <w:noProof/>
                <w:webHidden/>
              </w:rPr>
            </w:r>
            <w:r>
              <w:rPr>
                <w:noProof/>
                <w:webHidden/>
              </w:rPr>
              <w:fldChar w:fldCharType="separate"/>
            </w:r>
            <w:r w:rsidR="00C95F4C">
              <w:rPr>
                <w:noProof/>
                <w:webHidden/>
              </w:rPr>
              <w:t>17</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69" w:history="1">
            <w:r w:rsidR="001C65DB" w:rsidRPr="00BE7DFC">
              <w:rPr>
                <w:rStyle w:val="a9"/>
                <w:rFonts w:ascii="Times New Roman" w:hAnsi="Times New Roman" w:cs="Arial"/>
                <w:b/>
                <w:bCs/>
                <w:i/>
                <w:noProof/>
              </w:rPr>
              <w:t xml:space="preserve">2.1.6. Объекты местного значения поселения </w:t>
            </w:r>
            <w:r w:rsidR="001C65DB" w:rsidRPr="00BE7DFC">
              <w:rPr>
                <w:rStyle w:val="a9"/>
                <w:rFonts w:ascii="Times New Roman" w:hAnsi="Times New Roman"/>
                <w:b/>
                <w:i/>
                <w:noProof/>
              </w:rPr>
              <w:t>в области развития инженерной инфраструктуры</w:t>
            </w:r>
            <w:r w:rsidR="001C65DB">
              <w:rPr>
                <w:noProof/>
                <w:webHidden/>
              </w:rPr>
              <w:tab/>
            </w:r>
            <w:r>
              <w:rPr>
                <w:noProof/>
                <w:webHidden/>
              </w:rPr>
              <w:fldChar w:fldCharType="begin"/>
            </w:r>
            <w:r w:rsidR="001C65DB">
              <w:rPr>
                <w:noProof/>
                <w:webHidden/>
              </w:rPr>
              <w:instrText xml:space="preserve"> PAGEREF _Toc105762669 \h </w:instrText>
            </w:r>
            <w:r>
              <w:rPr>
                <w:noProof/>
                <w:webHidden/>
              </w:rPr>
            </w:r>
            <w:r>
              <w:rPr>
                <w:noProof/>
                <w:webHidden/>
              </w:rPr>
              <w:fldChar w:fldCharType="separate"/>
            </w:r>
            <w:r w:rsidR="00C95F4C">
              <w:rPr>
                <w:noProof/>
                <w:webHidden/>
              </w:rPr>
              <w:t>18</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70" w:history="1">
            <w:r w:rsidR="001C65DB" w:rsidRPr="00BE7DFC">
              <w:rPr>
                <w:rStyle w:val="a9"/>
                <w:rFonts w:ascii="Times New Roman" w:hAnsi="Times New Roman" w:cs="Arial"/>
                <w:b/>
                <w:bCs/>
                <w:i/>
                <w:noProof/>
              </w:rPr>
              <w:t xml:space="preserve">2.1.7. Объекты местного значения поселения </w:t>
            </w:r>
            <w:r w:rsidR="001C65DB" w:rsidRPr="00BE7DFC">
              <w:rPr>
                <w:rStyle w:val="a9"/>
                <w:rFonts w:ascii="Times New Roman" w:hAnsi="Times New Roman"/>
                <w:b/>
                <w:i/>
                <w:noProof/>
              </w:rPr>
              <w:t>в области организации ритуальных услуг</w:t>
            </w:r>
            <w:r w:rsidR="001C65DB">
              <w:rPr>
                <w:noProof/>
                <w:webHidden/>
              </w:rPr>
              <w:tab/>
            </w:r>
            <w:r>
              <w:rPr>
                <w:noProof/>
                <w:webHidden/>
              </w:rPr>
              <w:fldChar w:fldCharType="begin"/>
            </w:r>
            <w:r w:rsidR="001C65DB">
              <w:rPr>
                <w:noProof/>
                <w:webHidden/>
              </w:rPr>
              <w:instrText xml:space="preserve"> PAGEREF _Toc105762670 \h </w:instrText>
            </w:r>
            <w:r>
              <w:rPr>
                <w:noProof/>
                <w:webHidden/>
              </w:rPr>
            </w:r>
            <w:r>
              <w:rPr>
                <w:noProof/>
                <w:webHidden/>
              </w:rPr>
              <w:fldChar w:fldCharType="separate"/>
            </w:r>
            <w:r w:rsidR="00C95F4C">
              <w:rPr>
                <w:noProof/>
                <w:webHidden/>
              </w:rPr>
              <w:t>20</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71" w:history="1">
            <w:r w:rsidR="001C65DB" w:rsidRPr="00BE7DFC">
              <w:rPr>
                <w:rStyle w:val="a9"/>
                <w:rFonts w:ascii="Times New Roman" w:hAnsi="Times New Roman" w:cs="Arial"/>
                <w:b/>
                <w:bCs/>
                <w:i/>
                <w:noProof/>
              </w:rPr>
              <w:t xml:space="preserve">2.1.8. Объекты местного значения поселения </w:t>
            </w:r>
            <w:r w:rsidR="001C65DB" w:rsidRPr="00BE7DFC">
              <w:rPr>
                <w:rStyle w:val="a9"/>
                <w:rFonts w:ascii="Times New Roman" w:hAnsi="Times New Roman"/>
                <w:b/>
                <w:i/>
                <w:noProof/>
              </w:rPr>
              <w:t>в области промышленности, агропромышленного комплекса, логистики и коммунально-складского хозяйства</w:t>
            </w:r>
            <w:r w:rsidR="001C65DB">
              <w:rPr>
                <w:noProof/>
                <w:webHidden/>
              </w:rPr>
              <w:tab/>
            </w:r>
            <w:r>
              <w:rPr>
                <w:noProof/>
                <w:webHidden/>
              </w:rPr>
              <w:fldChar w:fldCharType="begin"/>
            </w:r>
            <w:r w:rsidR="001C65DB">
              <w:rPr>
                <w:noProof/>
                <w:webHidden/>
              </w:rPr>
              <w:instrText xml:space="preserve"> PAGEREF _Toc105762671 \h </w:instrText>
            </w:r>
            <w:r>
              <w:rPr>
                <w:noProof/>
                <w:webHidden/>
              </w:rPr>
            </w:r>
            <w:r>
              <w:rPr>
                <w:noProof/>
                <w:webHidden/>
              </w:rPr>
              <w:fldChar w:fldCharType="separate"/>
            </w:r>
            <w:r w:rsidR="00C95F4C">
              <w:rPr>
                <w:noProof/>
                <w:webHidden/>
              </w:rPr>
              <w:t>21</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72" w:history="1">
            <w:r w:rsidR="001C65DB" w:rsidRPr="00BE7DFC">
              <w:rPr>
                <w:rStyle w:val="a9"/>
                <w:rFonts w:ascii="Times New Roman" w:hAnsi="Times New Roman" w:cs="Arial"/>
                <w:b/>
                <w:bCs/>
                <w:i/>
                <w:noProof/>
              </w:rPr>
              <w:t xml:space="preserve">2.1.9. Объекты местного значения поселения </w:t>
            </w:r>
            <w:r w:rsidR="001C65DB" w:rsidRPr="00BE7DFC">
              <w:rPr>
                <w:rStyle w:val="a9"/>
                <w:rFonts w:ascii="Times New Roman" w:hAnsi="Times New Roman"/>
                <w:b/>
                <w:i/>
                <w:noProof/>
              </w:rPr>
              <w:t>в области культуры и искусства</w:t>
            </w:r>
            <w:r w:rsidR="001C65DB">
              <w:rPr>
                <w:noProof/>
                <w:webHidden/>
              </w:rPr>
              <w:tab/>
            </w:r>
            <w:r>
              <w:rPr>
                <w:noProof/>
                <w:webHidden/>
              </w:rPr>
              <w:fldChar w:fldCharType="begin"/>
            </w:r>
            <w:r w:rsidR="001C65DB">
              <w:rPr>
                <w:noProof/>
                <w:webHidden/>
              </w:rPr>
              <w:instrText xml:space="preserve"> PAGEREF _Toc105762672 \h </w:instrText>
            </w:r>
            <w:r>
              <w:rPr>
                <w:noProof/>
                <w:webHidden/>
              </w:rPr>
            </w:r>
            <w:r>
              <w:rPr>
                <w:noProof/>
                <w:webHidden/>
              </w:rPr>
              <w:fldChar w:fldCharType="separate"/>
            </w:r>
            <w:r w:rsidR="00C95F4C">
              <w:rPr>
                <w:noProof/>
                <w:webHidden/>
              </w:rPr>
              <w:t>23</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73" w:history="1">
            <w:r w:rsidR="001C65DB" w:rsidRPr="00BE7DFC">
              <w:rPr>
                <w:rStyle w:val="a9"/>
                <w:rFonts w:ascii="Times New Roman" w:hAnsi="Times New Roman" w:cs="Arial"/>
                <w:b/>
                <w:bCs/>
                <w:i/>
                <w:noProof/>
              </w:rPr>
              <w:t xml:space="preserve">2.1.10. Объекты местного значения поселения </w:t>
            </w:r>
            <w:r w:rsidR="001C65DB" w:rsidRPr="00BE7DFC">
              <w:rPr>
                <w:rStyle w:val="a9"/>
                <w:rFonts w:ascii="Times New Roman" w:hAnsi="Times New Roman"/>
                <w:b/>
                <w:i/>
                <w:noProof/>
              </w:rPr>
              <w:t>в области благоустройства и озеленения территории поселения</w:t>
            </w:r>
            <w:r w:rsidR="001C65DB">
              <w:rPr>
                <w:noProof/>
                <w:webHidden/>
              </w:rPr>
              <w:tab/>
            </w:r>
            <w:r>
              <w:rPr>
                <w:noProof/>
                <w:webHidden/>
              </w:rPr>
              <w:fldChar w:fldCharType="begin"/>
            </w:r>
            <w:r w:rsidR="001C65DB">
              <w:rPr>
                <w:noProof/>
                <w:webHidden/>
              </w:rPr>
              <w:instrText xml:space="preserve"> PAGEREF _Toc105762673 \h </w:instrText>
            </w:r>
            <w:r>
              <w:rPr>
                <w:noProof/>
                <w:webHidden/>
              </w:rPr>
            </w:r>
            <w:r>
              <w:rPr>
                <w:noProof/>
                <w:webHidden/>
              </w:rPr>
              <w:fldChar w:fldCharType="separate"/>
            </w:r>
            <w:r w:rsidR="00C95F4C">
              <w:rPr>
                <w:noProof/>
                <w:webHidden/>
              </w:rPr>
              <w:t>25</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74" w:history="1">
            <w:r w:rsidR="001C65DB" w:rsidRPr="00BE7DFC">
              <w:rPr>
                <w:rStyle w:val="a9"/>
                <w:rFonts w:ascii="Times New Roman" w:hAnsi="Times New Roman" w:cs="Arial"/>
                <w:b/>
                <w:bCs/>
                <w:i/>
                <w:noProof/>
              </w:rPr>
              <w:t xml:space="preserve">2.1.11. Объекты местного значения поселения </w:t>
            </w:r>
            <w:r w:rsidR="001C65DB" w:rsidRPr="00BE7DFC">
              <w:rPr>
                <w:rStyle w:val="a9"/>
                <w:rFonts w:ascii="Times New Roman" w:hAnsi="Times New Roman"/>
                <w:b/>
                <w:i/>
                <w:noProof/>
              </w:rPr>
              <w:t>в области обеспечения жителей поселения услугами связи, общественного питания, торговли, бытового и коммунального обслуживания</w:t>
            </w:r>
            <w:r w:rsidR="001C65DB">
              <w:rPr>
                <w:noProof/>
                <w:webHidden/>
              </w:rPr>
              <w:tab/>
            </w:r>
            <w:r>
              <w:rPr>
                <w:noProof/>
                <w:webHidden/>
              </w:rPr>
              <w:fldChar w:fldCharType="begin"/>
            </w:r>
            <w:r w:rsidR="001C65DB">
              <w:rPr>
                <w:noProof/>
                <w:webHidden/>
              </w:rPr>
              <w:instrText xml:space="preserve"> PAGEREF _Toc105762674 \h </w:instrText>
            </w:r>
            <w:r>
              <w:rPr>
                <w:noProof/>
                <w:webHidden/>
              </w:rPr>
            </w:r>
            <w:r>
              <w:rPr>
                <w:noProof/>
                <w:webHidden/>
              </w:rPr>
              <w:fldChar w:fldCharType="separate"/>
            </w:r>
            <w:r w:rsidR="00C95F4C">
              <w:rPr>
                <w:noProof/>
                <w:webHidden/>
              </w:rPr>
              <w:t>26</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75" w:history="1">
            <w:r w:rsidR="001C65DB" w:rsidRPr="00BE7DFC">
              <w:rPr>
                <w:rStyle w:val="a9"/>
                <w:rFonts w:ascii="Times New Roman" w:hAnsi="Times New Roman" w:cs="Arial"/>
                <w:b/>
                <w:bCs/>
                <w:i/>
                <w:noProof/>
              </w:rPr>
              <w:t xml:space="preserve">2.1.12. Объекты местного значения поселения </w:t>
            </w:r>
            <w:r w:rsidR="001C65DB" w:rsidRPr="00BE7DFC">
              <w:rPr>
                <w:rStyle w:val="a9"/>
                <w:rFonts w:ascii="Times New Roman" w:hAnsi="Times New Roman"/>
                <w:b/>
                <w:i/>
                <w:noProof/>
              </w:rPr>
              <w:t>в области деятельности органов местного самоуправления</w:t>
            </w:r>
            <w:r w:rsidR="001C65DB">
              <w:rPr>
                <w:noProof/>
                <w:webHidden/>
              </w:rPr>
              <w:tab/>
            </w:r>
            <w:r>
              <w:rPr>
                <w:noProof/>
                <w:webHidden/>
              </w:rPr>
              <w:fldChar w:fldCharType="begin"/>
            </w:r>
            <w:r w:rsidR="001C65DB">
              <w:rPr>
                <w:noProof/>
                <w:webHidden/>
              </w:rPr>
              <w:instrText xml:space="preserve"> PAGEREF _Toc105762675 \h </w:instrText>
            </w:r>
            <w:r>
              <w:rPr>
                <w:noProof/>
                <w:webHidden/>
              </w:rPr>
            </w:r>
            <w:r>
              <w:rPr>
                <w:noProof/>
                <w:webHidden/>
              </w:rPr>
              <w:fldChar w:fldCharType="separate"/>
            </w:r>
            <w:r w:rsidR="00C95F4C">
              <w:rPr>
                <w:noProof/>
                <w:webHidden/>
              </w:rPr>
              <w:t>28</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76" w:history="1">
            <w:r w:rsidR="001C65DB" w:rsidRPr="00BE7DFC">
              <w:rPr>
                <w:rStyle w:val="a9"/>
                <w:rFonts w:ascii="Times New Roman" w:hAnsi="Times New Roman" w:cs="Arial"/>
                <w:b/>
                <w:bCs/>
                <w:i/>
                <w:noProof/>
              </w:rPr>
              <w:t>2.1.13. Зоны с особыми условиями использования территорий</w:t>
            </w:r>
            <w:r w:rsidR="001C65DB">
              <w:rPr>
                <w:noProof/>
                <w:webHidden/>
              </w:rPr>
              <w:tab/>
            </w:r>
            <w:r>
              <w:rPr>
                <w:noProof/>
                <w:webHidden/>
              </w:rPr>
              <w:fldChar w:fldCharType="begin"/>
            </w:r>
            <w:r w:rsidR="001C65DB">
              <w:rPr>
                <w:noProof/>
                <w:webHidden/>
              </w:rPr>
              <w:instrText xml:space="preserve"> PAGEREF _Toc105762676 \h </w:instrText>
            </w:r>
            <w:r>
              <w:rPr>
                <w:noProof/>
                <w:webHidden/>
              </w:rPr>
            </w:r>
            <w:r>
              <w:rPr>
                <w:noProof/>
                <w:webHidden/>
              </w:rPr>
              <w:fldChar w:fldCharType="separate"/>
            </w:r>
            <w:r w:rsidR="00C95F4C">
              <w:rPr>
                <w:noProof/>
                <w:webHidden/>
              </w:rPr>
              <w:t>29</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77" w:history="1">
            <w:r w:rsidR="001C65DB" w:rsidRPr="00BE7DFC">
              <w:rPr>
                <w:rStyle w:val="a9"/>
                <w:rFonts w:ascii="Times New Roman" w:hAnsi="Times New Roman" w:cs="Arial"/>
                <w:b/>
                <w:bCs/>
                <w:i/>
                <w:noProof/>
              </w:rPr>
              <w:t xml:space="preserve">2.1.14. Объекты местного значения поселения </w:t>
            </w:r>
            <w:r w:rsidR="001C65DB" w:rsidRPr="00BE7DFC">
              <w:rPr>
                <w:rStyle w:val="a9"/>
                <w:rFonts w:ascii="Times New Roman" w:hAnsi="Times New Roman"/>
                <w:b/>
                <w:i/>
                <w:noProof/>
              </w:rPr>
              <w:t>в области здравоохранения</w:t>
            </w:r>
            <w:r w:rsidR="001C65DB">
              <w:rPr>
                <w:noProof/>
                <w:webHidden/>
              </w:rPr>
              <w:tab/>
            </w:r>
            <w:r>
              <w:rPr>
                <w:noProof/>
                <w:webHidden/>
              </w:rPr>
              <w:fldChar w:fldCharType="begin"/>
            </w:r>
            <w:r w:rsidR="001C65DB">
              <w:rPr>
                <w:noProof/>
                <w:webHidden/>
              </w:rPr>
              <w:instrText xml:space="preserve"> PAGEREF _Toc105762677 \h </w:instrText>
            </w:r>
            <w:r>
              <w:rPr>
                <w:noProof/>
                <w:webHidden/>
              </w:rPr>
            </w:r>
            <w:r>
              <w:rPr>
                <w:noProof/>
                <w:webHidden/>
              </w:rPr>
              <w:fldChar w:fldCharType="separate"/>
            </w:r>
            <w:r w:rsidR="00C95F4C">
              <w:rPr>
                <w:noProof/>
                <w:webHidden/>
              </w:rPr>
              <w:t>29</w:t>
            </w:r>
            <w:r>
              <w:rPr>
                <w:noProof/>
                <w:webHidden/>
              </w:rPr>
              <w:fldChar w:fldCharType="end"/>
            </w:r>
          </w:hyperlink>
        </w:p>
        <w:p w:rsidR="001C65DB" w:rsidRDefault="007C7757">
          <w:pPr>
            <w:pStyle w:val="11"/>
            <w:rPr>
              <w:rFonts w:asciiTheme="minorHAnsi" w:eastAsiaTheme="minorEastAsia" w:hAnsiTheme="minorHAnsi" w:cstheme="minorBidi"/>
              <w:noProof/>
              <w:lang w:eastAsia="ru-RU"/>
            </w:rPr>
          </w:pPr>
          <w:hyperlink w:anchor="_Toc105762678" w:history="1">
            <w:r w:rsidR="001C65DB" w:rsidRPr="00BE7DFC">
              <w:rPr>
                <w:rStyle w:val="a9"/>
                <w:rFonts w:ascii="Times New Roman" w:hAnsi="Times New Roman"/>
                <w:noProof/>
              </w:rPr>
              <w:t>3. Приложения к основной части</w:t>
            </w:r>
            <w:r w:rsidR="001C65DB">
              <w:rPr>
                <w:noProof/>
                <w:webHidden/>
              </w:rPr>
              <w:tab/>
            </w:r>
            <w:r>
              <w:rPr>
                <w:noProof/>
                <w:webHidden/>
              </w:rPr>
              <w:fldChar w:fldCharType="begin"/>
            </w:r>
            <w:r w:rsidR="001C65DB">
              <w:rPr>
                <w:noProof/>
                <w:webHidden/>
              </w:rPr>
              <w:instrText xml:space="preserve"> PAGEREF _Toc105762678 \h </w:instrText>
            </w:r>
            <w:r>
              <w:rPr>
                <w:noProof/>
                <w:webHidden/>
              </w:rPr>
            </w:r>
            <w:r>
              <w:rPr>
                <w:noProof/>
                <w:webHidden/>
              </w:rPr>
              <w:fldChar w:fldCharType="separate"/>
            </w:r>
            <w:r w:rsidR="00C95F4C">
              <w:rPr>
                <w:noProof/>
                <w:webHidden/>
              </w:rPr>
              <w:t>30</w:t>
            </w:r>
            <w:r>
              <w:rPr>
                <w:noProof/>
                <w:webHidden/>
              </w:rPr>
              <w:fldChar w:fldCharType="end"/>
            </w:r>
          </w:hyperlink>
        </w:p>
        <w:p w:rsidR="001C65DB" w:rsidRDefault="007C7757">
          <w:pPr>
            <w:pStyle w:val="11"/>
            <w:rPr>
              <w:rFonts w:asciiTheme="minorHAnsi" w:eastAsiaTheme="minorEastAsia" w:hAnsiTheme="minorHAnsi" w:cstheme="minorBidi"/>
              <w:noProof/>
              <w:lang w:eastAsia="ru-RU"/>
            </w:rPr>
          </w:pPr>
          <w:hyperlink w:anchor="_Toc105762679" w:history="1">
            <w:r w:rsidR="001C65DB" w:rsidRPr="00BE7DFC">
              <w:rPr>
                <w:rStyle w:val="a9"/>
                <w:rFonts w:ascii="Times New Roman" w:hAnsi="Times New Roman"/>
                <w:noProof/>
              </w:rPr>
              <w:t>Часть 2. МАТЕРИАЛЫ ПО ОБОСНОВАНИЮ РАСЧЁТНЫХ ПОКАЗАТЕЛЕЙ</w:t>
            </w:r>
            <w:r w:rsidR="001C65DB">
              <w:rPr>
                <w:noProof/>
                <w:webHidden/>
              </w:rPr>
              <w:tab/>
            </w:r>
            <w:r>
              <w:rPr>
                <w:noProof/>
                <w:webHidden/>
              </w:rPr>
              <w:fldChar w:fldCharType="begin"/>
            </w:r>
            <w:r w:rsidR="001C65DB">
              <w:rPr>
                <w:noProof/>
                <w:webHidden/>
              </w:rPr>
              <w:instrText xml:space="preserve"> PAGEREF _Toc105762679 \h </w:instrText>
            </w:r>
            <w:r>
              <w:rPr>
                <w:noProof/>
                <w:webHidden/>
              </w:rPr>
            </w:r>
            <w:r>
              <w:rPr>
                <w:noProof/>
                <w:webHidden/>
              </w:rPr>
              <w:fldChar w:fldCharType="separate"/>
            </w:r>
            <w:r w:rsidR="00C95F4C">
              <w:rPr>
                <w:noProof/>
                <w:webHidden/>
              </w:rPr>
              <w:t>41</w:t>
            </w:r>
            <w:r>
              <w:rPr>
                <w:noProof/>
                <w:webHidden/>
              </w:rPr>
              <w:fldChar w:fldCharType="end"/>
            </w:r>
          </w:hyperlink>
        </w:p>
        <w:p w:rsidR="001C65DB" w:rsidRDefault="007C7757">
          <w:pPr>
            <w:pStyle w:val="11"/>
            <w:rPr>
              <w:rFonts w:asciiTheme="minorHAnsi" w:eastAsiaTheme="minorEastAsia" w:hAnsiTheme="minorHAnsi" w:cstheme="minorBidi"/>
              <w:noProof/>
              <w:lang w:eastAsia="ru-RU"/>
            </w:rPr>
          </w:pPr>
          <w:hyperlink w:anchor="_Toc105762680" w:history="1">
            <w:r w:rsidR="001C65DB" w:rsidRPr="00BE7DFC">
              <w:rPr>
                <w:rStyle w:val="a9"/>
                <w:rFonts w:ascii="Times New Roman" w:hAnsi="Times New Roman"/>
                <w:noProof/>
              </w:rPr>
              <w:t>1. Информация о современном состоянии, прогнозе развития муниципального образования</w:t>
            </w:r>
            <w:r w:rsidR="001C65DB">
              <w:rPr>
                <w:noProof/>
                <w:webHidden/>
              </w:rPr>
              <w:tab/>
            </w:r>
            <w:r>
              <w:rPr>
                <w:noProof/>
                <w:webHidden/>
              </w:rPr>
              <w:fldChar w:fldCharType="begin"/>
            </w:r>
            <w:r w:rsidR="001C65DB">
              <w:rPr>
                <w:noProof/>
                <w:webHidden/>
              </w:rPr>
              <w:instrText xml:space="preserve"> PAGEREF _Toc105762680 \h </w:instrText>
            </w:r>
            <w:r>
              <w:rPr>
                <w:noProof/>
                <w:webHidden/>
              </w:rPr>
            </w:r>
            <w:r>
              <w:rPr>
                <w:noProof/>
                <w:webHidden/>
              </w:rPr>
              <w:fldChar w:fldCharType="separate"/>
            </w:r>
            <w:r w:rsidR="00C95F4C">
              <w:rPr>
                <w:noProof/>
                <w:webHidden/>
              </w:rPr>
              <w:t>41</w:t>
            </w:r>
            <w:r>
              <w:rPr>
                <w:noProof/>
                <w:webHidden/>
              </w:rPr>
              <w:fldChar w:fldCharType="end"/>
            </w:r>
          </w:hyperlink>
        </w:p>
        <w:p w:rsidR="001C65DB" w:rsidRDefault="007C7757">
          <w:pPr>
            <w:pStyle w:val="21"/>
            <w:rPr>
              <w:rFonts w:asciiTheme="minorHAnsi" w:eastAsiaTheme="minorEastAsia" w:hAnsiTheme="minorHAnsi" w:cstheme="minorBidi"/>
              <w:b w:val="0"/>
            </w:rPr>
          </w:pPr>
          <w:hyperlink w:anchor="_Toc105762681" w:history="1">
            <w:r w:rsidR="001C65DB" w:rsidRPr="00BE7DFC">
              <w:rPr>
                <w:rStyle w:val="a9"/>
              </w:rPr>
              <w:t>1.1. Информация о современном состоянии муниципального образования</w:t>
            </w:r>
            <w:r w:rsidR="001C65DB">
              <w:rPr>
                <w:webHidden/>
              </w:rPr>
              <w:tab/>
            </w:r>
            <w:r>
              <w:rPr>
                <w:webHidden/>
              </w:rPr>
              <w:fldChar w:fldCharType="begin"/>
            </w:r>
            <w:r w:rsidR="001C65DB">
              <w:rPr>
                <w:webHidden/>
              </w:rPr>
              <w:instrText xml:space="preserve"> PAGEREF _Toc105762681 \h </w:instrText>
            </w:r>
            <w:r>
              <w:rPr>
                <w:webHidden/>
              </w:rPr>
            </w:r>
            <w:r>
              <w:rPr>
                <w:webHidden/>
              </w:rPr>
              <w:fldChar w:fldCharType="separate"/>
            </w:r>
            <w:r w:rsidR="00C95F4C">
              <w:rPr>
                <w:webHidden/>
              </w:rPr>
              <w:t>41</w:t>
            </w:r>
            <w:r>
              <w:rPr>
                <w:webHidden/>
              </w:rPr>
              <w:fldChar w:fldCharType="end"/>
            </w:r>
          </w:hyperlink>
        </w:p>
        <w:p w:rsidR="001C65DB" w:rsidRDefault="007C7757">
          <w:pPr>
            <w:pStyle w:val="21"/>
            <w:rPr>
              <w:rFonts w:asciiTheme="minorHAnsi" w:eastAsiaTheme="minorEastAsia" w:hAnsiTheme="minorHAnsi" w:cstheme="minorBidi"/>
              <w:b w:val="0"/>
            </w:rPr>
          </w:pPr>
          <w:hyperlink w:anchor="_Toc105762682" w:history="1">
            <w:r w:rsidR="001C65DB" w:rsidRPr="00BE7DFC">
              <w:rPr>
                <w:rStyle w:val="a9"/>
              </w:rPr>
              <w:t>1.2. Информация о прогнозе развития муниципального образования</w:t>
            </w:r>
            <w:r w:rsidR="001C65DB">
              <w:rPr>
                <w:webHidden/>
              </w:rPr>
              <w:tab/>
            </w:r>
            <w:r>
              <w:rPr>
                <w:webHidden/>
              </w:rPr>
              <w:fldChar w:fldCharType="begin"/>
            </w:r>
            <w:r w:rsidR="001C65DB">
              <w:rPr>
                <w:webHidden/>
              </w:rPr>
              <w:instrText xml:space="preserve"> PAGEREF _Toc105762682 \h </w:instrText>
            </w:r>
            <w:r>
              <w:rPr>
                <w:webHidden/>
              </w:rPr>
            </w:r>
            <w:r>
              <w:rPr>
                <w:webHidden/>
              </w:rPr>
              <w:fldChar w:fldCharType="separate"/>
            </w:r>
            <w:r w:rsidR="00C95F4C">
              <w:rPr>
                <w:webHidden/>
              </w:rPr>
              <w:t>42</w:t>
            </w:r>
            <w:r>
              <w:rPr>
                <w:webHidden/>
              </w:rPr>
              <w:fldChar w:fldCharType="end"/>
            </w:r>
          </w:hyperlink>
        </w:p>
        <w:p w:rsidR="001C65DB" w:rsidRDefault="007C7757">
          <w:pPr>
            <w:pStyle w:val="21"/>
            <w:rPr>
              <w:rFonts w:asciiTheme="minorHAnsi" w:eastAsiaTheme="minorEastAsia" w:hAnsiTheme="minorHAnsi" w:cstheme="minorBidi"/>
              <w:b w:val="0"/>
            </w:rPr>
          </w:pPr>
          <w:hyperlink w:anchor="_Toc105762683" w:history="1">
            <w:r w:rsidR="001C65DB" w:rsidRPr="00BE7DFC">
              <w:rPr>
                <w:rStyle w:val="a9"/>
                <w:lang w:eastAsia="en-US"/>
              </w:rPr>
              <w:t>1.3. Сведения о планах и программах комплексного социально- экономического развития муниципального образования</w:t>
            </w:r>
            <w:r w:rsidR="001C65DB">
              <w:rPr>
                <w:webHidden/>
              </w:rPr>
              <w:tab/>
            </w:r>
            <w:r>
              <w:rPr>
                <w:webHidden/>
              </w:rPr>
              <w:fldChar w:fldCharType="begin"/>
            </w:r>
            <w:r w:rsidR="001C65DB">
              <w:rPr>
                <w:webHidden/>
              </w:rPr>
              <w:instrText xml:space="preserve"> PAGEREF _Toc105762683 \h </w:instrText>
            </w:r>
            <w:r>
              <w:rPr>
                <w:webHidden/>
              </w:rPr>
            </w:r>
            <w:r>
              <w:rPr>
                <w:webHidden/>
              </w:rPr>
              <w:fldChar w:fldCharType="separate"/>
            </w:r>
            <w:r w:rsidR="00C95F4C">
              <w:rPr>
                <w:webHidden/>
              </w:rPr>
              <w:t>43</w:t>
            </w:r>
            <w:r>
              <w:rPr>
                <w:webHidden/>
              </w:rPr>
              <w:fldChar w:fldCharType="end"/>
            </w:r>
          </w:hyperlink>
        </w:p>
        <w:p w:rsidR="001C65DB" w:rsidRDefault="007C7757">
          <w:pPr>
            <w:pStyle w:val="11"/>
            <w:rPr>
              <w:rFonts w:asciiTheme="minorHAnsi" w:eastAsiaTheme="minorEastAsia" w:hAnsiTheme="minorHAnsi" w:cstheme="minorBidi"/>
              <w:noProof/>
              <w:lang w:eastAsia="ru-RU"/>
            </w:rPr>
          </w:pPr>
          <w:hyperlink w:anchor="_Toc105762684" w:history="1">
            <w:r w:rsidR="001C65DB" w:rsidRPr="00BE7DFC">
              <w:rPr>
                <w:rStyle w:val="a9"/>
                <w:rFonts w:ascii="Times New Roman" w:hAnsi="Times New Roman"/>
                <w:noProof/>
              </w:rPr>
              <w:t>2. Обоснование положений основной части НГП</w:t>
            </w:r>
            <w:r w:rsidR="001C65DB">
              <w:rPr>
                <w:noProof/>
                <w:webHidden/>
              </w:rPr>
              <w:tab/>
            </w:r>
            <w:r>
              <w:rPr>
                <w:noProof/>
                <w:webHidden/>
              </w:rPr>
              <w:fldChar w:fldCharType="begin"/>
            </w:r>
            <w:r w:rsidR="001C65DB">
              <w:rPr>
                <w:noProof/>
                <w:webHidden/>
              </w:rPr>
              <w:instrText xml:space="preserve"> PAGEREF _Toc105762684 \h </w:instrText>
            </w:r>
            <w:r>
              <w:rPr>
                <w:noProof/>
                <w:webHidden/>
              </w:rPr>
            </w:r>
            <w:r>
              <w:rPr>
                <w:noProof/>
                <w:webHidden/>
              </w:rPr>
              <w:fldChar w:fldCharType="separate"/>
            </w:r>
            <w:r w:rsidR="00C95F4C">
              <w:rPr>
                <w:noProof/>
                <w:webHidden/>
              </w:rPr>
              <w:t>44</w:t>
            </w:r>
            <w:r>
              <w:rPr>
                <w:noProof/>
                <w:webHidden/>
              </w:rPr>
              <w:fldChar w:fldCharType="end"/>
            </w:r>
          </w:hyperlink>
        </w:p>
        <w:p w:rsidR="001C65DB" w:rsidRDefault="007C7757">
          <w:pPr>
            <w:pStyle w:val="21"/>
            <w:rPr>
              <w:rFonts w:asciiTheme="minorHAnsi" w:eastAsiaTheme="minorEastAsia" w:hAnsiTheme="minorHAnsi" w:cstheme="minorBidi"/>
              <w:b w:val="0"/>
            </w:rPr>
          </w:pPr>
          <w:hyperlink w:anchor="_Toc105762685" w:history="1">
            <w:r w:rsidR="001C65DB" w:rsidRPr="00BE7DFC">
              <w:rPr>
                <w:rStyle w:val="a9"/>
              </w:rPr>
              <w:t>2.1. Обоснование предмета нормирования - перечня областей, для которых НГП устанавливаются расчетные показатели, и перечня показателей</w:t>
            </w:r>
            <w:r w:rsidR="001C65DB">
              <w:rPr>
                <w:webHidden/>
              </w:rPr>
              <w:tab/>
            </w:r>
            <w:r>
              <w:rPr>
                <w:webHidden/>
              </w:rPr>
              <w:fldChar w:fldCharType="begin"/>
            </w:r>
            <w:r w:rsidR="001C65DB">
              <w:rPr>
                <w:webHidden/>
              </w:rPr>
              <w:instrText xml:space="preserve"> PAGEREF _Toc105762685 \h </w:instrText>
            </w:r>
            <w:r>
              <w:rPr>
                <w:webHidden/>
              </w:rPr>
            </w:r>
            <w:r>
              <w:rPr>
                <w:webHidden/>
              </w:rPr>
              <w:fldChar w:fldCharType="separate"/>
            </w:r>
            <w:r w:rsidR="00C95F4C">
              <w:rPr>
                <w:webHidden/>
              </w:rPr>
              <w:t>44</w:t>
            </w:r>
            <w:r>
              <w:rPr>
                <w:webHidden/>
              </w:rPr>
              <w:fldChar w:fldCharType="end"/>
            </w:r>
          </w:hyperlink>
        </w:p>
        <w:p w:rsidR="001C65DB" w:rsidRDefault="007C7757">
          <w:pPr>
            <w:pStyle w:val="21"/>
            <w:rPr>
              <w:rFonts w:asciiTheme="minorHAnsi" w:eastAsiaTheme="minorEastAsia" w:hAnsiTheme="minorHAnsi" w:cstheme="minorBidi"/>
              <w:b w:val="0"/>
            </w:rPr>
          </w:pPr>
          <w:hyperlink w:anchor="_Toc105762686" w:history="1">
            <w:r w:rsidR="001C65DB" w:rsidRPr="00BE7DFC">
              <w:rPr>
                <w:rStyle w:val="a9"/>
              </w:rPr>
              <w:t>2.2. Обоснование (в том числе расчеты)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по каждой из областей нормирования</w:t>
            </w:r>
            <w:r w:rsidR="001C65DB">
              <w:rPr>
                <w:webHidden/>
              </w:rPr>
              <w:tab/>
            </w:r>
            <w:r>
              <w:rPr>
                <w:webHidden/>
              </w:rPr>
              <w:fldChar w:fldCharType="begin"/>
            </w:r>
            <w:r w:rsidR="001C65DB">
              <w:rPr>
                <w:webHidden/>
              </w:rPr>
              <w:instrText xml:space="preserve"> PAGEREF _Toc105762686 \h </w:instrText>
            </w:r>
            <w:r>
              <w:rPr>
                <w:webHidden/>
              </w:rPr>
            </w:r>
            <w:r>
              <w:rPr>
                <w:webHidden/>
              </w:rPr>
              <w:fldChar w:fldCharType="separate"/>
            </w:r>
            <w:r w:rsidR="00C95F4C">
              <w:rPr>
                <w:webHidden/>
              </w:rPr>
              <w:t>48</w:t>
            </w:r>
            <w:r>
              <w:rPr>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87" w:history="1">
            <w:r w:rsidR="001C65DB" w:rsidRPr="00BE7DFC">
              <w:rPr>
                <w:rStyle w:val="a9"/>
                <w:rFonts w:ascii="Times New Roman" w:hAnsi="Times New Roman" w:cs="Arial"/>
                <w:b/>
                <w:bCs/>
                <w:i/>
                <w:noProof/>
              </w:rPr>
              <w:t xml:space="preserve">2.2.1. Объекты местного значения поселения </w:t>
            </w:r>
            <w:r w:rsidR="001C65DB" w:rsidRPr="00BE7DFC">
              <w:rPr>
                <w:rStyle w:val="a9"/>
                <w:rFonts w:ascii="Times New Roman" w:hAnsi="Times New Roman"/>
                <w:b/>
                <w:i/>
                <w:noProof/>
              </w:rPr>
              <w:t>в области транспорта, автомобильных дорог местного значения в границах населенных пунктов поселения</w:t>
            </w:r>
            <w:r w:rsidR="001C65DB">
              <w:rPr>
                <w:noProof/>
                <w:webHidden/>
              </w:rPr>
              <w:tab/>
            </w:r>
            <w:r>
              <w:rPr>
                <w:noProof/>
                <w:webHidden/>
              </w:rPr>
              <w:fldChar w:fldCharType="begin"/>
            </w:r>
            <w:r w:rsidR="001C65DB">
              <w:rPr>
                <w:noProof/>
                <w:webHidden/>
              </w:rPr>
              <w:instrText xml:space="preserve"> PAGEREF _Toc105762687 \h </w:instrText>
            </w:r>
            <w:r>
              <w:rPr>
                <w:noProof/>
                <w:webHidden/>
              </w:rPr>
            </w:r>
            <w:r>
              <w:rPr>
                <w:noProof/>
                <w:webHidden/>
              </w:rPr>
              <w:fldChar w:fldCharType="separate"/>
            </w:r>
            <w:r w:rsidR="00C95F4C">
              <w:rPr>
                <w:noProof/>
                <w:webHidden/>
              </w:rPr>
              <w:t>48</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88" w:history="1">
            <w:r w:rsidR="001C65DB" w:rsidRPr="00BE7DFC">
              <w:rPr>
                <w:rStyle w:val="a9"/>
                <w:rFonts w:ascii="Times New Roman" w:hAnsi="Times New Roman" w:cs="Arial"/>
                <w:b/>
                <w:bCs/>
                <w:i/>
                <w:noProof/>
              </w:rPr>
              <w:t xml:space="preserve">2.2.2. Объекты местного значения поселения </w:t>
            </w:r>
            <w:r w:rsidR="001C65DB" w:rsidRPr="00BE7DFC">
              <w:rPr>
                <w:rStyle w:val="a9"/>
                <w:rFonts w:ascii="Times New Roman" w:hAnsi="Times New Roman"/>
                <w:b/>
                <w:i/>
                <w:noProof/>
              </w:rPr>
              <w:t>в области предупреждения чрезвычайных ситуаций на территории поселения и ликвидации их последствий</w:t>
            </w:r>
            <w:r w:rsidR="001C65DB">
              <w:rPr>
                <w:noProof/>
                <w:webHidden/>
              </w:rPr>
              <w:tab/>
            </w:r>
            <w:r>
              <w:rPr>
                <w:noProof/>
                <w:webHidden/>
              </w:rPr>
              <w:fldChar w:fldCharType="begin"/>
            </w:r>
            <w:r w:rsidR="001C65DB">
              <w:rPr>
                <w:noProof/>
                <w:webHidden/>
              </w:rPr>
              <w:instrText xml:space="preserve"> PAGEREF _Toc105762688 \h </w:instrText>
            </w:r>
            <w:r>
              <w:rPr>
                <w:noProof/>
                <w:webHidden/>
              </w:rPr>
            </w:r>
            <w:r>
              <w:rPr>
                <w:noProof/>
                <w:webHidden/>
              </w:rPr>
              <w:fldChar w:fldCharType="separate"/>
            </w:r>
            <w:r w:rsidR="00C95F4C">
              <w:rPr>
                <w:noProof/>
                <w:webHidden/>
              </w:rPr>
              <w:t>51</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89" w:history="1">
            <w:r w:rsidR="001C65DB" w:rsidRPr="00BE7DFC">
              <w:rPr>
                <w:rStyle w:val="a9"/>
                <w:rFonts w:ascii="Times New Roman" w:hAnsi="Times New Roman" w:cs="Arial"/>
                <w:b/>
                <w:bCs/>
                <w:i/>
                <w:noProof/>
              </w:rPr>
              <w:t xml:space="preserve">2.2.3. Объекты местного значения поселения </w:t>
            </w:r>
            <w:r w:rsidR="001C65DB" w:rsidRPr="00BE7DFC">
              <w:rPr>
                <w:rStyle w:val="a9"/>
                <w:rFonts w:ascii="Times New Roman" w:hAnsi="Times New Roman"/>
                <w:b/>
                <w:i/>
                <w:noProof/>
              </w:rPr>
              <w:t>в области образования</w:t>
            </w:r>
            <w:r w:rsidR="001C65DB">
              <w:rPr>
                <w:noProof/>
                <w:webHidden/>
              </w:rPr>
              <w:tab/>
            </w:r>
            <w:r>
              <w:rPr>
                <w:noProof/>
                <w:webHidden/>
              </w:rPr>
              <w:fldChar w:fldCharType="begin"/>
            </w:r>
            <w:r w:rsidR="001C65DB">
              <w:rPr>
                <w:noProof/>
                <w:webHidden/>
              </w:rPr>
              <w:instrText xml:space="preserve"> PAGEREF _Toc105762689 \h </w:instrText>
            </w:r>
            <w:r>
              <w:rPr>
                <w:noProof/>
                <w:webHidden/>
              </w:rPr>
            </w:r>
            <w:r>
              <w:rPr>
                <w:noProof/>
                <w:webHidden/>
              </w:rPr>
              <w:fldChar w:fldCharType="separate"/>
            </w:r>
            <w:r w:rsidR="00C95F4C">
              <w:rPr>
                <w:noProof/>
                <w:webHidden/>
              </w:rPr>
              <w:t>52</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90" w:history="1">
            <w:r w:rsidR="001C65DB" w:rsidRPr="00BE7DFC">
              <w:rPr>
                <w:rStyle w:val="a9"/>
                <w:rFonts w:ascii="Times New Roman" w:hAnsi="Times New Roman" w:cs="Arial"/>
                <w:b/>
                <w:bCs/>
                <w:i/>
                <w:noProof/>
              </w:rPr>
              <w:t xml:space="preserve">2.2.4. Объекты местного значения поселения </w:t>
            </w:r>
            <w:r w:rsidR="001C65DB" w:rsidRPr="00BE7DFC">
              <w:rPr>
                <w:rStyle w:val="a9"/>
                <w:rFonts w:ascii="Times New Roman" w:hAnsi="Times New Roman"/>
                <w:b/>
                <w:i/>
                <w:noProof/>
              </w:rPr>
              <w:t>в области физической культуры, массового спорта и отдыха, туризма</w:t>
            </w:r>
            <w:r w:rsidR="001C65DB">
              <w:rPr>
                <w:noProof/>
                <w:webHidden/>
              </w:rPr>
              <w:tab/>
            </w:r>
            <w:r>
              <w:rPr>
                <w:noProof/>
                <w:webHidden/>
              </w:rPr>
              <w:fldChar w:fldCharType="begin"/>
            </w:r>
            <w:r w:rsidR="001C65DB">
              <w:rPr>
                <w:noProof/>
                <w:webHidden/>
              </w:rPr>
              <w:instrText xml:space="preserve"> PAGEREF _Toc105762690 \h </w:instrText>
            </w:r>
            <w:r>
              <w:rPr>
                <w:noProof/>
                <w:webHidden/>
              </w:rPr>
            </w:r>
            <w:r>
              <w:rPr>
                <w:noProof/>
                <w:webHidden/>
              </w:rPr>
              <w:fldChar w:fldCharType="separate"/>
            </w:r>
            <w:r w:rsidR="00C95F4C">
              <w:rPr>
                <w:noProof/>
                <w:webHidden/>
              </w:rPr>
              <w:t>54</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91" w:history="1">
            <w:r w:rsidR="001C65DB" w:rsidRPr="00BE7DFC">
              <w:rPr>
                <w:rStyle w:val="a9"/>
                <w:rFonts w:ascii="Times New Roman" w:hAnsi="Times New Roman" w:cs="Arial"/>
                <w:b/>
                <w:bCs/>
                <w:i/>
                <w:noProof/>
              </w:rPr>
              <w:t xml:space="preserve">2.2.5. Объекты местного значения поселения </w:t>
            </w:r>
            <w:r w:rsidR="001C65DB" w:rsidRPr="00BE7DFC">
              <w:rPr>
                <w:rStyle w:val="a9"/>
                <w:rFonts w:ascii="Times New Roman" w:hAnsi="Times New Roman"/>
                <w:b/>
                <w:i/>
                <w:noProof/>
              </w:rPr>
              <w:t>в области жилищного строительства и комплексного развития территории</w:t>
            </w:r>
            <w:r w:rsidR="001C65DB">
              <w:rPr>
                <w:noProof/>
                <w:webHidden/>
              </w:rPr>
              <w:tab/>
            </w:r>
            <w:r>
              <w:rPr>
                <w:noProof/>
                <w:webHidden/>
              </w:rPr>
              <w:fldChar w:fldCharType="begin"/>
            </w:r>
            <w:r w:rsidR="001C65DB">
              <w:rPr>
                <w:noProof/>
                <w:webHidden/>
              </w:rPr>
              <w:instrText xml:space="preserve"> PAGEREF _Toc105762691 \h </w:instrText>
            </w:r>
            <w:r>
              <w:rPr>
                <w:noProof/>
                <w:webHidden/>
              </w:rPr>
            </w:r>
            <w:r>
              <w:rPr>
                <w:noProof/>
                <w:webHidden/>
              </w:rPr>
              <w:fldChar w:fldCharType="separate"/>
            </w:r>
            <w:r w:rsidR="00C95F4C">
              <w:rPr>
                <w:noProof/>
                <w:webHidden/>
              </w:rPr>
              <w:t>56</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92" w:history="1">
            <w:r w:rsidR="001C65DB" w:rsidRPr="00BE7DFC">
              <w:rPr>
                <w:rStyle w:val="a9"/>
                <w:rFonts w:ascii="Times New Roman" w:hAnsi="Times New Roman" w:cs="Arial"/>
                <w:b/>
                <w:bCs/>
                <w:i/>
                <w:noProof/>
              </w:rPr>
              <w:t xml:space="preserve">2.2.6. Объекты местного значения поселения </w:t>
            </w:r>
            <w:r w:rsidR="001C65DB" w:rsidRPr="00BE7DFC">
              <w:rPr>
                <w:rStyle w:val="a9"/>
                <w:rFonts w:ascii="Times New Roman" w:hAnsi="Times New Roman"/>
                <w:b/>
                <w:i/>
                <w:noProof/>
              </w:rPr>
              <w:t>в области развития инженерной инфраструктуры</w:t>
            </w:r>
            <w:r w:rsidR="001C65DB">
              <w:rPr>
                <w:noProof/>
                <w:webHidden/>
              </w:rPr>
              <w:tab/>
            </w:r>
            <w:r>
              <w:rPr>
                <w:noProof/>
                <w:webHidden/>
              </w:rPr>
              <w:fldChar w:fldCharType="begin"/>
            </w:r>
            <w:r w:rsidR="001C65DB">
              <w:rPr>
                <w:noProof/>
                <w:webHidden/>
              </w:rPr>
              <w:instrText xml:space="preserve"> PAGEREF _Toc105762692 \h </w:instrText>
            </w:r>
            <w:r>
              <w:rPr>
                <w:noProof/>
                <w:webHidden/>
              </w:rPr>
            </w:r>
            <w:r>
              <w:rPr>
                <w:noProof/>
                <w:webHidden/>
              </w:rPr>
              <w:fldChar w:fldCharType="separate"/>
            </w:r>
            <w:r w:rsidR="00C95F4C">
              <w:rPr>
                <w:noProof/>
                <w:webHidden/>
              </w:rPr>
              <w:t>56</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93" w:history="1">
            <w:r w:rsidR="001C65DB" w:rsidRPr="00BE7DFC">
              <w:rPr>
                <w:rStyle w:val="a9"/>
                <w:rFonts w:ascii="Times New Roman" w:hAnsi="Times New Roman" w:cs="Arial"/>
                <w:b/>
                <w:bCs/>
                <w:i/>
                <w:noProof/>
              </w:rPr>
              <w:t xml:space="preserve">2.2.7. Объекты местного значения поселения </w:t>
            </w:r>
            <w:r w:rsidR="001C65DB" w:rsidRPr="00BE7DFC">
              <w:rPr>
                <w:rStyle w:val="a9"/>
                <w:rFonts w:ascii="Times New Roman" w:hAnsi="Times New Roman"/>
                <w:b/>
                <w:i/>
                <w:noProof/>
              </w:rPr>
              <w:t>в области организации ритуальных услуг</w:t>
            </w:r>
            <w:r w:rsidR="001C65DB">
              <w:rPr>
                <w:noProof/>
                <w:webHidden/>
              </w:rPr>
              <w:tab/>
            </w:r>
            <w:r>
              <w:rPr>
                <w:noProof/>
                <w:webHidden/>
              </w:rPr>
              <w:fldChar w:fldCharType="begin"/>
            </w:r>
            <w:r w:rsidR="001C65DB">
              <w:rPr>
                <w:noProof/>
                <w:webHidden/>
              </w:rPr>
              <w:instrText xml:space="preserve"> PAGEREF _Toc105762693 \h </w:instrText>
            </w:r>
            <w:r>
              <w:rPr>
                <w:noProof/>
                <w:webHidden/>
              </w:rPr>
            </w:r>
            <w:r>
              <w:rPr>
                <w:noProof/>
                <w:webHidden/>
              </w:rPr>
              <w:fldChar w:fldCharType="separate"/>
            </w:r>
            <w:r w:rsidR="00C95F4C">
              <w:rPr>
                <w:noProof/>
                <w:webHidden/>
              </w:rPr>
              <w:t>58</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94" w:history="1">
            <w:r w:rsidR="001C65DB" w:rsidRPr="00BE7DFC">
              <w:rPr>
                <w:rStyle w:val="a9"/>
                <w:rFonts w:ascii="Times New Roman" w:hAnsi="Times New Roman" w:cs="Arial"/>
                <w:b/>
                <w:bCs/>
                <w:i/>
                <w:noProof/>
              </w:rPr>
              <w:t xml:space="preserve">2.2.8. Объекты местного значения поселения </w:t>
            </w:r>
            <w:r w:rsidR="001C65DB" w:rsidRPr="00BE7DFC">
              <w:rPr>
                <w:rStyle w:val="a9"/>
                <w:rFonts w:ascii="Times New Roman" w:hAnsi="Times New Roman"/>
                <w:b/>
                <w:i/>
                <w:noProof/>
              </w:rPr>
              <w:t>в области промышленности, агропромышленного комплекса, логистики и коммунально-складского хозяйства</w:t>
            </w:r>
            <w:r w:rsidR="001C65DB">
              <w:rPr>
                <w:noProof/>
                <w:webHidden/>
              </w:rPr>
              <w:tab/>
            </w:r>
            <w:r>
              <w:rPr>
                <w:noProof/>
                <w:webHidden/>
              </w:rPr>
              <w:fldChar w:fldCharType="begin"/>
            </w:r>
            <w:r w:rsidR="001C65DB">
              <w:rPr>
                <w:noProof/>
                <w:webHidden/>
              </w:rPr>
              <w:instrText xml:space="preserve"> PAGEREF _Toc105762694 \h </w:instrText>
            </w:r>
            <w:r>
              <w:rPr>
                <w:noProof/>
                <w:webHidden/>
              </w:rPr>
            </w:r>
            <w:r>
              <w:rPr>
                <w:noProof/>
                <w:webHidden/>
              </w:rPr>
              <w:fldChar w:fldCharType="separate"/>
            </w:r>
            <w:r w:rsidR="00C95F4C">
              <w:rPr>
                <w:noProof/>
                <w:webHidden/>
              </w:rPr>
              <w:t>58</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95" w:history="1">
            <w:r w:rsidR="001C65DB" w:rsidRPr="00BE7DFC">
              <w:rPr>
                <w:rStyle w:val="a9"/>
                <w:rFonts w:ascii="Times New Roman" w:hAnsi="Times New Roman" w:cs="Arial"/>
                <w:b/>
                <w:bCs/>
                <w:i/>
                <w:noProof/>
              </w:rPr>
              <w:t xml:space="preserve">2.2.9. Объекты местного значения поселения </w:t>
            </w:r>
            <w:r w:rsidR="001C65DB" w:rsidRPr="00BE7DFC">
              <w:rPr>
                <w:rStyle w:val="a9"/>
                <w:rFonts w:ascii="Times New Roman" w:hAnsi="Times New Roman"/>
                <w:b/>
                <w:i/>
                <w:noProof/>
              </w:rPr>
              <w:t>в области культуры и искусства</w:t>
            </w:r>
            <w:r w:rsidR="001C65DB">
              <w:rPr>
                <w:noProof/>
                <w:webHidden/>
              </w:rPr>
              <w:tab/>
            </w:r>
            <w:r>
              <w:rPr>
                <w:noProof/>
                <w:webHidden/>
              </w:rPr>
              <w:fldChar w:fldCharType="begin"/>
            </w:r>
            <w:r w:rsidR="001C65DB">
              <w:rPr>
                <w:noProof/>
                <w:webHidden/>
              </w:rPr>
              <w:instrText xml:space="preserve"> PAGEREF _Toc105762695 \h </w:instrText>
            </w:r>
            <w:r>
              <w:rPr>
                <w:noProof/>
                <w:webHidden/>
              </w:rPr>
            </w:r>
            <w:r>
              <w:rPr>
                <w:noProof/>
                <w:webHidden/>
              </w:rPr>
              <w:fldChar w:fldCharType="separate"/>
            </w:r>
            <w:r w:rsidR="00C95F4C">
              <w:rPr>
                <w:noProof/>
                <w:webHidden/>
              </w:rPr>
              <w:t>60</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96" w:history="1">
            <w:r w:rsidR="001C65DB" w:rsidRPr="00BE7DFC">
              <w:rPr>
                <w:rStyle w:val="a9"/>
                <w:rFonts w:ascii="Times New Roman" w:hAnsi="Times New Roman" w:cs="Arial"/>
                <w:b/>
                <w:bCs/>
                <w:i/>
                <w:noProof/>
              </w:rPr>
              <w:t xml:space="preserve">2.2.10. Объекты местного значения поселения </w:t>
            </w:r>
            <w:r w:rsidR="001C65DB" w:rsidRPr="00BE7DFC">
              <w:rPr>
                <w:rStyle w:val="a9"/>
                <w:rFonts w:ascii="Times New Roman" w:hAnsi="Times New Roman"/>
                <w:b/>
                <w:i/>
                <w:noProof/>
              </w:rPr>
              <w:t>в области благоустройства и озеленения территории поселения</w:t>
            </w:r>
            <w:r w:rsidR="001C65DB">
              <w:rPr>
                <w:noProof/>
                <w:webHidden/>
              </w:rPr>
              <w:tab/>
            </w:r>
            <w:r>
              <w:rPr>
                <w:noProof/>
                <w:webHidden/>
              </w:rPr>
              <w:fldChar w:fldCharType="begin"/>
            </w:r>
            <w:r w:rsidR="001C65DB">
              <w:rPr>
                <w:noProof/>
                <w:webHidden/>
              </w:rPr>
              <w:instrText xml:space="preserve"> PAGEREF _Toc105762696 \h </w:instrText>
            </w:r>
            <w:r>
              <w:rPr>
                <w:noProof/>
                <w:webHidden/>
              </w:rPr>
            </w:r>
            <w:r>
              <w:rPr>
                <w:noProof/>
                <w:webHidden/>
              </w:rPr>
              <w:fldChar w:fldCharType="separate"/>
            </w:r>
            <w:r w:rsidR="00C95F4C">
              <w:rPr>
                <w:noProof/>
                <w:webHidden/>
              </w:rPr>
              <w:t>62</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97" w:history="1">
            <w:r w:rsidR="001C65DB" w:rsidRPr="00BE7DFC">
              <w:rPr>
                <w:rStyle w:val="a9"/>
                <w:rFonts w:ascii="Times New Roman" w:hAnsi="Times New Roman" w:cs="Arial"/>
                <w:b/>
                <w:bCs/>
                <w:i/>
                <w:noProof/>
              </w:rPr>
              <w:t xml:space="preserve">2.2.11. Объекты местного значения поселения </w:t>
            </w:r>
            <w:r w:rsidR="001C65DB" w:rsidRPr="00BE7DFC">
              <w:rPr>
                <w:rStyle w:val="a9"/>
                <w:rFonts w:ascii="Times New Roman" w:hAnsi="Times New Roman"/>
                <w:b/>
                <w:i/>
                <w:noProof/>
              </w:rPr>
              <w:t>в области обеспечения жителей поселения услугами связи, общественного питания, торговли, бытового и коммунального обслуживания</w:t>
            </w:r>
            <w:r w:rsidR="001C65DB">
              <w:rPr>
                <w:noProof/>
                <w:webHidden/>
              </w:rPr>
              <w:tab/>
            </w:r>
            <w:r>
              <w:rPr>
                <w:noProof/>
                <w:webHidden/>
              </w:rPr>
              <w:fldChar w:fldCharType="begin"/>
            </w:r>
            <w:r w:rsidR="001C65DB">
              <w:rPr>
                <w:noProof/>
                <w:webHidden/>
              </w:rPr>
              <w:instrText xml:space="preserve"> PAGEREF _Toc105762697 \h </w:instrText>
            </w:r>
            <w:r>
              <w:rPr>
                <w:noProof/>
                <w:webHidden/>
              </w:rPr>
            </w:r>
            <w:r>
              <w:rPr>
                <w:noProof/>
                <w:webHidden/>
              </w:rPr>
              <w:fldChar w:fldCharType="separate"/>
            </w:r>
            <w:r w:rsidR="00C95F4C">
              <w:rPr>
                <w:noProof/>
                <w:webHidden/>
              </w:rPr>
              <w:t>63</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98" w:history="1">
            <w:r w:rsidR="001C65DB" w:rsidRPr="00BE7DFC">
              <w:rPr>
                <w:rStyle w:val="a9"/>
                <w:rFonts w:ascii="Times New Roman" w:hAnsi="Times New Roman" w:cs="Arial"/>
                <w:b/>
                <w:bCs/>
                <w:i/>
                <w:noProof/>
              </w:rPr>
              <w:t xml:space="preserve">2.2.12. Объекты местного значения поселения </w:t>
            </w:r>
            <w:r w:rsidR="001C65DB" w:rsidRPr="00BE7DFC">
              <w:rPr>
                <w:rStyle w:val="a9"/>
                <w:rFonts w:ascii="Times New Roman" w:hAnsi="Times New Roman"/>
                <w:b/>
                <w:i/>
                <w:noProof/>
              </w:rPr>
              <w:t>в области деятельности органов местного самоуправления</w:t>
            </w:r>
            <w:r w:rsidR="001C65DB">
              <w:rPr>
                <w:noProof/>
                <w:webHidden/>
              </w:rPr>
              <w:tab/>
            </w:r>
            <w:r>
              <w:rPr>
                <w:noProof/>
                <w:webHidden/>
              </w:rPr>
              <w:fldChar w:fldCharType="begin"/>
            </w:r>
            <w:r w:rsidR="001C65DB">
              <w:rPr>
                <w:noProof/>
                <w:webHidden/>
              </w:rPr>
              <w:instrText xml:space="preserve"> PAGEREF _Toc105762698 \h </w:instrText>
            </w:r>
            <w:r>
              <w:rPr>
                <w:noProof/>
                <w:webHidden/>
              </w:rPr>
            </w:r>
            <w:r>
              <w:rPr>
                <w:noProof/>
                <w:webHidden/>
              </w:rPr>
              <w:fldChar w:fldCharType="separate"/>
            </w:r>
            <w:r w:rsidR="00C95F4C">
              <w:rPr>
                <w:noProof/>
                <w:webHidden/>
              </w:rPr>
              <w:t>64</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699" w:history="1">
            <w:r w:rsidR="001C65DB" w:rsidRPr="00BE7DFC">
              <w:rPr>
                <w:rStyle w:val="a9"/>
                <w:rFonts w:ascii="Times New Roman" w:hAnsi="Times New Roman" w:cs="Arial"/>
                <w:b/>
                <w:bCs/>
                <w:i/>
                <w:noProof/>
              </w:rPr>
              <w:t>2.2.13. Зоны с особыми условиями использования территорий</w:t>
            </w:r>
            <w:r w:rsidR="001C65DB">
              <w:rPr>
                <w:noProof/>
                <w:webHidden/>
              </w:rPr>
              <w:tab/>
            </w:r>
            <w:r>
              <w:rPr>
                <w:noProof/>
                <w:webHidden/>
              </w:rPr>
              <w:fldChar w:fldCharType="begin"/>
            </w:r>
            <w:r w:rsidR="001C65DB">
              <w:rPr>
                <w:noProof/>
                <w:webHidden/>
              </w:rPr>
              <w:instrText xml:space="preserve"> PAGEREF _Toc105762699 \h </w:instrText>
            </w:r>
            <w:r>
              <w:rPr>
                <w:noProof/>
                <w:webHidden/>
              </w:rPr>
            </w:r>
            <w:r>
              <w:rPr>
                <w:noProof/>
                <w:webHidden/>
              </w:rPr>
              <w:fldChar w:fldCharType="separate"/>
            </w:r>
            <w:r w:rsidR="00C95F4C">
              <w:rPr>
                <w:noProof/>
                <w:webHidden/>
              </w:rPr>
              <w:t>65</w:t>
            </w:r>
            <w:r>
              <w:rPr>
                <w:noProof/>
                <w:webHidden/>
              </w:rPr>
              <w:fldChar w:fldCharType="end"/>
            </w:r>
          </w:hyperlink>
        </w:p>
        <w:p w:rsidR="001C65DB" w:rsidRDefault="007C7757">
          <w:pPr>
            <w:pStyle w:val="31"/>
            <w:tabs>
              <w:tab w:val="right" w:pos="9344"/>
            </w:tabs>
            <w:rPr>
              <w:rFonts w:asciiTheme="minorHAnsi" w:eastAsiaTheme="minorEastAsia" w:hAnsiTheme="minorHAnsi" w:cstheme="minorBidi"/>
              <w:noProof/>
              <w:lang w:eastAsia="ru-RU"/>
            </w:rPr>
          </w:pPr>
          <w:hyperlink w:anchor="_Toc105762700" w:history="1">
            <w:r w:rsidR="001C65DB" w:rsidRPr="00BE7DFC">
              <w:rPr>
                <w:rStyle w:val="a9"/>
                <w:rFonts w:ascii="Times New Roman" w:hAnsi="Times New Roman" w:cs="Arial"/>
                <w:b/>
                <w:bCs/>
                <w:i/>
                <w:noProof/>
              </w:rPr>
              <w:t xml:space="preserve">2.2.14. Объекты местного значения поселения </w:t>
            </w:r>
            <w:r w:rsidR="001C65DB" w:rsidRPr="00BE7DFC">
              <w:rPr>
                <w:rStyle w:val="a9"/>
                <w:rFonts w:ascii="Times New Roman" w:hAnsi="Times New Roman"/>
                <w:b/>
                <w:i/>
                <w:noProof/>
              </w:rPr>
              <w:t>в области здравоохранения</w:t>
            </w:r>
            <w:r w:rsidR="001C65DB">
              <w:rPr>
                <w:noProof/>
                <w:webHidden/>
              </w:rPr>
              <w:tab/>
            </w:r>
            <w:r>
              <w:rPr>
                <w:noProof/>
                <w:webHidden/>
              </w:rPr>
              <w:fldChar w:fldCharType="begin"/>
            </w:r>
            <w:r w:rsidR="001C65DB">
              <w:rPr>
                <w:noProof/>
                <w:webHidden/>
              </w:rPr>
              <w:instrText xml:space="preserve"> PAGEREF _Toc105762700 \h </w:instrText>
            </w:r>
            <w:r>
              <w:rPr>
                <w:noProof/>
                <w:webHidden/>
              </w:rPr>
            </w:r>
            <w:r>
              <w:rPr>
                <w:noProof/>
                <w:webHidden/>
              </w:rPr>
              <w:fldChar w:fldCharType="separate"/>
            </w:r>
            <w:r w:rsidR="00C95F4C">
              <w:rPr>
                <w:noProof/>
                <w:webHidden/>
              </w:rPr>
              <w:t>65</w:t>
            </w:r>
            <w:r>
              <w:rPr>
                <w:noProof/>
                <w:webHidden/>
              </w:rPr>
              <w:fldChar w:fldCharType="end"/>
            </w:r>
          </w:hyperlink>
        </w:p>
        <w:p w:rsidR="001C65DB" w:rsidRDefault="007C7757">
          <w:pPr>
            <w:pStyle w:val="21"/>
            <w:rPr>
              <w:rFonts w:asciiTheme="minorHAnsi" w:eastAsiaTheme="minorEastAsia" w:hAnsiTheme="minorHAnsi" w:cstheme="minorBidi"/>
              <w:b w:val="0"/>
            </w:rPr>
          </w:pPr>
          <w:hyperlink w:anchor="_Toc105762701" w:history="1">
            <w:r w:rsidR="001C65DB" w:rsidRPr="00BE7DFC">
              <w:rPr>
                <w:rStyle w:val="a9"/>
              </w:rPr>
              <w:t>2.3. Обоснование дифференциации территории в составе НГП</w:t>
            </w:r>
            <w:r w:rsidR="001C65DB">
              <w:rPr>
                <w:webHidden/>
              </w:rPr>
              <w:tab/>
            </w:r>
            <w:r>
              <w:rPr>
                <w:webHidden/>
              </w:rPr>
              <w:fldChar w:fldCharType="begin"/>
            </w:r>
            <w:r w:rsidR="001C65DB">
              <w:rPr>
                <w:webHidden/>
              </w:rPr>
              <w:instrText xml:space="preserve"> PAGEREF _Toc105762701 \h </w:instrText>
            </w:r>
            <w:r>
              <w:rPr>
                <w:webHidden/>
              </w:rPr>
            </w:r>
            <w:r>
              <w:rPr>
                <w:webHidden/>
              </w:rPr>
              <w:fldChar w:fldCharType="separate"/>
            </w:r>
            <w:r w:rsidR="00C95F4C">
              <w:rPr>
                <w:webHidden/>
              </w:rPr>
              <w:t>66</w:t>
            </w:r>
            <w:r>
              <w:rPr>
                <w:webHidden/>
              </w:rPr>
              <w:fldChar w:fldCharType="end"/>
            </w:r>
          </w:hyperlink>
        </w:p>
        <w:p w:rsidR="001C65DB" w:rsidRDefault="007C7757">
          <w:pPr>
            <w:pStyle w:val="11"/>
            <w:rPr>
              <w:rFonts w:asciiTheme="minorHAnsi" w:eastAsiaTheme="minorEastAsia" w:hAnsiTheme="minorHAnsi" w:cstheme="minorBidi"/>
              <w:noProof/>
              <w:lang w:eastAsia="ru-RU"/>
            </w:rPr>
          </w:pPr>
          <w:hyperlink w:anchor="_Toc105762702" w:history="1">
            <w:r w:rsidR="001C65DB" w:rsidRPr="00BE7DFC">
              <w:rPr>
                <w:rStyle w:val="a9"/>
                <w:rFonts w:ascii="Times New Roman" w:hAnsi="Times New Roman"/>
                <w:noProof/>
              </w:rPr>
              <w:t>3. Приложения</w:t>
            </w:r>
            <w:r w:rsidR="001C65DB">
              <w:rPr>
                <w:noProof/>
                <w:webHidden/>
              </w:rPr>
              <w:tab/>
            </w:r>
            <w:r>
              <w:rPr>
                <w:noProof/>
                <w:webHidden/>
              </w:rPr>
              <w:fldChar w:fldCharType="begin"/>
            </w:r>
            <w:r w:rsidR="001C65DB">
              <w:rPr>
                <w:noProof/>
                <w:webHidden/>
              </w:rPr>
              <w:instrText xml:space="preserve"> PAGEREF _Toc105762702 \h </w:instrText>
            </w:r>
            <w:r>
              <w:rPr>
                <w:noProof/>
                <w:webHidden/>
              </w:rPr>
            </w:r>
            <w:r>
              <w:rPr>
                <w:noProof/>
                <w:webHidden/>
              </w:rPr>
              <w:fldChar w:fldCharType="separate"/>
            </w:r>
            <w:r w:rsidR="00C95F4C">
              <w:rPr>
                <w:noProof/>
                <w:webHidden/>
              </w:rPr>
              <w:t>67</w:t>
            </w:r>
            <w:r>
              <w:rPr>
                <w:noProof/>
                <w:webHidden/>
              </w:rPr>
              <w:fldChar w:fldCharType="end"/>
            </w:r>
          </w:hyperlink>
        </w:p>
        <w:p w:rsidR="001C65DB" w:rsidRDefault="007C7757">
          <w:pPr>
            <w:pStyle w:val="11"/>
            <w:rPr>
              <w:rFonts w:asciiTheme="minorHAnsi" w:eastAsiaTheme="minorEastAsia" w:hAnsiTheme="minorHAnsi" w:cstheme="minorBidi"/>
              <w:noProof/>
              <w:lang w:eastAsia="ru-RU"/>
            </w:rPr>
          </w:pPr>
          <w:hyperlink w:anchor="_Toc105762703" w:history="1">
            <w:r w:rsidR="001C65DB" w:rsidRPr="00BE7DFC">
              <w:rPr>
                <w:rStyle w:val="a9"/>
                <w:rFonts w:ascii="Times New Roman" w:hAnsi="Times New Roman"/>
                <w:noProof/>
              </w:rPr>
              <w:t>Часть 3. ПРАВИЛА И ОБЛАСТЬ ПРИМЕНЕНИЯ РАСЧЕТНЫХ ПОКАЗАТЕЛЕЙ</w:t>
            </w:r>
            <w:r w:rsidR="001C65DB">
              <w:rPr>
                <w:noProof/>
                <w:webHidden/>
              </w:rPr>
              <w:tab/>
            </w:r>
            <w:r>
              <w:rPr>
                <w:noProof/>
                <w:webHidden/>
              </w:rPr>
              <w:fldChar w:fldCharType="begin"/>
            </w:r>
            <w:r w:rsidR="001C65DB">
              <w:rPr>
                <w:noProof/>
                <w:webHidden/>
              </w:rPr>
              <w:instrText xml:space="preserve"> PAGEREF _Toc105762703 \h </w:instrText>
            </w:r>
            <w:r>
              <w:rPr>
                <w:noProof/>
                <w:webHidden/>
              </w:rPr>
            </w:r>
            <w:r>
              <w:rPr>
                <w:noProof/>
                <w:webHidden/>
              </w:rPr>
              <w:fldChar w:fldCharType="separate"/>
            </w:r>
            <w:r w:rsidR="00C95F4C">
              <w:rPr>
                <w:noProof/>
                <w:webHidden/>
              </w:rPr>
              <w:t>86</w:t>
            </w:r>
            <w:r>
              <w:rPr>
                <w:noProof/>
                <w:webHidden/>
              </w:rPr>
              <w:fldChar w:fldCharType="end"/>
            </w:r>
          </w:hyperlink>
        </w:p>
        <w:p w:rsidR="006E60B3" w:rsidRPr="00791B5F" w:rsidRDefault="007C7757">
          <w:r w:rsidRPr="00791B5F">
            <w:fldChar w:fldCharType="end"/>
          </w:r>
        </w:p>
      </w:sdtContent>
    </w:sdt>
    <w:p w:rsidR="003D075D" w:rsidRPr="00791B5F" w:rsidRDefault="003D075D" w:rsidP="00D65BDB">
      <w:pPr>
        <w:pStyle w:val="a5"/>
        <w:ind w:left="-142" w:firstLine="142"/>
        <w:rPr>
          <w:rFonts w:eastAsiaTheme="minorHAnsi"/>
          <w:lang w:eastAsia="en-US"/>
        </w:rPr>
      </w:pPr>
    </w:p>
    <w:p w:rsidR="003D075D" w:rsidRPr="00791B5F" w:rsidRDefault="003D075D" w:rsidP="003D075D">
      <w:pPr>
        <w:pStyle w:val="a5"/>
        <w:rPr>
          <w:rFonts w:eastAsiaTheme="minorHAnsi"/>
          <w:lang w:eastAsia="en-US"/>
        </w:rPr>
      </w:pPr>
    </w:p>
    <w:p w:rsidR="003D075D" w:rsidRPr="00791B5F" w:rsidRDefault="003D075D" w:rsidP="003D075D">
      <w:pPr>
        <w:pStyle w:val="a5"/>
        <w:rPr>
          <w:rFonts w:eastAsiaTheme="minorHAnsi"/>
          <w:lang w:eastAsia="en-US"/>
        </w:rPr>
      </w:pPr>
    </w:p>
    <w:p w:rsidR="003D075D" w:rsidRPr="00791B5F" w:rsidRDefault="003D075D" w:rsidP="003D075D">
      <w:pPr>
        <w:pStyle w:val="a5"/>
        <w:rPr>
          <w:rFonts w:eastAsiaTheme="minorHAnsi"/>
          <w:lang w:eastAsia="en-US"/>
        </w:rPr>
      </w:pPr>
    </w:p>
    <w:p w:rsidR="00013F6B" w:rsidRPr="00791B5F" w:rsidRDefault="00013F6B">
      <w:pPr>
        <w:spacing w:after="0" w:line="240" w:lineRule="auto"/>
        <w:rPr>
          <w:rFonts w:eastAsiaTheme="minorHAnsi"/>
          <w:lang w:eastAsia="en-US"/>
        </w:rPr>
      </w:pPr>
      <w:r w:rsidRPr="00791B5F">
        <w:rPr>
          <w:rFonts w:eastAsiaTheme="minorHAnsi"/>
          <w:lang w:eastAsia="en-US"/>
        </w:rPr>
        <w:br w:type="page"/>
      </w:r>
    </w:p>
    <w:p w:rsidR="00BE6F8A" w:rsidRPr="00F43D0B" w:rsidRDefault="00D04131" w:rsidP="0027263D">
      <w:pPr>
        <w:pStyle w:val="1"/>
        <w:spacing w:before="0" w:line="240" w:lineRule="auto"/>
        <w:rPr>
          <w:rFonts w:ascii="Times New Roman" w:hAnsi="Times New Roman"/>
          <w:color w:val="auto"/>
          <w:sz w:val="32"/>
          <w:szCs w:val="32"/>
        </w:rPr>
      </w:pPr>
      <w:bookmarkStart w:id="1" w:name="_Toc105762660"/>
      <w:bookmarkStart w:id="2" w:name="_Toc400619276"/>
      <w:bookmarkStart w:id="3" w:name="_Toc508027108"/>
      <w:bookmarkStart w:id="4" w:name="_Toc395705795"/>
      <w:r w:rsidRPr="00F43D0B">
        <w:rPr>
          <w:rFonts w:ascii="Times New Roman" w:hAnsi="Times New Roman"/>
          <w:color w:val="auto"/>
          <w:sz w:val="32"/>
          <w:szCs w:val="32"/>
        </w:rPr>
        <w:lastRenderedPageBreak/>
        <w:t xml:space="preserve">Часть 1. </w:t>
      </w:r>
      <w:r w:rsidR="00BE6F8A" w:rsidRPr="00F43D0B">
        <w:rPr>
          <w:rFonts w:ascii="Times New Roman" w:hAnsi="Times New Roman"/>
          <w:color w:val="auto"/>
          <w:sz w:val="32"/>
          <w:szCs w:val="32"/>
        </w:rPr>
        <w:t>ОСНОВНАЯ ЧАСТЬ</w:t>
      </w:r>
      <w:bookmarkEnd w:id="1"/>
      <w:bookmarkEnd w:id="2"/>
      <w:bookmarkEnd w:id="3"/>
    </w:p>
    <w:p w:rsidR="0027263D" w:rsidRPr="00A40F92" w:rsidRDefault="0027263D" w:rsidP="0027263D">
      <w:pPr>
        <w:spacing w:after="0" w:line="240" w:lineRule="auto"/>
        <w:jc w:val="both"/>
        <w:rPr>
          <w:rFonts w:ascii="Times New Roman" w:hAnsi="Times New Roman"/>
          <w:sz w:val="28"/>
          <w:szCs w:val="28"/>
        </w:rPr>
      </w:pPr>
    </w:p>
    <w:p w:rsidR="0027263D" w:rsidRPr="00A40F92" w:rsidRDefault="0027263D" w:rsidP="0027263D">
      <w:pPr>
        <w:pStyle w:val="1"/>
        <w:spacing w:before="0" w:line="240" w:lineRule="auto"/>
        <w:rPr>
          <w:rFonts w:ascii="Times New Roman" w:hAnsi="Times New Roman"/>
          <w:color w:val="auto"/>
        </w:rPr>
      </w:pPr>
      <w:bookmarkStart w:id="5" w:name="_Toc105762661"/>
      <w:r w:rsidRPr="00A40F92">
        <w:rPr>
          <w:rFonts w:ascii="Times New Roman" w:hAnsi="Times New Roman"/>
          <w:color w:val="auto"/>
        </w:rPr>
        <w:t xml:space="preserve">1. </w:t>
      </w:r>
      <w:r>
        <w:rPr>
          <w:rFonts w:ascii="Times New Roman" w:hAnsi="Times New Roman"/>
          <w:color w:val="auto"/>
        </w:rPr>
        <w:t>Общие положения</w:t>
      </w:r>
      <w:bookmarkEnd w:id="5"/>
    </w:p>
    <w:p w:rsidR="00B5087F" w:rsidRPr="00791B5F" w:rsidRDefault="00B5087F" w:rsidP="00B5087F">
      <w:pPr>
        <w:pStyle w:val="a7"/>
        <w:spacing w:after="0" w:line="240" w:lineRule="auto"/>
        <w:ind w:left="0" w:firstLine="708"/>
        <w:jc w:val="both"/>
        <w:rPr>
          <w:rFonts w:ascii="Times New Roman" w:hAnsi="Times New Roman"/>
          <w:sz w:val="28"/>
          <w:szCs w:val="28"/>
        </w:rPr>
      </w:pPr>
      <w:r w:rsidRPr="00791B5F">
        <w:rPr>
          <w:rFonts w:ascii="Times New Roman" w:hAnsi="Times New Roman"/>
          <w:sz w:val="28"/>
          <w:szCs w:val="28"/>
        </w:rPr>
        <w:t xml:space="preserve">Местные нормативы градостроительного проектирования (далее - местные нормативы) муниципального образования </w:t>
      </w:r>
      <w:r>
        <w:rPr>
          <w:rFonts w:ascii="Times New Roman" w:hAnsi="Times New Roman"/>
          <w:sz w:val="28"/>
          <w:szCs w:val="28"/>
        </w:rPr>
        <w:t xml:space="preserve">Ташлинский </w:t>
      </w:r>
      <w:r w:rsidR="007C0BC3">
        <w:rPr>
          <w:rFonts w:ascii="Times New Roman" w:hAnsi="Times New Roman"/>
          <w:sz w:val="28"/>
          <w:szCs w:val="28"/>
        </w:rPr>
        <w:t>сельсовет Ташлинского</w:t>
      </w:r>
      <w:r w:rsidRPr="00791B5F">
        <w:rPr>
          <w:rFonts w:ascii="Times New Roman" w:hAnsi="Times New Roman"/>
          <w:sz w:val="28"/>
          <w:szCs w:val="28"/>
        </w:rPr>
        <w:t xml:space="preserve"> района Оренбургской области разработаны в соответствии с гл. 3.1 Градостроительного кодекса РФ. Основаниями для разработки местных нормативов послужили: постановление администрации муниципального образования </w:t>
      </w:r>
      <w:r>
        <w:rPr>
          <w:rFonts w:ascii="Times New Roman" w:hAnsi="Times New Roman"/>
          <w:sz w:val="28"/>
          <w:szCs w:val="28"/>
        </w:rPr>
        <w:t xml:space="preserve">Ташлинский </w:t>
      </w:r>
      <w:r w:rsidR="007C0BC3">
        <w:rPr>
          <w:rFonts w:ascii="Times New Roman" w:hAnsi="Times New Roman"/>
          <w:sz w:val="28"/>
          <w:szCs w:val="28"/>
        </w:rPr>
        <w:t>сельсовет Ташлинского</w:t>
      </w:r>
      <w:r w:rsidRPr="00791B5F">
        <w:rPr>
          <w:rFonts w:ascii="Times New Roman" w:hAnsi="Times New Roman"/>
          <w:sz w:val="28"/>
          <w:szCs w:val="28"/>
        </w:rPr>
        <w:t xml:space="preserve"> района "О подготовке местных нормативов градостроительного проектирования муниципального образования </w:t>
      </w:r>
      <w:r>
        <w:rPr>
          <w:rFonts w:ascii="Times New Roman" w:hAnsi="Times New Roman"/>
          <w:sz w:val="28"/>
          <w:szCs w:val="28"/>
        </w:rPr>
        <w:t xml:space="preserve">Ташлинский </w:t>
      </w:r>
      <w:r w:rsidR="007C0BC3">
        <w:rPr>
          <w:rFonts w:ascii="Times New Roman" w:hAnsi="Times New Roman"/>
          <w:sz w:val="28"/>
          <w:szCs w:val="28"/>
        </w:rPr>
        <w:t>сельсовет Ташлинского</w:t>
      </w:r>
      <w:r w:rsidRPr="00791B5F">
        <w:rPr>
          <w:rFonts w:ascii="Times New Roman" w:hAnsi="Times New Roman"/>
          <w:sz w:val="28"/>
          <w:szCs w:val="28"/>
        </w:rPr>
        <w:t xml:space="preserve"> района Оренбургской области».</w:t>
      </w:r>
    </w:p>
    <w:p w:rsidR="00B5087F" w:rsidRPr="001C65DB" w:rsidRDefault="00B5087F" w:rsidP="001C65DB">
      <w:pPr>
        <w:pStyle w:val="a7"/>
        <w:spacing w:after="0" w:line="240" w:lineRule="auto"/>
        <w:ind w:left="0" w:firstLine="709"/>
        <w:jc w:val="both"/>
        <w:rPr>
          <w:rFonts w:ascii="Times New Roman" w:hAnsi="Times New Roman"/>
          <w:sz w:val="28"/>
          <w:szCs w:val="28"/>
        </w:rPr>
      </w:pPr>
      <w:r w:rsidRPr="001C65DB">
        <w:rPr>
          <w:rFonts w:ascii="Times New Roman" w:hAnsi="Times New Roman"/>
          <w:sz w:val="28"/>
          <w:szCs w:val="28"/>
        </w:rPr>
        <w:t>Местные нормативы муниципального образования Ташлинский сельсовет Ташлинского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 Ташлинский сельсовет Ташлинского района, относящимися к областям, определённым законом «О градостроительной деятельности на территории Оренбургской области»,  и расчетных показателей максимально допустимого уровня территориальной доступности таких объектов для населения муниципального образования Ташлинский сельсовет Ташлинского района.</w:t>
      </w:r>
    </w:p>
    <w:p w:rsidR="001C1521" w:rsidRPr="001C65DB" w:rsidRDefault="001C1521" w:rsidP="001C65DB">
      <w:pPr>
        <w:spacing w:after="0" w:line="240" w:lineRule="auto"/>
        <w:ind w:firstLine="709"/>
        <w:jc w:val="both"/>
        <w:textAlignment w:val="baseline"/>
        <w:rPr>
          <w:rFonts w:ascii="Times New Roman" w:hAnsi="Times New Roman"/>
          <w:sz w:val="28"/>
          <w:szCs w:val="28"/>
        </w:rPr>
      </w:pPr>
      <w:r w:rsidRPr="001C65DB">
        <w:rPr>
          <w:rFonts w:ascii="Times New Roman" w:hAnsi="Times New Roman"/>
          <w:sz w:val="28"/>
          <w:szCs w:val="28"/>
        </w:rPr>
        <w:t>Обеспеченность населения объектами - количественная характеристика сети объектов социальной, транспортной коммунальной инфраструктур, объектов благоустройства. Обеспеченность населения объектами рекомендуется рассчитывать, как удельную мощность (вместимость, емкость, пропускная способность и т.д.) какого-либо вида инфраструктуры, приходящуюся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w:t>
      </w:r>
    </w:p>
    <w:p w:rsidR="001C1521" w:rsidRPr="001C65DB" w:rsidRDefault="001C1521" w:rsidP="001C65DB">
      <w:pPr>
        <w:spacing w:after="0" w:line="240" w:lineRule="auto"/>
        <w:ind w:firstLine="709"/>
        <w:jc w:val="both"/>
        <w:textAlignment w:val="baseline"/>
        <w:rPr>
          <w:rFonts w:ascii="Times New Roman" w:hAnsi="Times New Roman"/>
          <w:sz w:val="28"/>
          <w:szCs w:val="28"/>
        </w:rPr>
      </w:pPr>
      <w:r w:rsidRPr="001C65DB">
        <w:rPr>
          <w:rFonts w:ascii="Times New Roman" w:hAnsi="Times New Roman"/>
          <w:sz w:val="28"/>
          <w:szCs w:val="28"/>
        </w:rPr>
        <w:t>Показатель обеспеченности населения объектами может определяться как отношение основной количественной характеристики емкости (мощности) объекта к количеству населения, а также в отдельных случаях, как отношение количества объектов определенного типа к совокупной характеристике населения. В качестве совокупной характеристики населения может выступать населенный пункт. При этом объект оказания услуг является либо стандартизованным объектом с заранее известной мощностью, либо имеющаяся мощность объекта по умолчанию обеспечивает уровень предоставления услуги не ниже уровня минимальной обеспеченности.</w:t>
      </w:r>
    </w:p>
    <w:p w:rsidR="001C1521" w:rsidRPr="001C65DB" w:rsidRDefault="001C1521" w:rsidP="001C65DB">
      <w:pPr>
        <w:spacing w:after="0" w:line="240" w:lineRule="auto"/>
        <w:ind w:firstLine="709"/>
        <w:jc w:val="both"/>
        <w:textAlignment w:val="baseline"/>
        <w:rPr>
          <w:rFonts w:ascii="Times New Roman" w:hAnsi="Times New Roman"/>
          <w:sz w:val="28"/>
          <w:szCs w:val="28"/>
        </w:rPr>
      </w:pPr>
      <w:r w:rsidRPr="001C65DB">
        <w:rPr>
          <w:rFonts w:ascii="Times New Roman" w:hAnsi="Times New Roman"/>
          <w:sz w:val="28"/>
          <w:szCs w:val="28"/>
        </w:rPr>
        <w:t>Понятие обеспеченности населения объектами неприменимо к техническим или пространственным характеристикам самих объектов, таким как нормы пожарной безопасности или иным нормам, связанным с обеспечением безопасности людей. Данные характеристики регулируются законодательством о техническом регулировании, в том числе сводами правил (далее - СП).</w:t>
      </w:r>
    </w:p>
    <w:p w:rsidR="001C1521" w:rsidRPr="001C65DB" w:rsidRDefault="001C1521" w:rsidP="001C65DB">
      <w:pPr>
        <w:spacing w:after="0" w:line="240" w:lineRule="auto"/>
        <w:ind w:firstLine="709"/>
        <w:jc w:val="both"/>
        <w:textAlignment w:val="baseline"/>
        <w:rPr>
          <w:rFonts w:ascii="Times New Roman" w:hAnsi="Times New Roman"/>
          <w:sz w:val="28"/>
          <w:szCs w:val="28"/>
        </w:rPr>
      </w:pPr>
      <w:r w:rsidRPr="001C65DB">
        <w:rPr>
          <w:rFonts w:ascii="Times New Roman" w:hAnsi="Times New Roman"/>
          <w:sz w:val="28"/>
          <w:szCs w:val="28"/>
        </w:rPr>
        <w:lastRenderedPageBreak/>
        <w:t>Территориальная доступность - пространственная характеристика сети объектов социальной, транспортной коммунальной инфраструктур. Территориальную доступность рекомендуется рассчитывать либо исходя из затрат на достижение выбранного объекта (как правило, затрат времени), либо исходя из расстояния до выбранного объекта, измеренного по прямой, по имеющимся путям передвижения, или иным образом.</w:t>
      </w:r>
    </w:p>
    <w:p w:rsidR="001C1521" w:rsidRPr="001C65DB" w:rsidRDefault="001C1521" w:rsidP="001C65DB">
      <w:pPr>
        <w:spacing w:after="0" w:line="240" w:lineRule="auto"/>
        <w:ind w:firstLine="709"/>
        <w:jc w:val="both"/>
        <w:textAlignment w:val="baseline"/>
        <w:rPr>
          <w:rFonts w:ascii="Times New Roman" w:hAnsi="Times New Roman"/>
          <w:sz w:val="28"/>
          <w:szCs w:val="28"/>
        </w:rPr>
      </w:pPr>
      <w:r w:rsidRPr="001C65DB">
        <w:rPr>
          <w:rFonts w:ascii="Times New Roman" w:hAnsi="Times New Roman"/>
          <w:sz w:val="28"/>
          <w:szCs w:val="28"/>
        </w:rPr>
        <w:t xml:space="preserve">При определении показателя территориальной доступности для каждого вида объектов </w:t>
      </w:r>
      <w:r w:rsidR="001C65DB" w:rsidRPr="001C65DB">
        <w:rPr>
          <w:rFonts w:ascii="Times New Roman" w:hAnsi="Times New Roman"/>
          <w:sz w:val="28"/>
          <w:szCs w:val="28"/>
        </w:rPr>
        <w:t>указывается</w:t>
      </w:r>
      <w:r w:rsidRPr="001C65DB">
        <w:rPr>
          <w:rFonts w:ascii="Times New Roman" w:hAnsi="Times New Roman"/>
          <w:sz w:val="28"/>
          <w:szCs w:val="28"/>
        </w:rPr>
        <w:t xml:space="preserve"> вид территориальной доступности. </w:t>
      </w:r>
      <w:r w:rsidR="001C65DB" w:rsidRPr="001C65DB">
        <w:rPr>
          <w:rFonts w:ascii="Times New Roman" w:hAnsi="Times New Roman"/>
          <w:sz w:val="28"/>
          <w:szCs w:val="28"/>
        </w:rPr>
        <w:t>В</w:t>
      </w:r>
      <w:r w:rsidRPr="001C65DB">
        <w:rPr>
          <w:rFonts w:ascii="Times New Roman" w:hAnsi="Times New Roman"/>
          <w:sz w:val="28"/>
          <w:szCs w:val="28"/>
        </w:rPr>
        <w:t>ид</w:t>
      </w:r>
      <w:r w:rsidR="001C65DB" w:rsidRPr="001C65DB">
        <w:rPr>
          <w:rFonts w:ascii="Times New Roman" w:hAnsi="Times New Roman"/>
          <w:sz w:val="28"/>
          <w:szCs w:val="28"/>
        </w:rPr>
        <w:t>ы</w:t>
      </w:r>
      <w:r w:rsidRPr="001C65DB">
        <w:rPr>
          <w:rFonts w:ascii="Times New Roman" w:hAnsi="Times New Roman"/>
          <w:sz w:val="28"/>
          <w:szCs w:val="28"/>
        </w:rPr>
        <w:t xml:space="preserve"> территориальной доступности в зависимости от способа передвижения по территории:</w:t>
      </w:r>
    </w:p>
    <w:p w:rsidR="001C1521" w:rsidRPr="001C65DB" w:rsidRDefault="001C65DB" w:rsidP="001C65DB">
      <w:pPr>
        <w:spacing w:after="0" w:line="240" w:lineRule="auto"/>
        <w:ind w:firstLine="709"/>
        <w:jc w:val="both"/>
        <w:textAlignment w:val="baseline"/>
        <w:rPr>
          <w:rFonts w:ascii="Times New Roman" w:hAnsi="Times New Roman"/>
          <w:sz w:val="28"/>
          <w:szCs w:val="28"/>
        </w:rPr>
      </w:pPr>
      <w:r w:rsidRPr="001C65DB">
        <w:rPr>
          <w:rFonts w:ascii="Times New Roman" w:hAnsi="Times New Roman"/>
          <w:sz w:val="28"/>
          <w:szCs w:val="28"/>
        </w:rPr>
        <w:t xml:space="preserve">- </w:t>
      </w:r>
      <w:r w:rsidR="001C1521" w:rsidRPr="001C65DB">
        <w:rPr>
          <w:rFonts w:ascii="Times New Roman" w:hAnsi="Times New Roman"/>
          <w:sz w:val="28"/>
          <w:szCs w:val="28"/>
        </w:rPr>
        <w:t>пешеходная доступность - движение по территории, осуществляемое в условия стандартной для данной местности погоды (в пределах климатической нормы) без использования транспортных средств лицом, способным к самостоятельному передвижению, возможность использования показателя пешеходной доступности вне общественных пространств населенных пунктов и (или) вне дорог общего пользования, обосновыва</w:t>
      </w:r>
      <w:r w:rsidRPr="001C65DB">
        <w:rPr>
          <w:rFonts w:ascii="Times New Roman" w:hAnsi="Times New Roman"/>
          <w:sz w:val="28"/>
          <w:szCs w:val="28"/>
        </w:rPr>
        <w:t>е</w:t>
      </w:r>
      <w:r w:rsidR="001C1521" w:rsidRPr="001C65DB">
        <w:rPr>
          <w:rFonts w:ascii="Times New Roman" w:hAnsi="Times New Roman"/>
          <w:sz w:val="28"/>
          <w:szCs w:val="28"/>
        </w:rPr>
        <w:t>т</w:t>
      </w:r>
      <w:r w:rsidRPr="001C65DB">
        <w:rPr>
          <w:rFonts w:ascii="Times New Roman" w:hAnsi="Times New Roman"/>
          <w:sz w:val="28"/>
          <w:szCs w:val="28"/>
        </w:rPr>
        <w:t>ся</w:t>
      </w:r>
      <w:r w:rsidR="001C1521" w:rsidRPr="001C65DB">
        <w:rPr>
          <w:rFonts w:ascii="Times New Roman" w:hAnsi="Times New Roman"/>
          <w:sz w:val="28"/>
          <w:szCs w:val="28"/>
        </w:rPr>
        <w:t xml:space="preserve"> отдельно;</w:t>
      </w:r>
    </w:p>
    <w:p w:rsidR="001C1521" w:rsidRPr="001C65DB" w:rsidRDefault="001C65DB" w:rsidP="001C65DB">
      <w:pPr>
        <w:spacing w:after="0" w:line="240" w:lineRule="auto"/>
        <w:ind w:firstLine="709"/>
        <w:jc w:val="both"/>
        <w:textAlignment w:val="baseline"/>
        <w:rPr>
          <w:rFonts w:ascii="Times New Roman" w:hAnsi="Times New Roman"/>
          <w:sz w:val="28"/>
          <w:szCs w:val="28"/>
        </w:rPr>
      </w:pPr>
      <w:r w:rsidRPr="001C65DB">
        <w:rPr>
          <w:rFonts w:ascii="Times New Roman" w:hAnsi="Times New Roman"/>
          <w:sz w:val="28"/>
          <w:szCs w:val="28"/>
        </w:rPr>
        <w:t xml:space="preserve">- </w:t>
      </w:r>
      <w:r w:rsidR="001C1521" w:rsidRPr="001C65DB">
        <w:rPr>
          <w:rFonts w:ascii="Times New Roman" w:hAnsi="Times New Roman"/>
          <w:sz w:val="28"/>
          <w:szCs w:val="28"/>
        </w:rPr>
        <w:t>транспортная доступность - движение по территории с использованием транспортных средств, осуществляемое по улицам и дорогам общего пользования, иным транспортно-коммуникационным объектам.</w:t>
      </w:r>
    </w:p>
    <w:p w:rsidR="001C1521" w:rsidRPr="001C65DB" w:rsidRDefault="001C1521" w:rsidP="001C65DB">
      <w:pPr>
        <w:spacing w:after="0" w:line="240" w:lineRule="auto"/>
        <w:ind w:firstLine="709"/>
        <w:jc w:val="both"/>
        <w:textAlignment w:val="baseline"/>
        <w:rPr>
          <w:rFonts w:ascii="Times New Roman" w:hAnsi="Times New Roman"/>
          <w:sz w:val="28"/>
          <w:szCs w:val="28"/>
        </w:rPr>
      </w:pPr>
      <w:r w:rsidRPr="001C65DB">
        <w:rPr>
          <w:rFonts w:ascii="Times New Roman" w:hAnsi="Times New Roman"/>
          <w:sz w:val="28"/>
          <w:szCs w:val="28"/>
        </w:rPr>
        <w:t>Ввиду того, что транспортная доступность базируется на использовании различных видов транспорта, следует различать и отдельно указывать:</w:t>
      </w:r>
    </w:p>
    <w:p w:rsidR="001C1521" w:rsidRPr="001C65DB" w:rsidRDefault="001C1521" w:rsidP="001C65DB">
      <w:pPr>
        <w:spacing w:after="0" w:line="240" w:lineRule="auto"/>
        <w:ind w:firstLine="709"/>
        <w:jc w:val="both"/>
        <w:textAlignment w:val="baseline"/>
        <w:rPr>
          <w:rFonts w:ascii="Times New Roman" w:hAnsi="Times New Roman"/>
          <w:sz w:val="28"/>
          <w:szCs w:val="28"/>
        </w:rPr>
      </w:pPr>
      <w:r w:rsidRPr="001C65DB">
        <w:rPr>
          <w:rFonts w:ascii="Times New Roman" w:hAnsi="Times New Roman"/>
          <w:sz w:val="28"/>
          <w:szCs w:val="28"/>
        </w:rPr>
        <w:t>а) доступность объекта общественным транспортом, предназначенным для массовой перевозки пассажиров, движущимся по дорогам общего пользования со скоростью, пред</w:t>
      </w:r>
      <w:r w:rsidR="001C65DB" w:rsidRPr="001C65DB">
        <w:rPr>
          <w:rFonts w:ascii="Times New Roman" w:hAnsi="Times New Roman"/>
          <w:sz w:val="28"/>
          <w:szCs w:val="28"/>
        </w:rPr>
        <w:t>писанной маршрутным расписанием</w:t>
      </w:r>
      <w:r w:rsidRPr="001C65DB">
        <w:rPr>
          <w:rFonts w:ascii="Times New Roman" w:hAnsi="Times New Roman"/>
          <w:sz w:val="28"/>
          <w:szCs w:val="28"/>
        </w:rPr>
        <w:t>;</w:t>
      </w:r>
    </w:p>
    <w:p w:rsidR="001C1521" w:rsidRPr="001C65DB" w:rsidRDefault="001C1521" w:rsidP="001C65DB">
      <w:pPr>
        <w:spacing w:after="0" w:line="240" w:lineRule="auto"/>
        <w:ind w:firstLine="709"/>
        <w:jc w:val="both"/>
        <w:textAlignment w:val="baseline"/>
        <w:rPr>
          <w:rFonts w:ascii="Times New Roman" w:hAnsi="Times New Roman"/>
          <w:sz w:val="28"/>
          <w:szCs w:val="28"/>
        </w:rPr>
      </w:pPr>
      <w:r w:rsidRPr="001C65DB">
        <w:rPr>
          <w:rFonts w:ascii="Times New Roman" w:hAnsi="Times New Roman"/>
          <w:sz w:val="28"/>
          <w:szCs w:val="28"/>
        </w:rPr>
        <w:t>б) доступность объекта индивидуальным легковым транспортом (личным, такси, иными видами) по дорогам общего пользования с максимально разрешенной</w:t>
      </w:r>
      <w:r w:rsidR="001C65DB" w:rsidRPr="001C65DB">
        <w:rPr>
          <w:rFonts w:ascii="Times New Roman" w:hAnsi="Times New Roman"/>
          <w:sz w:val="28"/>
          <w:szCs w:val="28"/>
        </w:rPr>
        <w:t xml:space="preserve"> ПДД </w:t>
      </w:r>
      <w:r w:rsidRPr="001C65DB">
        <w:rPr>
          <w:rFonts w:ascii="Times New Roman" w:hAnsi="Times New Roman"/>
          <w:sz w:val="28"/>
          <w:szCs w:val="28"/>
        </w:rPr>
        <w:t>скоростью;</w:t>
      </w:r>
    </w:p>
    <w:p w:rsidR="001C1521" w:rsidRPr="001C65DB" w:rsidRDefault="001C1521" w:rsidP="001C65DB">
      <w:pPr>
        <w:spacing w:after="0" w:line="240" w:lineRule="auto"/>
        <w:ind w:firstLine="709"/>
        <w:jc w:val="both"/>
        <w:textAlignment w:val="baseline"/>
        <w:rPr>
          <w:rFonts w:ascii="Times New Roman" w:hAnsi="Times New Roman"/>
          <w:sz w:val="28"/>
          <w:szCs w:val="28"/>
        </w:rPr>
      </w:pPr>
      <w:r w:rsidRPr="001C65DB">
        <w:rPr>
          <w:rFonts w:ascii="Times New Roman" w:hAnsi="Times New Roman"/>
          <w:sz w:val="28"/>
          <w:szCs w:val="28"/>
        </w:rPr>
        <w:t>в) доступность объекта специализированным транспортом, предназначенным для перевозки определенных категорий граждан (например, машинами скорой помощи или автобусами для регулярной перевозки школьников);</w:t>
      </w:r>
    </w:p>
    <w:p w:rsidR="001C1521" w:rsidRPr="001C65DB" w:rsidRDefault="001C1521" w:rsidP="001C65DB">
      <w:pPr>
        <w:spacing w:after="0" w:line="240" w:lineRule="auto"/>
        <w:ind w:firstLine="709"/>
        <w:jc w:val="both"/>
        <w:textAlignment w:val="baseline"/>
        <w:rPr>
          <w:rFonts w:ascii="Times New Roman" w:hAnsi="Times New Roman"/>
          <w:sz w:val="28"/>
          <w:szCs w:val="28"/>
        </w:rPr>
      </w:pPr>
      <w:r w:rsidRPr="001C65DB">
        <w:rPr>
          <w:rFonts w:ascii="Times New Roman" w:hAnsi="Times New Roman"/>
          <w:sz w:val="28"/>
          <w:szCs w:val="28"/>
        </w:rPr>
        <w:t>г) комбинированную доступность - такой вид движения по территории, который в основном осуществляется с использованием транспортных средств, но какая-то существенная часть пути осуществляется пешком.</w:t>
      </w:r>
    </w:p>
    <w:p w:rsidR="001C1521" w:rsidRPr="001C65DB" w:rsidRDefault="001C1521" w:rsidP="001C65DB">
      <w:pPr>
        <w:spacing w:after="0" w:line="240" w:lineRule="auto"/>
        <w:ind w:firstLine="709"/>
        <w:jc w:val="both"/>
        <w:textAlignment w:val="baseline"/>
        <w:rPr>
          <w:rFonts w:ascii="Times New Roman" w:hAnsi="Times New Roman"/>
          <w:sz w:val="28"/>
          <w:szCs w:val="28"/>
        </w:rPr>
      </w:pPr>
      <w:r w:rsidRPr="001C65DB">
        <w:rPr>
          <w:rFonts w:ascii="Times New Roman" w:hAnsi="Times New Roman"/>
          <w:sz w:val="28"/>
          <w:szCs w:val="28"/>
        </w:rPr>
        <w:t>Территориальная доступность может быть выражена во временных единицах или расстоянии:</w:t>
      </w:r>
    </w:p>
    <w:p w:rsidR="001C1521" w:rsidRPr="001C65DB" w:rsidRDefault="001C1521" w:rsidP="001C65DB">
      <w:pPr>
        <w:spacing w:after="0" w:line="240" w:lineRule="auto"/>
        <w:ind w:firstLine="709"/>
        <w:jc w:val="both"/>
        <w:textAlignment w:val="baseline"/>
        <w:rPr>
          <w:rFonts w:ascii="Times New Roman" w:hAnsi="Times New Roman"/>
          <w:sz w:val="28"/>
          <w:szCs w:val="28"/>
        </w:rPr>
      </w:pPr>
      <w:r w:rsidRPr="001C65DB">
        <w:rPr>
          <w:rFonts w:ascii="Times New Roman" w:hAnsi="Times New Roman"/>
          <w:sz w:val="28"/>
          <w:szCs w:val="28"/>
        </w:rPr>
        <w:t>а) временная доступность (часы, минуты) - способность человека при движении с расчетной скоростью с использованием указанных средств передвижения достичь объект, в котором осуществляется обслуживание, за определенное время.</w:t>
      </w:r>
    </w:p>
    <w:p w:rsidR="001C1521" w:rsidRPr="001C65DB" w:rsidRDefault="001C1521" w:rsidP="001C65DB">
      <w:pPr>
        <w:spacing w:after="0" w:line="240" w:lineRule="auto"/>
        <w:ind w:firstLine="709"/>
        <w:jc w:val="both"/>
        <w:textAlignment w:val="baseline"/>
        <w:rPr>
          <w:rFonts w:ascii="Times New Roman" w:hAnsi="Times New Roman"/>
          <w:sz w:val="28"/>
          <w:szCs w:val="28"/>
        </w:rPr>
      </w:pPr>
      <w:r w:rsidRPr="001C65DB">
        <w:rPr>
          <w:rFonts w:ascii="Times New Roman" w:hAnsi="Times New Roman"/>
          <w:sz w:val="28"/>
          <w:szCs w:val="28"/>
        </w:rPr>
        <w:t xml:space="preserve">б) пространственная доступность (метры, километры) - расстояние, которое необходимо преодолеть с использованием указанных средств </w:t>
      </w:r>
      <w:r w:rsidRPr="001C65DB">
        <w:rPr>
          <w:rFonts w:ascii="Times New Roman" w:hAnsi="Times New Roman"/>
          <w:sz w:val="28"/>
          <w:szCs w:val="28"/>
        </w:rPr>
        <w:lastRenderedPageBreak/>
        <w:t>передвижения для достижения объекта, в котором осуществляется обслуживание.</w:t>
      </w:r>
    </w:p>
    <w:p w:rsidR="001C1521" w:rsidRPr="001C65DB" w:rsidRDefault="001C1521" w:rsidP="001C65DB">
      <w:pPr>
        <w:spacing w:after="0" w:line="240" w:lineRule="auto"/>
        <w:ind w:firstLine="709"/>
        <w:jc w:val="both"/>
        <w:textAlignment w:val="baseline"/>
        <w:rPr>
          <w:rFonts w:ascii="Times New Roman" w:hAnsi="Times New Roman"/>
          <w:sz w:val="28"/>
          <w:szCs w:val="28"/>
        </w:rPr>
      </w:pPr>
      <w:r w:rsidRPr="001C65DB">
        <w:rPr>
          <w:rFonts w:ascii="Times New Roman" w:hAnsi="Times New Roman"/>
          <w:sz w:val="28"/>
          <w:szCs w:val="28"/>
        </w:rPr>
        <w:t>Для всех нормируемых объектов указыва</w:t>
      </w:r>
      <w:r w:rsidR="001C65DB" w:rsidRPr="001C65DB">
        <w:rPr>
          <w:rFonts w:ascii="Times New Roman" w:hAnsi="Times New Roman"/>
          <w:sz w:val="28"/>
          <w:szCs w:val="28"/>
        </w:rPr>
        <w:t>е</w:t>
      </w:r>
      <w:r w:rsidRPr="001C65DB">
        <w:rPr>
          <w:rFonts w:ascii="Times New Roman" w:hAnsi="Times New Roman"/>
          <w:sz w:val="28"/>
          <w:szCs w:val="28"/>
        </w:rPr>
        <w:t>т</w:t>
      </w:r>
      <w:r w:rsidR="001C65DB" w:rsidRPr="001C65DB">
        <w:rPr>
          <w:rFonts w:ascii="Times New Roman" w:hAnsi="Times New Roman"/>
          <w:sz w:val="28"/>
          <w:szCs w:val="28"/>
        </w:rPr>
        <w:t>ся</w:t>
      </w:r>
      <w:r w:rsidRPr="001C65DB">
        <w:rPr>
          <w:rFonts w:ascii="Times New Roman" w:hAnsi="Times New Roman"/>
          <w:sz w:val="28"/>
          <w:szCs w:val="28"/>
        </w:rPr>
        <w:t xml:space="preserve"> территориальный интервал (например, начальную и конечную точку), который используется для расчета территориальной доступности (от подъезда, от границ участка и т.д.). </w:t>
      </w:r>
    </w:p>
    <w:p w:rsidR="00B5087F" w:rsidRPr="001C65DB" w:rsidRDefault="00B5087F" w:rsidP="001C65DB">
      <w:pPr>
        <w:autoSpaceDE w:val="0"/>
        <w:autoSpaceDN w:val="0"/>
        <w:adjustRightInd w:val="0"/>
        <w:spacing w:after="0" w:line="240" w:lineRule="auto"/>
        <w:ind w:firstLine="709"/>
        <w:contextualSpacing/>
        <w:jc w:val="both"/>
        <w:rPr>
          <w:rFonts w:ascii="Times New Roman" w:hAnsi="Times New Roman"/>
          <w:sz w:val="28"/>
          <w:szCs w:val="28"/>
        </w:rPr>
      </w:pPr>
      <w:r w:rsidRPr="001C65DB">
        <w:rPr>
          <w:rFonts w:ascii="Times New Roman" w:hAnsi="Times New Roman"/>
          <w:sz w:val="28"/>
          <w:szCs w:val="28"/>
        </w:rPr>
        <w:t>Местные нормативы разработаны в целях обеспечения устойчивого развития территории муниципального образования. В частности, местные нормативы обеспечивают благоприятные условия жизнедеятельности населения муниципального образования Ташлинский сельсовет Ташлинского района.</w:t>
      </w:r>
    </w:p>
    <w:p w:rsidR="00B5087F" w:rsidRPr="00791B5F" w:rsidRDefault="00B5087F" w:rsidP="00B5087F">
      <w:pPr>
        <w:autoSpaceDE w:val="0"/>
        <w:autoSpaceDN w:val="0"/>
        <w:adjustRightInd w:val="0"/>
        <w:spacing w:after="0" w:line="240" w:lineRule="auto"/>
        <w:ind w:firstLine="709"/>
        <w:contextualSpacing/>
        <w:jc w:val="both"/>
        <w:rPr>
          <w:rFonts w:ascii="Times New Roman" w:hAnsi="Times New Roman"/>
          <w:sz w:val="28"/>
          <w:szCs w:val="28"/>
        </w:rPr>
      </w:pPr>
      <w:r w:rsidRPr="00791B5F">
        <w:rPr>
          <w:rFonts w:ascii="Times New Roman" w:hAnsi="Times New Roman"/>
          <w:sz w:val="28"/>
          <w:szCs w:val="28"/>
        </w:rPr>
        <w:t xml:space="preserve">Местные нормативы разработаны с учетом перспективы развития муниципального образования </w:t>
      </w:r>
      <w:r>
        <w:rPr>
          <w:rFonts w:ascii="Times New Roman" w:hAnsi="Times New Roman"/>
          <w:sz w:val="28"/>
          <w:szCs w:val="28"/>
        </w:rPr>
        <w:t xml:space="preserve">Ташлинский </w:t>
      </w:r>
      <w:r w:rsidR="007C0BC3">
        <w:rPr>
          <w:rFonts w:ascii="Times New Roman" w:hAnsi="Times New Roman"/>
          <w:sz w:val="28"/>
          <w:szCs w:val="28"/>
        </w:rPr>
        <w:t>сельсовет Ташлинского</w:t>
      </w:r>
      <w:r w:rsidRPr="00791B5F">
        <w:rPr>
          <w:rFonts w:ascii="Times New Roman" w:hAnsi="Times New Roman"/>
          <w:sz w:val="28"/>
          <w:szCs w:val="28"/>
        </w:rPr>
        <w:t xml:space="preserve"> района.</w:t>
      </w:r>
    </w:p>
    <w:p w:rsidR="00B5087F" w:rsidRPr="00791B5F" w:rsidRDefault="00B5087F" w:rsidP="00B5087F">
      <w:pPr>
        <w:autoSpaceDE w:val="0"/>
        <w:autoSpaceDN w:val="0"/>
        <w:adjustRightInd w:val="0"/>
        <w:spacing w:after="0" w:line="240" w:lineRule="auto"/>
        <w:ind w:firstLine="709"/>
        <w:contextualSpacing/>
        <w:jc w:val="both"/>
        <w:rPr>
          <w:rFonts w:ascii="Times New Roman" w:hAnsi="Times New Roman"/>
          <w:sz w:val="28"/>
          <w:szCs w:val="28"/>
        </w:rPr>
      </w:pPr>
      <w:r w:rsidRPr="00791B5F">
        <w:rPr>
          <w:rFonts w:ascii="Times New Roman" w:hAnsi="Times New Roman"/>
          <w:sz w:val="28"/>
          <w:szCs w:val="28"/>
        </w:rPr>
        <w:t>Местные нормативы решают следующие основные задачи:</w:t>
      </w:r>
    </w:p>
    <w:p w:rsidR="00B5087F" w:rsidRPr="00791B5F" w:rsidRDefault="00B5087F" w:rsidP="00B5087F">
      <w:pPr>
        <w:autoSpaceDE w:val="0"/>
        <w:autoSpaceDN w:val="0"/>
        <w:adjustRightInd w:val="0"/>
        <w:spacing w:after="0" w:line="240" w:lineRule="auto"/>
        <w:ind w:firstLine="709"/>
        <w:contextualSpacing/>
        <w:jc w:val="both"/>
        <w:rPr>
          <w:rFonts w:ascii="Times New Roman" w:hAnsi="Times New Roman"/>
          <w:sz w:val="28"/>
          <w:szCs w:val="28"/>
        </w:rPr>
      </w:pPr>
      <w:r w:rsidRPr="00791B5F">
        <w:rPr>
          <w:rFonts w:ascii="Times New Roman" w:hAnsi="Times New Roman"/>
          <w:sz w:val="28"/>
          <w:szCs w:val="28"/>
        </w:rPr>
        <w:t>1) установление минимального набора показателей, расчет которых необходим при разработке документов градостроительного проектирования;</w:t>
      </w:r>
    </w:p>
    <w:p w:rsidR="00B5087F" w:rsidRPr="00791B5F" w:rsidRDefault="00B5087F" w:rsidP="00B5087F">
      <w:pPr>
        <w:autoSpaceDE w:val="0"/>
        <w:autoSpaceDN w:val="0"/>
        <w:adjustRightInd w:val="0"/>
        <w:spacing w:after="0" w:line="240" w:lineRule="auto"/>
        <w:ind w:firstLine="709"/>
        <w:contextualSpacing/>
        <w:jc w:val="both"/>
        <w:rPr>
          <w:rFonts w:ascii="Times New Roman" w:hAnsi="Times New Roman"/>
          <w:sz w:val="28"/>
          <w:szCs w:val="28"/>
        </w:rPr>
      </w:pPr>
      <w:r w:rsidRPr="00791B5F">
        <w:rPr>
          <w:rFonts w:ascii="Times New Roman" w:hAnsi="Times New Roman"/>
          <w:sz w:val="28"/>
          <w:szCs w:val="28"/>
        </w:rPr>
        <w:t>2) обеспечение оценки качества градостроительной документации в плане соответствия ее решений целям повышения качества жизни населения;</w:t>
      </w:r>
    </w:p>
    <w:p w:rsidR="00B5087F" w:rsidRPr="00791B5F" w:rsidRDefault="00B5087F" w:rsidP="00B5087F">
      <w:pPr>
        <w:autoSpaceDE w:val="0"/>
        <w:autoSpaceDN w:val="0"/>
        <w:adjustRightInd w:val="0"/>
        <w:spacing w:after="0" w:line="240" w:lineRule="auto"/>
        <w:ind w:firstLine="709"/>
        <w:contextualSpacing/>
        <w:jc w:val="both"/>
        <w:rPr>
          <w:rFonts w:ascii="Times New Roman" w:hAnsi="Times New Roman"/>
          <w:sz w:val="28"/>
          <w:szCs w:val="28"/>
        </w:rPr>
      </w:pPr>
      <w:r w:rsidRPr="00791B5F">
        <w:rPr>
          <w:rFonts w:ascii="Times New Roman" w:hAnsi="Times New Roman"/>
          <w:sz w:val="28"/>
          <w:szCs w:val="28"/>
        </w:rPr>
        <w:t>3)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поселения.</w:t>
      </w:r>
    </w:p>
    <w:p w:rsidR="00B5087F" w:rsidRPr="00791B5F" w:rsidRDefault="00B5087F" w:rsidP="00B5087F">
      <w:pPr>
        <w:pStyle w:val="a7"/>
        <w:spacing w:after="0" w:line="240" w:lineRule="auto"/>
        <w:ind w:left="0" w:firstLine="709"/>
        <w:jc w:val="both"/>
        <w:rPr>
          <w:rFonts w:ascii="Times New Roman" w:hAnsi="Times New Roman"/>
          <w:sz w:val="28"/>
          <w:szCs w:val="28"/>
        </w:rPr>
      </w:pPr>
      <w:r w:rsidRPr="00791B5F">
        <w:rPr>
          <w:rFonts w:ascii="Times New Roman" w:hAnsi="Times New Roman"/>
          <w:sz w:val="28"/>
          <w:szCs w:val="28"/>
        </w:rPr>
        <w:t xml:space="preserve">Местные нормативы содержат: </w:t>
      </w:r>
    </w:p>
    <w:p w:rsidR="00B5087F" w:rsidRPr="00791B5F" w:rsidRDefault="00B5087F" w:rsidP="00B5087F">
      <w:pPr>
        <w:spacing w:after="0" w:line="240" w:lineRule="auto"/>
        <w:ind w:firstLine="709"/>
        <w:jc w:val="both"/>
        <w:rPr>
          <w:rFonts w:ascii="Times New Roman" w:hAnsi="Times New Roman"/>
          <w:sz w:val="28"/>
          <w:szCs w:val="28"/>
        </w:rPr>
      </w:pPr>
      <w:r w:rsidRPr="00791B5F">
        <w:rPr>
          <w:rFonts w:ascii="Times New Roman" w:hAnsi="Times New Roman"/>
          <w:sz w:val="28"/>
          <w:szCs w:val="28"/>
        </w:rPr>
        <w:t xml:space="preserve">1) «Основную часть» </w:t>
      </w:r>
    </w:p>
    <w:p w:rsidR="00B5087F" w:rsidRPr="00791B5F" w:rsidRDefault="00B5087F" w:rsidP="00B5087F">
      <w:pPr>
        <w:pStyle w:val="a7"/>
        <w:spacing w:after="0" w:line="240" w:lineRule="auto"/>
        <w:ind w:left="0" w:firstLine="709"/>
        <w:jc w:val="both"/>
        <w:rPr>
          <w:rFonts w:ascii="Times New Roman" w:hAnsi="Times New Roman"/>
          <w:sz w:val="28"/>
          <w:szCs w:val="28"/>
        </w:rPr>
      </w:pPr>
      <w:r w:rsidRPr="00791B5F">
        <w:rPr>
          <w:rFonts w:ascii="Times New Roman" w:hAnsi="Times New Roman"/>
          <w:sz w:val="28"/>
          <w:szCs w:val="28"/>
        </w:rPr>
        <w:t xml:space="preserve">В основной части содержатся расчетные показатели минимально допустимого уровня обеспеченности населения муниципального образования </w:t>
      </w:r>
      <w:r>
        <w:rPr>
          <w:rFonts w:ascii="Times New Roman" w:hAnsi="Times New Roman"/>
          <w:sz w:val="28"/>
          <w:szCs w:val="28"/>
        </w:rPr>
        <w:t xml:space="preserve">Ташлинский </w:t>
      </w:r>
      <w:r w:rsidR="007C0BC3">
        <w:rPr>
          <w:rFonts w:ascii="Times New Roman" w:hAnsi="Times New Roman"/>
          <w:sz w:val="28"/>
          <w:szCs w:val="28"/>
        </w:rPr>
        <w:t>сельсовет Ташлинского</w:t>
      </w:r>
      <w:r w:rsidRPr="00791B5F">
        <w:rPr>
          <w:rFonts w:ascii="Times New Roman" w:hAnsi="Times New Roman"/>
          <w:sz w:val="28"/>
          <w:szCs w:val="28"/>
        </w:rPr>
        <w:t xml:space="preserve"> района объектами местного значения, а также расчётные показатели максимально допустимого уровня территориальной доступности таких объектов для населения муниципального образования </w:t>
      </w:r>
      <w:r>
        <w:rPr>
          <w:rFonts w:ascii="Times New Roman" w:hAnsi="Times New Roman"/>
          <w:sz w:val="28"/>
          <w:szCs w:val="28"/>
        </w:rPr>
        <w:t xml:space="preserve">Ташлинский </w:t>
      </w:r>
      <w:r w:rsidR="007C0BC3">
        <w:rPr>
          <w:rFonts w:ascii="Times New Roman" w:hAnsi="Times New Roman"/>
          <w:sz w:val="28"/>
          <w:szCs w:val="28"/>
        </w:rPr>
        <w:t>сельсовет Ташлинского</w:t>
      </w:r>
      <w:r w:rsidRPr="00791B5F">
        <w:rPr>
          <w:rFonts w:ascii="Times New Roman" w:hAnsi="Times New Roman"/>
          <w:sz w:val="28"/>
          <w:szCs w:val="28"/>
        </w:rPr>
        <w:t xml:space="preserve"> района.</w:t>
      </w:r>
    </w:p>
    <w:p w:rsidR="00B5087F" w:rsidRPr="00791B5F" w:rsidRDefault="00B5087F" w:rsidP="00B5087F">
      <w:pPr>
        <w:spacing w:after="0" w:line="240" w:lineRule="auto"/>
        <w:ind w:firstLine="709"/>
        <w:jc w:val="both"/>
        <w:rPr>
          <w:rFonts w:ascii="Times New Roman" w:hAnsi="Times New Roman"/>
          <w:sz w:val="28"/>
          <w:szCs w:val="28"/>
        </w:rPr>
      </w:pPr>
      <w:r w:rsidRPr="00791B5F">
        <w:rPr>
          <w:rFonts w:ascii="Times New Roman" w:hAnsi="Times New Roman"/>
          <w:sz w:val="28"/>
          <w:szCs w:val="28"/>
        </w:rPr>
        <w:t>2) «Материалы по обоснованию»</w:t>
      </w:r>
    </w:p>
    <w:p w:rsidR="00B5087F" w:rsidRPr="00791B5F" w:rsidRDefault="00B5087F" w:rsidP="00B5087F">
      <w:pPr>
        <w:pStyle w:val="a7"/>
        <w:spacing w:after="0" w:line="240" w:lineRule="auto"/>
        <w:ind w:left="0" w:firstLine="709"/>
        <w:jc w:val="both"/>
        <w:rPr>
          <w:rFonts w:ascii="Times New Roman" w:hAnsi="Times New Roman"/>
          <w:sz w:val="28"/>
          <w:szCs w:val="28"/>
        </w:rPr>
      </w:pPr>
      <w:r w:rsidRPr="00791B5F">
        <w:rPr>
          <w:rFonts w:ascii="Times New Roman" w:hAnsi="Times New Roman"/>
          <w:sz w:val="28"/>
          <w:szCs w:val="28"/>
        </w:rPr>
        <w:t>Материалы по обоснованию расчётных показателей, содержащихся в основной части нормативов градостроительного проектирования.</w:t>
      </w:r>
    </w:p>
    <w:p w:rsidR="00B5087F" w:rsidRPr="00791B5F" w:rsidRDefault="00B5087F" w:rsidP="00B5087F">
      <w:pPr>
        <w:spacing w:after="0" w:line="240" w:lineRule="auto"/>
        <w:ind w:firstLine="709"/>
        <w:jc w:val="both"/>
        <w:rPr>
          <w:rFonts w:ascii="Times New Roman" w:hAnsi="Times New Roman"/>
          <w:sz w:val="28"/>
          <w:szCs w:val="28"/>
        </w:rPr>
      </w:pPr>
      <w:r w:rsidRPr="00791B5F">
        <w:rPr>
          <w:rFonts w:ascii="Times New Roman" w:hAnsi="Times New Roman"/>
          <w:sz w:val="28"/>
          <w:szCs w:val="28"/>
        </w:rPr>
        <w:t>3) «Правила и область применения»</w:t>
      </w:r>
    </w:p>
    <w:p w:rsidR="00B5087F" w:rsidRPr="00791B5F" w:rsidRDefault="00B5087F" w:rsidP="00B5087F">
      <w:pPr>
        <w:pStyle w:val="a7"/>
        <w:spacing w:after="0" w:line="240" w:lineRule="auto"/>
        <w:ind w:left="0" w:firstLine="709"/>
        <w:jc w:val="both"/>
        <w:rPr>
          <w:rFonts w:ascii="Times New Roman" w:hAnsi="Times New Roman"/>
          <w:sz w:val="28"/>
          <w:szCs w:val="28"/>
        </w:rPr>
      </w:pPr>
      <w:r w:rsidRPr="00791B5F">
        <w:rPr>
          <w:rFonts w:ascii="Times New Roman" w:hAnsi="Times New Roman"/>
          <w:sz w:val="28"/>
          <w:szCs w:val="28"/>
        </w:rPr>
        <w:t>Правила и область применения расчётных показателей, содержащихся в основной части нормативов градостроительного проектирования.</w:t>
      </w:r>
    </w:p>
    <w:p w:rsidR="00B5087F" w:rsidRDefault="00B5087F" w:rsidP="00B5087F">
      <w:pPr>
        <w:spacing w:after="0" w:line="240" w:lineRule="auto"/>
        <w:jc w:val="both"/>
        <w:rPr>
          <w:rFonts w:ascii="Times New Roman" w:hAnsi="Times New Roman"/>
          <w:sz w:val="28"/>
          <w:szCs w:val="28"/>
        </w:rPr>
      </w:pPr>
    </w:p>
    <w:p w:rsidR="0027263D" w:rsidRPr="00A40F92" w:rsidRDefault="0027263D" w:rsidP="0027263D">
      <w:pPr>
        <w:spacing w:after="0" w:line="240" w:lineRule="auto"/>
        <w:jc w:val="both"/>
        <w:rPr>
          <w:rFonts w:ascii="Times New Roman" w:hAnsi="Times New Roman"/>
          <w:sz w:val="28"/>
          <w:szCs w:val="28"/>
        </w:rPr>
      </w:pPr>
    </w:p>
    <w:p w:rsidR="0027263D" w:rsidRPr="00A40F92" w:rsidRDefault="0027263D" w:rsidP="0027263D">
      <w:pPr>
        <w:pStyle w:val="1"/>
        <w:spacing w:before="0" w:line="240" w:lineRule="auto"/>
        <w:rPr>
          <w:rFonts w:ascii="Times New Roman" w:hAnsi="Times New Roman"/>
          <w:color w:val="auto"/>
        </w:rPr>
      </w:pPr>
      <w:bookmarkStart w:id="6" w:name="_Toc105762662"/>
      <w:r>
        <w:rPr>
          <w:rFonts w:ascii="Times New Roman" w:hAnsi="Times New Roman"/>
          <w:color w:val="auto"/>
        </w:rPr>
        <w:t>2</w:t>
      </w:r>
      <w:r w:rsidRPr="00A40F92">
        <w:rPr>
          <w:rFonts w:ascii="Times New Roman" w:hAnsi="Times New Roman"/>
          <w:color w:val="auto"/>
        </w:rPr>
        <w:t xml:space="preserve">. </w:t>
      </w:r>
      <w:r>
        <w:rPr>
          <w:rFonts w:ascii="Times New Roman" w:hAnsi="Times New Roman"/>
          <w:color w:val="auto"/>
        </w:rPr>
        <w:t>Перечень расчетных показателей для МНГП</w:t>
      </w:r>
      <w:bookmarkEnd w:id="6"/>
    </w:p>
    <w:p w:rsidR="0027263D" w:rsidRDefault="0027263D" w:rsidP="0027263D">
      <w:pPr>
        <w:spacing w:after="0" w:line="240" w:lineRule="auto"/>
        <w:jc w:val="both"/>
        <w:rPr>
          <w:rFonts w:ascii="Times New Roman" w:hAnsi="Times New Roman"/>
          <w:sz w:val="28"/>
          <w:szCs w:val="28"/>
        </w:rPr>
      </w:pPr>
    </w:p>
    <w:p w:rsidR="00567F70" w:rsidRPr="00A40F92" w:rsidRDefault="00567F70" w:rsidP="00567F70">
      <w:pPr>
        <w:pStyle w:val="2"/>
        <w:spacing w:line="240" w:lineRule="auto"/>
      </w:pPr>
      <w:bookmarkStart w:id="7" w:name="_Toc105762663"/>
      <w:r>
        <w:t>2</w:t>
      </w:r>
      <w:r w:rsidRPr="00A40F92">
        <w:t>.</w:t>
      </w:r>
      <w:r>
        <w:t>1.</w:t>
      </w:r>
      <w:r w:rsidR="005C7CBF">
        <w:t xml:space="preserve"> </w:t>
      </w:r>
      <w:r>
        <w:t xml:space="preserve">Перечень предельных значений </w:t>
      </w:r>
      <w:r w:rsidRPr="00567F70">
        <w:t>показателей</w:t>
      </w:r>
      <w:r w:rsidR="002A693C">
        <w:t xml:space="preserve"> </w:t>
      </w:r>
      <w:r w:rsidRPr="00567F70">
        <w:t>минимально допустимого уровня обеспеченности</w:t>
      </w:r>
      <w:r>
        <w:t xml:space="preserve"> населения муниципального образования объектами местного значения и </w:t>
      </w:r>
      <w:r w:rsidRPr="00567F70">
        <w:t xml:space="preserve">максимально допустимого уровня территориальной доступности </w:t>
      </w:r>
      <w:r>
        <w:t>объектов местного значения для населения</w:t>
      </w:r>
      <w:bookmarkEnd w:id="7"/>
    </w:p>
    <w:p w:rsidR="00A20B4B" w:rsidRPr="00A539B1" w:rsidRDefault="00A20B4B" w:rsidP="00567F70">
      <w:pPr>
        <w:spacing w:after="0" w:line="240" w:lineRule="auto"/>
        <w:jc w:val="both"/>
        <w:rPr>
          <w:rFonts w:ascii="Times New Roman" w:hAnsi="Times New Roman"/>
          <w:sz w:val="28"/>
          <w:szCs w:val="28"/>
        </w:rPr>
      </w:pPr>
    </w:p>
    <w:p w:rsidR="00A20B4B" w:rsidRPr="006759B8" w:rsidRDefault="00A20B4B" w:rsidP="00567F70">
      <w:pPr>
        <w:keepNext/>
        <w:suppressAutoHyphens/>
        <w:spacing w:after="0" w:line="240" w:lineRule="auto"/>
        <w:ind w:firstLine="709"/>
        <w:jc w:val="both"/>
        <w:outlineLvl w:val="2"/>
        <w:rPr>
          <w:rFonts w:ascii="Times New Roman" w:hAnsi="Times New Roman"/>
          <w:b/>
          <w:bCs/>
          <w:i/>
          <w:sz w:val="28"/>
          <w:szCs w:val="28"/>
        </w:rPr>
      </w:pPr>
      <w:bookmarkStart w:id="8" w:name="_Toc105762664"/>
      <w:r w:rsidRPr="00244008">
        <w:rPr>
          <w:rFonts w:ascii="Times New Roman" w:hAnsi="Times New Roman" w:cs="Arial"/>
          <w:b/>
          <w:bCs/>
          <w:i/>
          <w:sz w:val="28"/>
          <w:szCs w:val="28"/>
        </w:rPr>
        <w:lastRenderedPageBreak/>
        <w:t>2.</w:t>
      </w:r>
      <w:r w:rsidR="00567F70">
        <w:rPr>
          <w:rFonts w:ascii="Times New Roman" w:hAnsi="Times New Roman" w:cs="Arial"/>
          <w:b/>
          <w:bCs/>
          <w:i/>
          <w:sz w:val="28"/>
          <w:szCs w:val="28"/>
        </w:rPr>
        <w:t>1</w:t>
      </w:r>
      <w:r w:rsidRPr="00244008">
        <w:rPr>
          <w:rFonts w:ascii="Times New Roman" w:hAnsi="Times New Roman" w:cs="Arial"/>
          <w:b/>
          <w:bCs/>
          <w:i/>
          <w:sz w:val="28"/>
          <w:szCs w:val="28"/>
        </w:rPr>
        <w:t xml:space="preserve">.1. Объекты местного значения поселения </w:t>
      </w:r>
      <w:r w:rsidRPr="00244008">
        <w:rPr>
          <w:rFonts w:ascii="Times New Roman" w:hAnsi="Times New Roman"/>
          <w:b/>
          <w:i/>
          <w:sz w:val="28"/>
          <w:szCs w:val="28"/>
        </w:rPr>
        <w:t xml:space="preserve">в области транспорта, автомобильных дорог местного значения в границах </w:t>
      </w:r>
      <w:r w:rsidRPr="006759B8">
        <w:rPr>
          <w:rFonts w:ascii="Times New Roman" w:hAnsi="Times New Roman"/>
          <w:b/>
          <w:i/>
          <w:sz w:val="28"/>
          <w:szCs w:val="28"/>
        </w:rPr>
        <w:t>населенных пунктов поселения</w:t>
      </w:r>
      <w:bookmarkEnd w:id="8"/>
    </w:p>
    <w:p w:rsidR="00A20B4B" w:rsidRPr="006759B8" w:rsidRDefault="00A20B4B" w:rsidP="00A20B4B">
      <w:pPr>
        <w:spacing w:after="0" w:line="240" w:lineRule="auto"/>
        <w:ind w:firstLine="709"/>
        <w:jc w:val="both"/>
        <w:rPr>
          <w:rFonts w:ascii="Times New Roman" w:hAnsi="Times New Roman"/>
          <w:sz w:val="28"/>
          <w:szCs w:val="28"/>
        </w:rPr>
      </w:pPr>
    </w:p>
    <w:p w:rsidR="00A20B4B" w:rsidRPr="006759B8" w:rsidRDefault="00A20B4B" w:rsidP="00A20B4B">
      <w:pPr>
        <w:spacing w:after="0" w:line="240" w:lineRule="auto"/>
        <w:ind w:firstLine="709"/>
        <w:jc w:val="both"/>
        <w:rPr>
          <w:rFonts w:ascii="Times New Roman" w:hAnsi="Times New Roman"/>
          <w:sz w:val="28"/>
          <w:szCs w:val="28"/>
        </w:rPr>
      </w:pPr>
      <w:r w:rsidRPr="006759B8">
        <w:rPr>
          <w:rFonts w:ascii="Times New Roman" w:hAnsi="Times New Roman"/>
          <w:i/>
          <w:sz w:val="28"/>
          <w:szCs w:val="28"/>
        </w:rPr>
        <w:t>Таблица 2.</w:t>
      </w:r>
      <w:r w:rsidR="00567F70">
        <w:rPr>
          <w:rFonts w:ascii="Times New Roman" w:hAnsi="Times New Roman"/>
          <w:i/>
          <w:sz w:val="28"/>
          <w:szCs w:val="28"/>
        </w:rPr>
        <w:t>1</w:t>
      </w:r>
      <w:r w:rsidRPr="006759B8">
        <w:rPr>
          <w:rFonts w:ascii="Times New Roman" w:hAnsi="Times New Roman"/>
          <w:i/>
          <w:sz w:val="28"/>
          <w:szCs w:val="28"/>
        </w:rPr>
        <w:t>.1</w:t>
      </w:r>
      <w:r w:rsidR="006555F1">
        <w:rPr>
          <w:rFonts w:ascii="Times New Roman" w:hAnsi="Times New Roman"/>
          <w:i/>
          <w:sz w:val="28"/>
          <w:szCs w:val="28"/>
        </w:rPr>
        <w:t>-1</w:t>
      </w:r>
      <w:r w:rsidR="005C7CBF">
        <w:rPr>
          <w:rFonts w:ascii="Times New Roman" w:hAnsi="Times New Roman"/>
          <w:i/>
          <w:sz w:val="28"/>
          <w:szCs w:val="28"/>
        </w:rPr>
        <w:t xml:space="preserve"> </w:t>
      </w:r>
      <w:r w:rsidRPr="006759B8">
        <w:rPr>
          <w:rFonts w:ascii="Times New Roman" w:hAnsi="Times New Roman"/>
          <w:b/>
          <w:sz w:val="28"/>
          <w:szCs w:val="28"/>
        </w:rPr>
        <w:t>Обоснование расчетных показателей, устанавливаемых для объектов местного значения поселения в области транспорта, автомобильных дорог местного значения в границах населенных пунктов поселения</w:t>
      </w:r>
    </w:p>
    <w:tbl>
      <w:tblPr>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000"/>
      </w:tblPr>
      <w:tblGrid>
        <w:gridCol w:w="1182"/>
        <w:gridCol w:w="2107"/>
        <w:gridCol w:w="4677"/>
        <w:gridCol w:w="1417"/>
      </w:tblGrid>
      <w:tr w:rsidR="002A1657" w:rsidRPr="0031303B" w:rsidTr="00227101">
        <w:trPr>
          <w:trHeight w:val="202"/>
        </w:trPr>
        <w:tc>
          <w:tcPr>
            <w:tcW w:w="1182" w:type="dxa"/>
            <w:shd w:val="clear" w:color="auto" w:fill="FFFFFF" w:themeFill="background1"/>
          </w:tcPr>
          <w:p w:rsidR="002A1657" w:rsidRPr="0031303B" w:rsidRDefault="002A1657" w:rsidP="002A1657">
            <w:pPr>
              <w:pStyle w:val="Default"/>
              <w:jc w:val="center"/>
            </w:pPr>
            <w:r w:rsidRPr="0031303B">
              <w:rPr>
                <w:b/>
                <w:bCs/>
              </w:rPr>
              <w:t>Наименование вида объекта</w:t>
            </w:r>
          </w:p>
        </w:tc>
        <w:tc>
          <w:tcPr>
            <w:tcW w:w="2107" w:type="dxa"/>
            <w:shd w:val="clear" w:color="auto" w:fill="FFFFFF" w:themeFill="background1"/>
          </w:tcPr>
          <w:p w:rsidR="002A1657" w:rsidRPr="0031303B" w:rsidRDefault="002A1657" w:rsidP="002A1657">
            <w:pPr>
              <w:pStyle w:val="Default"/>
              <w:jc w:val="center"/>
              <w:rPr>
                <w:b/>
                <w:bCs/>
              </w:rPr>
            </w:pPr>
            <w:r w:rsidRPr="0031303B">
              <w:rPr>
                <w:b/>
              </w:rPr>
              <w:t>Тип расчетного показателя</w:t>
            </w:r>
          </w:p>
        </w:tc>
        <w:tc>
          <w:tcPr>
            <w:tcW w:w="4677" w:type="dxa"/>
            <w:shd w:val="clear" w:color="auto" w:fill="FFFFFF" w:themeFill="background1"/>
          </w:tcPr>
          <w:p w:rsidR="002A1657" w:rsidRPr="0031303B" w:rsidRDefault="002A1657" w:rsidP="002A1657">
            <w:pPr>
              <w:pStyle w:val="Default"/>
              <w:jc w:val="center"/>
            </w:pPr>
            <w:r>
              <w:rPr>
                <w:b/>
                <w:bCs/>
              </w:rPr>
              <w:t>Наименование</w:t>
            </w:r>
            <w:r w:rsidRPr="0031303B">
              <w:rPr>
                <w:b/>
                <w:bCs/>
              </w:rPr>
              <w:t xml:space="preserve"> расчетного показателя</w:t>
            </w:r>
            <w:r>
              <w:rPr>
                <w:b/>
                <w:bCs/>
              </w:rPr>
              <w:t>, единица измерения</w:t>
            </w:r>
          </w:p>
        </w:tc>
        <w:tc>
          <w:tcPr>
            <w:tcW w:w="1417" w:type="dxa"/>
            <w:shd w:val="clear" w:color="auto" w:fill="FFFFFF" w:themeFill="background1"/>
          </w:tcPr>
          <w:p w:rsidR="002A1657" w:rsidRPr="0031303B" w:rsidRDefault="002A1657" w:rsidP="00805178">
            <w:pPr>
              <w:pStyle w:val="Default"/>
              <w:jc w:val="center"/>
            </w:pPr>
            <w:r>
              <w:rPr>
                <w:b/>
                <w:bCs/>
              </w:rPr>
              <w:t>Значе</w:t>
            </w:r>
            <w:r w:rsidRPr="0031303B">
              <w:rPr>
                <w:b/>
                <w:bCs/>
              </w:rPr>
              <w:t>ние расчетного показателя</w:t>
            </w:r>
          </w:p>
        </w:tc>
      </w:tr>
      <w:tr w:rsidR="00632196" w:rsidRPr="007E5774" w:rsidTr="00227101">
        <w:trPr>
          <w:trHeight w:val="99"/>
        </w:trPr>
        <w:tc>
          <w:tcPr>
            <w:tcW w:w="1182" w:type="dxa"/>
            <w:vMerge w:val="restart"/>
            <w:shd w:val="clear" w:color="auto" w:fill="FFFFFF" w:themeFill="background1"/>
          </w:tcPr>
          <w:p w:rsidR="00632196" w:rsidRPr="007E5774" w:rsidRDefault="00632196" w:rsidP="002A1657">
            <w:pPr>
              <w:pStyle w:val="Default"/>
              <w:rPr>
                <w:i/>
              </w:rPr>
            </w:pPr>
            <w:r w:rsidRPr="007E5774">
              <w:rPr>
                <w:i/>
              </w:rPr>
              <w:t>Остановки общественного транспорта</w:t>
            </w:r>
          </w:p>
        </w:tc>
        <w:tc>
          <w:tcPr>
            <w:tcW w:w="2107" w:type="dxa"/>
            <w:shd w:val="clear" w:color="auto" w:fill="FFFFFF" w:themeFill="background1"/>
          </w:tcPr>
          <w:p w:rsidR="00632196" w:rsidRPr="007E5774" w:rsidRDefault="00632196" w:rsidP="002A1657">
            <w:pPr>
              <w:pStyle w:val="Default"/>
            </w:pPr>
            <w:r w:rsidRPr="007E5774">
              <w:t>Расчетный показатель минимально допустимого уровня обеспеченности</w:t>
            </w:r>
          </w:p>
        </w:tc>
        <w:tc>
          <w:tcPr>
            <w:tcW w:w="4677" w:type="dxa"/>
            <w:shd w:val="clear" w:color="auto" w:fill="FFFFFF" w:themeFill="background1"/>
          </w:tcPr>
          <w:p w:rsidR="00632196" w:rsidRPr="007E5774" w:rsidRDefault="00632196" w:rsidP="00632196">
            <w:pPr>
              <w:pStyle w:val="Default"/>
            </w:pPr>
            <w:r w:rsidRPr="007E5774">
              <w:t>Расстояния между остановочными пунктами на линиях общественного пассажирского транспорта в пределах территории поселений для автобусов, м</w:t>
            </w:r>
          </w:p>
        </w:tc>
        <w:tc>
          <w:tcPr>
            <w:tcW w:w="1417" w:type="dxa"/>
            <w:shd w:val="clear" w:color="auto" w:fill="FFFFFF" w:themeFill="background1"/>
          </w:tcPr>
          <w:p w:rsidR="00632196" w:rsidRPr="007E5774" w:rsidRDefault="00632196" w:rsidP="00805178">
            <w:pPr>
              <w:pStyle w:val="Default"/>
              <w:jc w:val="center"/>
            </w:pPr>
            <w:r w:rsidRPr="007E5774">
              <w:t>400-600</w:t>
            </w:r>
          </w:p>
        </w:tc>
      </w:tr>
      <w:tr w:rsidR="00632196" w:rsidRPr="007E5774" w:rsidTr="008730E2">
        <w:trPr>
          <w:trHeight w:val="241"/>
        </w:trPr>
        <w:tc>
          <w:tcPr>
            <w:tcW w:w="1182" w:type="dxa"/>
            <w:vMerge/>
            <w:shd w:val="clear" w:color="auto" w:fill="FFFFFF" w:themeFill="background1"/>
          </w:tcPr>
          <w:p w:rsidR="00632196" w:rsidRPr="007E5774" w:rsidRDefault="00632196" w:rsidP="002A1657">
            <w:pPr>
              <w:pStyle w:val="Default"/>
            </w:pPr>
          </w:p>
        </w:tc>
        <w:tc>
          <w:tcPr>
            <w:tcW w:w="2107" w:type="dxa"/>
            <w:vMerge w:val="restart"/>
            <w:shd w:val="clear" w:color="auto" w:fill="FFFFFF" w:themeFill="background1"/>
          </w:tcPr>
          <w:p w:rsidR="00632196" w:rsidRPr="007E5774" w:rsidRDefault="00632196" w:rsidP="002A1657">
            <w:pPr>
              <w:pStyle w:val="Default"/>
            </w:pPr>
            <w:r w:rsidRPr="007E5774">
              <w:t>Расчетный показатель максимально допустимого уровня территориальной доступности</w:t>
            </w:r>
          </w:p>
        </w:tc>
        <w:tc>
          <w:tcPr>
            <w:tcW w:w="4677" w:type="dxa"/>
            <w:tcBorders>
              <w:bottom w:val="single" w:sz="4" w:space="0" w:color="auto"/>
            </w:tcBorders>
            <w:shd w:val="clear" w:color="auto" w:fill="FFFFFF" w:themeFill="background1"/>
          </w:tcPr>
          <w:p w:rsidR="00632196" w:rsidRPr="007E5774" w:rsidRDefault="00632196" w:rsidP="002A1657">
            <w:pPr>
              <w:pStyle w:val="Default"/>
            </w:pPr>
            <w:r w:rsidRPr="007E5774">
              <w:t>Расстояние кратчайшего пешеходного пути, которое допускается устанавливать для отдельных субъектов РФ с особыми природно-климатическими условиями, не более, м:</w:t>
            </w:r>
          </w:p>
        </w:tc>
        <w:tc>
          <w:tcPr>
            <w:tcW w:w="1417" w:type="dxa"/>
            <w:tcBorders>
              <w:bottom w:val="single" w:sz="4" w:space="0" w:color="auto"/>
            </w:tcBorders>
            <w:shd w:val="clear" w:color="auto" w:fill="FFFFFF" w:themeFill="background1"/>
          </w:tcPr>
          <w:p w:rsidR="00632196" w:rsidRPr="007E5774" w:rsidRDefault="00632196" w:rsidP="00805178">
            <w:pPr>
              <w:pStyle w:val="Default"/>
              <w:jc w:val="center"/>
            </w:pPr>
          </w:p>
        </w:tc>
      </w:tr>
      <w:tr w:rsidR="00632196" w:rsidRPr="007E5774" w:rsidTr="00227101">
        <w:trPr>
          <w:trHeight w:val="288"/>
        </w:trPr>
        <w:tc>
          <w:tcPr>
            <w:tcW w:w="1182" w:type="dxa"/>
            <w:vMerge/>
            <w:shd w:val="clear" w:color="auto" w:fill="FFFFFF" w:themeFill="background1"/>
          </w:tcPr>
          <w:p w:rsidR="00632196" w:rsidRPr="007E5774" w:rsidRDefault="00632196" w:rsidP="002A1657">
            <w:pPr>
              <w:pStyle w:val="Default"/>
            </w:pPr>
          </w:p>
        </w:tc>
        <w:tc>
          <w:tcPr>
            <w:tcW w:w="2107" w:type="dxa"/>
            <w:vMerge/>
            <w:shd w:val="clear" w:color="auto" w:fill="FFFFFF" w:themeFill="background1"/>
          </w:tcPr>
          <w:p w:rsidR="00632196" w:rsidRPr="007E5774" w:rsidRDefault="00632196" w:rsidP="002A1657">
            <w:pPr>
              <w:pStyle w:val="Default"/>
            </w:pPr>
          </w:p>
        </w:tc>
        <w:tc>
          <w:tcPr>
            <w:tcW w:w="4677" w:type="dxa"/>
            <w:tcBorders>
              <w:top w:val="single" w:sz="4" w:space="0" w:color="auto"/>
              <w:bottom w:val="single" w:sz="4" w:space="0" w:color="auto"/>
            </w:tcBorders>
            <w:shd w:val="clear" w:color="auto" w:fill="FFFFFF" w:themeFill="background1"/>
          </w:tcPr>
          <w:p w:rsidR="00632196" w:rsidRPr="007E5774" w:rsidRDefault="00632196" w:rsidP="00632196">
            <w:pPr>
              <w:pStyle w:val="Default"/>
              <w:ind w:left="256"/>
            </w:pPr>
            <w:r w:rsidRPr="007E5774">
              <w:t>- многоквартирный дом</w:t>
            </w:r>
          </w:p>
        </w:tc>
        <w:tc>
          <w:tcPr>
            <w:tcW w:w="1417" w:type="dxa"/>
            <w:tcBorders>
              <w:top w:val="single" w:sz="4" w:space="0" w:color="auto"/>
              <w:bottom w:val="single" w:sz="4" w:space="0" w:color="auto"/>
            </w:tcBorders>
            <w:shd w:val="clear" w:color="auto" w:fill="FFFFFF" w:themeFill="background1"/>
          </w:tcPr>
          <w:p w:rsidR="00632196" w:rsidRPr="007E5774" w:rsidRDefault="00632196" w:rsidP="00805178">
            <w:pPr>
              <w:pStyle w:val="Default"/>
              <w:jc w:val="center"/>
            </w:pPr>
            <w:r w:rsidRPr="007E5774">
              <w:t xml:space="preserve">400 </w:t>
            </w:r>
          </w:p>
        </w:tc>
      </w:tr>
      <w:tr w:rsidR="00632196" w:rsidRPr="007E5774" w:rsidTr="00227101">
        <w:trPr>
          <w:trHeight w:val="265"/>
        </w:trPr>
        <w:tc>
          <w:tcPr>
            <w:tcW w:w="1182" w:type="dxa"/>
            <w:vMerge/>
            <w:shd w:val="clear" w:color="auto" w:fill="FFFFFF" w:themeFill="background1"/>
          </w:tcPr>
          <w:p w:rsidR="00632196" w:rsidRPr="007E5774" w:rsidRDefault="00632196" w:rsidP="002A1657">
            <w:pPr>
              <w:pStyle w:val="Default"/>
            </w:pPr>
          </w:p>
        </w:tc>
        <w:tc>
          <w:tcPr>
            <w:tcW w:w="2107" w:type="dxa"/>
            <w:vMerge/>
            <w:shd w:val="clear" w:color="auto" w:fill="FFFFFF" w:themeFill="background1"/>
          </w:tcPr>
          <w:p w:rsidR="00632196" w:rsidRPr="007E5774" w:rsidRDefault="00632196" w:rsidP="002A1657">
            <w:pPr>
              <w:pStyle w:val="Default"/>
            </w:pPr>
          </w:p>
        </w:tc>
        <w:tc>
          <w:tcPr>
            <w:tcW w:w="4677" w:type="dxa"/>
            <w:tcBorders>
              <w:top w:val="single" w:sz="4" w:space="0" w:color="auto"/>
              <w:bottom w:val="single" w:sz="4" w:space="0" w:color="auto"/>
            </w:tcBorders>
            <w:shd w:val="clear" w:color="auto" w:fill="FFFFFF" w:themeFill="background1"/>
          </w:tcPr>
          <w:p w:rsidR="00632196" w:rsidRPr="007E5774" w:rsidRDefault="00632196" w:rsidP="00632196">
            <w:pPr>
              <w:pStyle w:val="Default"/>
              <w:ind w:left="256"/>
            </w:pPr>
            <w:r w:rsidRPr="007E5774">
              <w:t xml:space="preserve">- индивидуальный жилой дом </w:t>
            </w:r>
          </w:p>
        </w:tc>
        <w:tc>
          <w:tcPr>
            <w:tcW w:w="1417" w:type="dxa"/>
            <w:tcBorders>
              <w:top w:val="single" w:sz="4" w:space="0" w:color="auto"/>
              <w:bottom w:val="single" w:sz="4" w:space="0" w:color="auto"/>
            </w:tcBorders>
            <w:shd w:val="clear" w:color="auto" w:fill="FFFFFF" w:themeFill="background1"/>
          </w:tcPr>
          <w:p w:rsidR="00632196" w:rsidRPr="007E5774" w:rsidRDefault="00632196" w:rsidP="00805178">
            <w:pPr>
              <w:pStyle w:val="Default"/>
              <w:jc w:val="center"/>
            </w:pPr>
            <w:r w:rsidRPr="007E5774">
              <w:t>700</w:t>
            </w:r>
          </w:p>
        </w:tc>
      </w:tr>
      <w:tr w:rsidR="00632196" w:rsidRPr="007E5774" w:rsidTr="00227101">
        <w:trPr>
          <w:trHeight w:val="380"/>
        </w:trPr>
        <w:tc>
          <w:tcPr>
            <w:tcW w:w="1182" w:type="dxa"/>
            <w:vMerge/>
            <w:shd w:val="clear" w:color="auto" w:fill="FFFFFF" w:themeFill="background1"/>
          </w:tcPr>
          <w:p w:rsidR="00632196" w:rsidRPr="007E5774" w:rsidRDefault="00632196" w:rsidP="002A1657">
            <w:pPr>
              <w:pStyle w:val="Default"/>
            </w:pPr>
          </w:p>
        </w:tc>
        <w:tc>
          <w:tcPr>
            <w:tcW w:w="2107" w:type="dxa"/>
            <w:vMerge/>
            <w:shd w:val="clear" w:color="auto" w:fill="FFFFFF" w:themeFill="background1"/>
          </w:tcPr>
          <w:p w:rsidR="00632196" w:rsidRPr="007E5774" w:rsidRDefault="00632196" w:rsidP="002A1657">
            <w:pPr>
              <w:pStyle w:val="Default"/>
            </w:pPr>
          </w:p>
        </w:tc>
        <w:tc>
          <w:tcPr>
            <w:tcW w:w="4677" w:type="dxa"/>
            <w:tcBorders>
              <w:top w:val="single" w:sz="4" w:space="0" w:color="auto"/>
              <w:bottom w:val="single" w:sz="4" w:space="0" w:color="auto"/>
            </w:tcBorders>
            <w:shd w:val="clear" w:color="auto" w:fill="FFFFFF" w:themeFill="background1"/>
          </w:tcPr>
          <w:p w:rsidR="00632196" w:rsidRPr="007E5774" w:rsidRDefault="00632196" w:rsidP="00436E22">
            <w:pPr>
              <w:pStyle w:val="Default"/>
              <w:ind w:left="256"/>
            </w:pPr>
            <w:r w:rsidRPr="007E5774">
              <w:t>- предприятия торговли с площадью торгового зала 1000 м и более</w:t>
            </w:r>
          </w:p>
        </w:tc>
        <w:tc>
          <w:tcPr>
            <w:tcW w:w="1417" w:type="dxa"/>
            <w:tcBorders>
              <w:top w:val="single" w:sz="4" w:space="0" w:color="auto"/>
              <w:bottom w:val="single" w:sz="4" w:space="0" w:color="auto"/>
            </w:tcBorders>
            <w:shd w:val="clear" w:color="auto" w:fill="FFFFFF" w:themeFill="background1"/>
          </w:tcPr>
          <w:p w:rsidR="00632196" w:rsidRPr="007E5774" w:rsidRDefault="00632196" w:rsidP="00805178">
            <w:pPr>
              <w:pStyle w:val="Default"/>
              <w:jc w:val="center"/>
            </w:pPr>
            <w:r w:rsidRPr="007E5774">
              <w:t>400</w:t>
            </w:r>
          </w:p>
        </w:tc>
      </w:tr>
      <w:tr w:rsidR="00632196" w:rsidRPr="007E5774" w:rsidTr="00227101">
        <w:trPr>
          <w:trHeight w:val="1366"/>
        </w:trPr>
        <w:tc>
          <w:tcPr>
            <w:tcW w:w="1182" w:type="dxa"/>
            <w:vMerge/>
            <w:shd w:val="clear" w:color="auto" w:fill="FFFFFF" w:themeFill="background1"/>
          </w:tcPr>
          <w:p w:rsidR="00632196" w:rsidRPr="007E5774" w:rsidRDefault="00632196" w:rsidP="002A1657">
            <w:pPr>
              <w:pStyle w:val="Default"/>
            </w:pPr>
          </w:p>
        </w:tc>
        <w:tc>
          <w:tcPr>
            <w:tcW w:w="2107" w:type="dxa"/>
            <w:vMerge/>
            <w:shd w:val="clear" w:color="auto" w:fill="FFFFFF" w:themeFill="background1"/>
          </w:tcPr>
          <w:p w:rsidR="00632196" w:rsidRPr="007E5774" w:rsidRDefault="00632196" w:rsidP="002A1657">
            <w:pPr>
              <w:pStyle w:val="Default"/>
            </w:pPr>
          </w:p>
        </w:tc>
        <w:tc>
          <w:tcPr>
            <w:tcW w:w="4677" w:type="dxa"/>
            <w:tcBorders>
              <w:top w:val="single" w:sz="4" w:space="0" w:color="auto"/>
              <w:bottom w:val="single" w:sz="4" w:space="0" w:color="auto"/>
            </w:tcBorders>
            <w:shd w:val="clear" w:color="auto" w:fill="FFFFFF" w:themeFill="background1"/>
          </w:tcPr>
          <w:p w:rsidR="00632196" w:rsidRPr="007E5774" w:rsidRDefault="00632196" w:rsidP="00436E22">
            <w:pPr>
              <w:pStyle w:val="Default"/>
              <w:ind w:left="256"/>
            </w:pPr>
            <w:r w:rsidRPr="007E5774">
              <w:t>- 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1417" w:type="dxa"/>
            <w:tcBorders>
              <w:top w:val="single" w:sz="4" w:space="0" w:color="auto"/>
              <w:bottom w:val="single" w:sz="4" w:space="0" w:color="auto"/>
            </w:tcBorders>
            <w:shd w:val="clear" w:color="auto" w:fill="FFFFFF" w:themeFill="background1"/>
          </w:tcPr>
          <w:p w:rsidR="00632196" w:rsidRPr="007E5774" w:rsidRDefault="00436E22" w:rsidP="00805178">
            <w:pPr>
              <w:pStyle w:val="Default"/>
              <w:jc w:val="center"/>
            </w:pPr>
            <w:r w:rsidRPr="007E5774">
              <w:t>300</w:t>
            </w:r>
          </w:p>
        </w:tc>
      </w:tr>
      <w:tr w:rsidR="00632196" w:rsidRPr="007E5774" w:rsidTr="00227101">
        <w:trPr>
          <w:trHeight w:val="264"/>
        </w:trPr>
        <w:tc>
          <w:tcPr>
            <w:tcW w:w="1182" w:type="dxa"/>
            <w:vMerge/>
            <w:shd w:val="clear" w:color="auto" w:fill="FFFFFF" w:themeFill="background1"/>
          </w:tcPr>
          <w:p w:rsidR="00632196" w:rsidRPr="007E5774" w:rsidRDefault="00632196" w:rsidP="002A1657">
            <w:pPr>
              <w:pStyle w:val="Default"/>
            </w:pPr>
          </w:p>
        </w:tc>
        <w:tc>
          <w:tcPr>
            <w:tcW w:w="2107" w:type="dxa"/>
            <w:vMerge/>
            <w:shd w:val="clear" w:color="auto" w:fill="FFFFFF" w:themeFill="background1"/>
          </w:tcPr>
          <w:p w:rsidR="00632196" w:rsidRPr="007E5774" w:rsidRDefault="00632196" w:rsidP="002A1657">
            <w:pPr>
              <w:pStyle w:val="Default"/>
            </w:pPr>
          </w:p>
        </w:tc>
        <w:tc>
          <w:tcPr>
            <w:tcW w:w="4677" w:type="dxa"/>
            <w:tcBorders>
              <w:top w:val="single" w:sz="4" w:space="0" w:color="auto"/>
              <w:bottom w:val="single" w:sz="4" w:space="0" w:color="auto"/>
            </w:tcBorders>
            <w:shd w:val="clear" w:color="auto" w:fill="FFFFFF" w:themeFill="background1"/>
          </w:tcPr>
          <w:p w:rsidR="00632196" w:rsidRPr="007E5774" w:rsidRDefault="00436E22" w:rsidP="00436E22">
            <w:pPr>
              <w:pStyle w:val="Default"/>
              <w:ind w:left="256"/>
            </w:pPr>
            <w:r w:rsidRPr="007E5774">
              <w:t>- терминалы внешнего транспорта</w:t>
            </w:r>
          </w:p>
        </w:tc>
        <w:tc>
          <w:tcPr>
            <w:tcW w:w="1417" w:type="dxa"/>
            <w:tcBorders>
              <w:top w:val="single" w:sz="4" w:space="0" w:color="auto"/>
              <w:bottom w:val="single" w:sz="4" w:space="0" w:color="auto"/>
            </w:tcBorders>
            <w:shd w:val="clear" w:color="auto" w:fill="FFFFFF" w:themeFill="background1"/>
          </w:tcPr>
          <w:p w:rsidR="00632196" w:rsidRPr="007E5774" w:rsidRDefault="00436E22" w:rsidP="00805178">
            <w:pPr>
              <w:pStyle w:val="Default"/>
              <w:jc w:val="center"/>
            </w:pPr>
            <w:r w:rsidRPr="007E5774">
              <w:t>300</w:t>
            </w:r>
          </w:p>
        </w:tc>
      </w:tr>
      <w:tr w:rsidR="00436E22" w:rsidRPr="007E5774" w:rsidTr="00227101">
        <w:trPr>
          <w:trHeight w:val="1092"/>
        </w:trPr>
        <w:tc>
          <w:tcPr>
            <w:tcW w:w="1182" w:type="dxa"/>
            <w:vMerge/>
            <w:shd w:val="clear" w:color="auto" w:fill="FFFFFF" w:themeFill="background1"/>
          </w:tcPr>
          <w:p w:rsidR="00436E22" w:rsidRPr="007E5774" w:rsidRDefault="00436E22" w:rsidP="002A1657">
            <w:pPr>
              <w:pStyle w:val="Default"/>
            </w:pPr>
          </w:p>
        </w:tc>
        <w:tc>
          <w:tcPr>
            <w:tcW w:w="2107" w:type="dxa"/>
            <w:vMerge/>
            <w:shd w:val="clear" w:color="auto" w:fill="FFFFFF" w:themeFill="background1"/>
          </w:tcPr>
          <w:p w:rsidR="00436E22" w:rsidRPr="007E5774" w:rsidRDefault="00436E22" w:rsidP="002A1657">
            <w:pPr>
              <w:pStyle w:val="Default"/>
            </w:pPr>
          </w:p>
        </w:tc>
        <w:tc>
          <w:tcPr>
            <w:tcW w:w="4677" w:type="dxa"/>
            <w:tcBorders>
              <w:top w:val="single" w:sz="4" w:space="0" w:color="auto"/>
              <w:bottom w:val="single" w:sz="4" w:space="0" w:color="auto"/>
            </w:tcBorders>
            <w:shd w:val="clear" w:color="auto" w:fill="FFFFFF" w:themeFill="background1"/>
          </w:tcPr>
          <w:p w:rsidR="00436E22" w:rsidRPr="007E5774" w:rsidRDefault="00436E22" w:rsidP="007E5774">
            <w:pPr>
              <w:pStyle w:val="Default"/>
            </w:pPr>
            <w:r w:rsidRPr="007E5774">
              <w:t xml:space="preserve">Для передвижения МГН к остановочным пунктам допускается использовать пешеходные пути </w:t>
            </w:r>
            <w:r w:rsidR="007E5774" w:rsidRPr="007E5774">
              <w:t>до остановочного пункта п</w:t>
            </w:r>
            <w:r w:rsidRPr="007E5774">
              <w:t>ротяженностью не более</w:t>
            </w:r>
            <w:r w:rsidR="007E5774" w:rsidRPr="007E5774">
              <w:t>,</w:t>
            </w:r>
            <w:r w:rsidR="002A693C">
              <w:t xml:space="preserve"> </w:t>
            </w:r>
            <w:r w:rsidRPr="007E5774">
              <w:t>м</w:t>
            </w:r>
          </w:p>
        </w:tc>
        <w:tc>
          <w:tcPr>
            <w:tcW w:w="1417" w:type="dxa"/>
            <w:tcBorders>
              <w:top w:val="single" w:sz="4" w:space="0" w:color="auto"/>
              <w:bottom w:val="single" w:sz="4" w:space="0" w:color="auto"/>
            </w:tcBorders>
            <w:shd w:val="clear" w:color="auto" w:fill="FFFFFF" w:themeFill="background1"/>
          </w:tcPr>
          <w:p w:rsidR="00436E22" w:rsidRPr="007E5774" w:rsidRDefault="00436E22" w:rsidP="00805178">
            <w:pPr>
              <w:pStyle w:val="Default"/>
              <w:jc w:val="center"/>
            </w:pPr>
            <w:r w:rsidRPr="007E5774">
              <w:t>300</w:t>
            </w:r>
          </w:p>
        </w:tc>
      </w:tr>
      <w:tr w:rsidR="008E42D5" w:rsidRPr="007E5774" w:rsidTr="00256E30">
        <w:trPr>
          <w:trHeight w:val="549"/>
        </w:trPr>
        <w:tc>
          <w:tcPr>
            <w:tcW w:w="1182" w:type="dxa"/>
            <w:vMerge w:val="restart"/>
            <w:shd w:val="clear" w:color="auto" w:fill="FFFFFF" w:themeFill="background1"/>
          </w:tcPr>
          <w:p w:rsidR="008E42D5" w:rsidRPr="007E5774" w:rsidRDefault="008E42D5" w:rsidP="002A1657">
            <w:pPr>
              <w:pStyle w:val="Default"/>
              <w:rPr>
                <w:i/>
              </w:rPr>
            </w:pPr>
            <w:r w:rsidRPr="007E5774">
              <w:rPr>
                <w:i/>
              </w:rPr>
              <w:t>Автобусные парки</w:t>
            </w:r>
          </w:p>
        </w:tc>
        <w:tc>
          <w:tcPr>
            <w:tcW w:w="2107" w:type="dxa"/>
            <w:shd w:val="clear" w:color="auto" w:fill="FFFFFF" w:themeFill="background1"/>
          </w:tcPr>
          <w:p w:rsidR="008E42D5" w:rsidRPr="007E5774" w:rsidRDefault="008E42D5" w:rsidP="002A1657">
            <w:pPr>
              <w:pStyle w:val="Default"/>
            </w:pPr>
            <w:r w:rsidRPr="007E5774">
              <w:t>Расчетный показатель минимально допустимого уровня обеспеченности</w:t>
            </w:r>
          </w:p>
        </w:tc>
        <w:tc>
          <w:tcPr>
            <w:tcW w:w="6094" w:type="dxa"/>
            <w:gridSpan w:val="2"/>
            <w:shd w:val="clear" w:color="auto" w:fill="FFFFFF" w:themeFill="background1"/>
          </w:tcPr>
          <w:p w:rsidR="008E42D5" w:rsidRPr="007E5774" w:rsidRDefault="008E42D5" w:rsidP="002A1657">
            <w:pPr>
              <w:pStyle w:val="Default"/>
              <w:jc w:val="center"/>
            </w:pPr>
            <w:r w:rsidRPr="007E5774">
              <w:t>Не устанавливается</w:t>
            </w:r>
          </w:p>
          <w:p w:rsidR="008E42D5" w:rsidRPr="007E5774" w:rsidRDefault="008E42D5" w:rsidP="00805178">
            <w:pPr>
              <w:pStyle w:val="Default"/>
              <w:jc w:val="center"/>
            </w:pPr>
          </w:p>
        </w:tc>
      </w:tr>
      <w:tr w:rsidR="008E42D5" w:rsidRPr="0031303B" w:rsidTr="00256E30">
        <w:trPr>
          <w:trHeight w:val="531"/>
        </w:trPr>
        <w:tc>
          <w:tcPr>
            <w:tcW w:w="1182" w:type="dxa"/>
            <w:vMerge/>
            <w:shd w:val="clear" w:color="auto" w:fill="FFFFFF" w:themeFill="background1"/>
          </w:tcPr>
          <w:p w:rsidR="008E42D5" w:rsidRPr="007E5774" w:rsidRDefault="008E42D5" w:rsidP="002A1657">
            <w:pPr>
              <w:pStyle w:val="Default"/>
            </w:pPr>
          </w:p>
        </w:tc>
        <w:tc>
          <w:tcPr>
            <w:tcW w:w="2107" w:type="dxa"/>
            <w:shd w:val="clear" w:color="auto" w:fill="FFFFFF" w:themeFill="background1"/>
          </w:tcPr>
          <w:p w:rsidR="008E42D5" w:rsidRPr="007E5774" w:rsidRDefault="008E42D5" w:rsidP="002A1657">
            <w:pPr>
              <w:pStyle w:val="Default"/>
            </w:pPr>
            <w:r w:rsidRPr="007E5774">
              <w:t>Расчетный показатель максимально допустимого уровня территориальной доступности</w:t>
            </w:r>
          </w:p>
        </w:tc>
        <w:tc>
          <w:tcPr>
            <w:tcW w:w="6094" w:type="dxa"/>
            <w:gridSpan w:val="2"/>
            <w:shd w:val="clear" w:color="auto" w:fill="FFFFFF" w:themeFill="background1"/>
          </w:tcPr>
          <w:p w:rsidR="008E42D5" w:rsidRPr="007E5774" w:rsidRDefault="008E42D5" w:rsidP="00805178">
            <w:pPr>
              <w:pStyle w:val="Default"/>
              <w:jc w:val="center"/>
            </w:pPr>
            <w:r w:rsidRPr="007E5774">
              <w:t>Не устанавливается</w:t>
            </w:r>
          </w:p>
        </w:tc>
      </w:tr>
      <w:tr w:rsidR="008E42D5" w:rsidRPr="0031303B" w:rsidTr="00256E30">
        <w:trPr>
          <w:trHeight w:val="549"/>
        </w:trPr>
        <w:tc>
          <w:tcPr>
            <w:tcW w:w="1182" w:type="dxa"/>
            <w:vMerge w:val="restart"/>
            <w:shd w:val="clear" w:color="auto" w:fill="FFFFFF" w:themeFill="background1"/>
          </w:tcPr>
          <w:p w:rsidR="008E42D5" w:rsidRPr="00C22400" w:rsidRDefault="008E42D5" w:rsidP="002A1657">
            <w:pPr>
              <w:pStyle w:val="Default"/>
              <w:rPr>
                <w:i/>
              </w:rPr>
            </w:pPr>
            <w:r w:rsidRPr="00C22400">
              <w:rPr>
                <w:i/>
              </w:rPr>
              <w:lastRenderedPageBreak/>
              <w:t>Автомобильные дороги местного значения поселения в границах населенных пунктов поселенияи объекты дорожной деятельности</w:t>
            </w:r>
          </w:p>
        </w:tc>
        <w:tc>
          <w:tcPr>
            <w:tcW w:w="2107" w:type="dxa"/>
            <w:shd w:val="clear" w:color="auto" w:fill="FFFFFF" w:themeFill="background1"/>
          </w:tcPr>
          <w:p w:rsidR="008E42D5" w:rsidRPr="00C22400" w:rsidRDefault="008E42D5" w:rsidP="002A1657">
            <w:pPr>
              <w:pStyle w:val="Default"/>
            </w:pPr>
            <w:r w:rsidRPr="00C22400">
              <w:t>Расчетный показатель минимально допустимого уровня обеспеченности</w:t>
            </w:r>
          </w:p>
        </w:tc>
        <w:tc>
          <w:tcPr>
            <w:tcW w:w="6094" w:type="dxa"/>
            <w:gridSpan w:val="2"/>
            <w:shd w:val="clear" w:color="auto" w:fill="FFFFFF" w:themeFill="background1"/>
          </w:tcPr>
          <w:p w:rsidR="008E42D5" w:rsidRPr="00CF385F" w:rsidRDefault="008E42D5" w:rsidP="000B259E">
            <w:pPr>
              <w:pStyle w:val="Default"/>
              <w:jc w:val="center"/>
              <w:rPr>
                <w:highlight w:val="green"/>
              </w:rPr>
            </w:pPr>
            <w:r w:rsidRPr="00C22400">
              <w:t>Таблица 2.1.</w:t>
            </w:r>
            <w:r>
              <w:t>1-2</w:t>
            </w:r>
          </w:p>
        </w:tc>
      </w:tr>
      <w:tr w:rsidR="008E42D5" w:rsidRPr="0031303B" w:rsidTr="00256E30">
        <w:trPr>
          <w:trHeight w:val="241"/>
        </w:trPr>
        <w:tc>
          <w:tcPr>
            <w:tcW w:w="1182" w:type="dxa"/>
            <w:vMerge/>
            <w:shd w:val="clear" w:color="auto" w:fill="FFFFFF" w:themeFill="background1"/>
          </w:tcPr>
          <w:p w:rsidR="008E42D5" w:rsidRPr="00C22400" w:rsidRDefault="008E42D5" w:rsidP="002A1657">
            <w:pPr>
              <w:pStyle w:val="Default"/>
            </w:pPr>
          </w:p>
        </w:tc>
        <w:tc>
          <w:tcPr>
            <w:tcW w:w="2107" w:type="dxa"/>
            <w:shd w:val="clear" w:color="auto" w:fill="FFFFFF" w:themeFill="background1"/>
          </w:tcPr>
          <w:p w:rsidR="008E42D5" w:rsidRPr="00C22400" w:rsidRDefault="008E42D5" w:rsidP="002A1657">
            <w:pPr>
              <w:pStyle w:val="Default"/>
            </w:pPr>
            <w:r w:rsidRPr="00C22400">
              <w:t>Расчетный показатель максимально допустимого уровня территориальной доступности</w:t>
            </w:r>
          </w:p>
        </w:tc>
        <w:tc>
          <w:tcPr>
            <w:tcW w:w="6094" w:type="dxa"/>
            <w:gridSpan w:val="2"/>
            <w:shd w:val="clear" w:color="auto" w:fill="FFFFFF" w:themeFill="background1"/>
          </w:tcPr>
          <w:p w:rsidR="008E42D5" w:rsidRPr="00157173" w:rsidRDefault="008E42D5" w:rsidP="00805178">
            <w:pPr>
              <w:pStyle w:val="Default"/>
              <w:jc w:val="center"/>
            </w:pPr>
            <w:r w:rsidRPr="00C22400">
              <w:t>Не устанавливается</w:t>
            </w:r>
          </w:p>
        </w:tc>
      </w:tr>
      <w:tr w:rsidR="002A1657" w:rsidRPr="00DF044D" w:rsidTr="00227101">
        <w:trPr>
          <w:trHeight w:val="549"/>
        </w:trPr>
        <w:tc>
          <w:tcPr>
            <w:tcW w:w="1182" w:type="dxa"/>
            <w:vMerge w:val="restart"/>
            <w:shd w:val="clear" w:color="auto" w:fill="FFFFFF" w:themeFill="background1"/>
          </w:tcPr>
          <w:p w:rsidR="002A1657" w:rsidRPr="00DF044D" w:rsidRDefault="002A1657" w:rsidP="002A1657">
            <w:pPr>
              <w:pStyle w:val="Default"/>
              <w:rPr>
                <w:i/>
              </w:rPr>
            </w:pPr>
            <w:r w:rsidRPr="00DF044D">
              <w:rPr>
                <w:i/>
              </w:rPr>
              <w:t>Объекты дорожного сервиса, присоединенные к автомобильным дорогам местного значения (автозаправочные станции)</w:t>
            </w:r>
          </w:p>
        </w:tc>
        <w:tc>
          <w:tcPr>
            <w:tcW w:w="2107" w:type="dxa"/>
            <w:shd w:val="clear" w:color="auto" w:fill="FFFFFF" w:themeFill="background1"/>
          </w:tcPr>
          <w:p w:rsidR="002A1657" w:rsidRPr="00DF044D" w:rsidRDefault="002A1657" w:rsidP="002A1657">
            <w:pPr>
              <w:pStyle w:val="Default"/>
            </w:pPr>
            <w:r w:rsidRPr="00DF044D">
              <w:t>Расчетный показатель минимально допустимого уровня обеспеченности</w:t>
            </w:r>
          </w:p>
        </w:tc>
        <w:tc>
          <w:tcPr>
            <w:tcW w:w="4677" w:type="dxa"/>
            <w:shd w:val="clear" w:color="auto" w:fill="FFFFFF" w:themeFill="background1"/>
          </w:tcPr>
          <w:p w:rsidR="002A1657" w:rsidRPr="00DF044D" w:rsidRDefault="00ED65FC" w:rsidP="00DD2CBC">
            <w:pPr>
              <w:pStyle w:val="Default"/>
            </w:pPr>
            <w:r w:rsidRPr="00DF044D">
              <w:t xml:space="preserve">Топливораздаточная колонка на 1200 легковых автомобилей, </w:t>
            </w:r>
            <w:r w:rsidR="00DD2CBC" w:rsidRPr="00DF044D">
              <w:t>колонка</w:t>
            </w:r>
          </w:p>
        </w:tc>
        <w:tc>
          <w:tcPr>
            <w:tcW w:w="1417" w:type="dxa"/>
            <w:shd w:val="clear" w:color="auto" w:fill="FFFFFF" w:themeFill="background1"/>
          </w:tcPr>
          <w:p w:rsidR="002A1657" w:rsidRPr="00DF044D" w:rsidRDefault="00ED65FC" w:rsidP="00805178">
            <w:pPr>
              <w:pStyle w:val="Default"/>
              <w:jc w:val="center"/>
            </w:pPr>
            <w:r w:rsidRPr="00DF044D">
              <w:t>1</w:t>
            </w:r>
          </w:p>
        </w:tc>
      </w:tr>
      <w:tr w:rsidR="008E42D5" w:rsidRPr="00DF044D" w:rsidTr="00256E30">
        <w:trPr>
          <w:trHeight w:val="531"/>
        </w:trPr>
        <w:tc>
          <w:tcPr>
            <w:tcW w:w="1182" w:type="dxa"/>
            <w:vMerge/>
            <w:shd w:val="clear" w:color="auto" w:fill="FFFFFF" w:themeFill="background1"/>
          </w:tcPr>
          <w:p w:rsidR="008E42D5" w:rsidRPr="00DF044D" w:rsidRDefault="008E42D5" w:rsidP="002A1657">
            <w:pPr>
              <w:pStyle w:val="Default"/>
            </w:pPr>
          </w:p>
        </w:tc>
        <w:tc>
          <w:tcPr>
            <w:tcW w:w="2107" w:type="dxa"/>
            <w:shd w:val="clear" w:color="auto" w:fill="FFFFFF" w:themeFill="background1"/>
          </w:tcPr>
          <w:p w:rsidR="008E42D5" w:rsidRPr="00DF044D" w:rsidRDefault="008E42D5" w:rsidP="002A1657">
            <w:pPr>
              <w:pStyle w:val="Default"/>
            </w:pPr>
            <w:r w:rsidRPr="00DF044D">
              <w:t>Расчетный показатель максимально допустимого уровня территориальной доступности</w:t>
            </w:r>
          </w:p>
        </w:tc>
        <w:tc>
          <w:tcPr>
            <w:tcW w:w="6094" w:type="dxa"/>
            <w:gridSpan w:val="2"/>
            <w:shd w:val="clear" w:color="auto" w:fill="FFFFFF" w:themeFill="background1"/>
          </w:tcPr>
          <w:p w:rsidR="008E42D5" w:rsidRPr="00DF044D" w:rsidRDefault="008E42D5" w:rsidP="00DF044D">
            <w:pPr>
              <w:pStyle w:val="Default"/>
              <w:jc w:val="center"/>
            </w:pPr>
            <w:r w:rsidRPr="00DF044D">
              <w:t>Не устанавливается</w:t>
            </w:r>
          </w:p>
        </w:tc>
      </w:tr>
      <w:tr w:rsidR="002A1657" w:rsidRPr="00DF044D" w:rsidTr="00227101">
        <w:trPr>
          <w:trHeight w:val="549"/>
        </w:trPr>
        <w:tc>
          <w:tcPr>
            <w:tcW w:w="1182" w:type="dxa"/>
            <w:vMerge w:val="restart"/>
            <w:shd w:val="clear" w:color="auto" w:fill="FFFFFF" w:themeFill="background1"/>
          </w:tcPr>
          <w:p w:rsidR="002A1657" w:rsidRPr="00DF044D" w:rsidRDefault="002A1657" w:rsidP="002A1657">
            <w:pPr>
              <w:pStyle w:val="Default"/>
              <w:rPr>
                <w:i/>
              </w:rPr>
            </w:pPr>
            <w:r w:rsidRPr="00DF044D">
              <w:rPr>
                <w:i/>
              </w:rPr>
              <w:t>Объекты дорожного сервиса, присоединенные к автомобильным дорогам местного значения (автостанции, автовокзалы)</w:t>
            </w:r>
          </w:p>
        </w:tc>
        <w:tc>
          <w:tcPr>
            <w:tcW w:w="2107" w:type="dxa"/>
            <w:shd w:val="clear" w:color="auto" w:fill="FFFFFF" w:themeFill="background1"/>
          </w:tcPr>
          <w:p w:rsidR="002A1657" w:rsidRPr="00DF044D" w:rsidRDefault="002A1657" w:rsidP="002A1657">
            <w:pPr>
              <w:pStyle w:val="Default"/>
            </w:pPr>
            <w:r w:rsidRPr="00DF044D">
              <w:t>Расчетный показатель минимально допустимого уровня обеспеченности</w:t>
            </w:r>
          </w:p>
        </w:tc>
        <w:tc>
          <w:tcPr>
            <w:tcW w:w="4677" w:type="dxa"/>
            <w:shd w:val="clear" w:color="auto" w:fill="FFFFFF" w:themeFill="background1"/>
          </w:tcPr>
          <w:p w:rsidR="00227101" w:rsidRPr="00DF044D" w:rsidRDefault="002A1657" w:rsidP="00227101">
            <w:pPr>
              <w:pStyle w:val="Default"/>
            </w:pPr>
            <w:r w:rsidRPr="00DF044D">
              <w:t>Автовокзал</w:t>
            </w:r>
            <w:r w:rsidR="00227101" w:rsidRPr="00DF044D">
              <w:t>,</w:t>
            </w:r>
            <w:r w:rsidRPr="00DF044D">
              <w:t xml:space="preserve"> объект на район </w:t>
            </w:r>
          </w:p>
          <w:p w:rsidR="002A1657" w:rsidRPr="00DF044D" w:rsidRDefault="002A1657" w:rsidP="002A1657">
            <w:pPr>
              <w:pStyle w:val="Default"/>
            </w:pPr>
          </w:p>
        </w:tc>
        <w:tc>
          <w:tcPr>
            <w:tcW w:w="1417" w:type="dxa"/>
            <w:shd w:val="clear" w:color="auto" w:fill="FFFFFF" w:themeFill="background1"/>
          </w:tcPr>
          <w:p w:rsidR="002A1657" w:rsidRPr="00DF044D" w:rsidRDefault="00FD571E" w:rsidP="00FD571E">
            <w:pPr>
              <w:pStyle w:val="Default"/>
              <w:jc w:val="center"/>
            </w:pPr>
            <w:r>
              <w:t>1</w:t>
            </w:r>
          </w:p>
        </w:tc>
      </w:tr>
      <w:tr w:rsidR="008E42D5" w:rsidRPr="00DF044D" w:rsidTr="00256E30">
        <w:trPr>
          <w:trHeight w:val="531"/>
        </w:trPr>
        <w:tc>
          <w:tcPr>
            <w:tcW w:w="1182" w:type="dxa"/>
            <w:vMerge/>
            <w:shd w:val="clear" w:color="auto" w:fill="FFFFFF" w:themeFill="background1"/>
          </w:tcPr>
          <w:p w:rsidR="008E42D5" w:rsidRPr="00DF044D" w:rsidRDefault="008E42D5" w:rsidP="002A1657">
            <w:pPr>
              <w:pStyle w:val="Default"/>
            </w:pPr>
          </w:p>
        </w:tc>
        <w:tc>
          <w:tcPr>
            <w:tcW w:w="2107" w:type="dxa"/>
            <w:shd w:val="clear" w:color="auto" w:fill="FFFFFF" w:themeFill="background1"/>
          </w:tcPr>
          <w:p w:rsidR="008E42D5" w:rsidRPr="00DF044D" w:rsidRDefault="008E42D5" w:rsidP="002A1657">
            <w:pPr>
              <w:pStyle w:val="Default"/>
            </w:pPr>
            <w:r w:rsidRPr="00DF044D">
              <w:t>Расчетный показатель максимально допустимого уровня территориальной доступности</w:t>
            </w:r>
          </w:p>
        </w:tc>
        <w:tc>
          <w:tcPr>
            <w:tcW w:w="6094" w:type="dxa"/>
            <w:gridSpan w:val="2"/>
            <w:shd w:val="clear" w:color="auto" w:fill="FFFFFF" w:themeFill="background1"/>
          </w:tcPr>
          <w:p w:rsidR="008E42D5" w:rsidRPr="00DF044D" w:rsidRDefault="008E42D5" w:rsidP="00805178">
            <w:pPr>
              <w:pStyle w:val="Default"/>
              <w:jc w:val="center"/>
            </w:pPr>
            <w:r w:rsidRPr="00DF044D">
              <w:t>Не устанавливается</w:t>
            </w:r>
          </w:p>
        </w:tc>
      </w:tr>
      <w:tr w:rsidR="002A1657" w:rsidRPr="00DF044D" w:rsidTr="00227101">
        <w:trPr>
          <w:trHeight w:val="549"/>
        </w:trPr>
        <w:tc>
          <w:tcPr>
            <w:tcW w:w="1182" w:type="dxa"/>
            <w:vMerge w:val="restart"/>
            <w:shd w:val="clear" w:color="auto" w:fill="FFFFFF" w:themeFill="background1"/>
          </w:tcPr>
          <w:p w:rsidR="002A1657" w:rsidRPr="00DF044D" w:rsidRDefault="002A1657" w:rsidP="002A1657">
            <w:pPr>
              <w:pStyle w:val="Default"/>
              <w:rPr>
                <w:i/>
              </w:rPr>
            </w:pPr>
            <w:r w:rsidRPr="00DF044D">
              <w:rPr>
                <w:i/>
              </w:rPr>
              <w:t xml:space="preserve">Объекты дорожного сервиса, присоединенные к автомобильным дорогам местного значения (станции </w:t>
            </w:r>
            <w:r w:rsidRPr="00DF044D">
              <w:rPr>
                <w:i/>
              </w:rPr>
              <w:lastRenderedPageBreak/>
              <w:t>технического обслуживания)</w:t>
            </w:r>
          </w:p>
        </w:tc>
        <w:tc>
          <w:tcPr>
            <w:tcW w:w="2107" w:type="dxa"/>
            <w:shd w:val="clear" w:color="auto" w:fill="FFFFFF" w:themeFill="background1"/>
          </w:tcPr>
          <w:p w:rsidR="002A1657" w:rsidRPr="00DF044D" w:rsidRDefault="002A1657" w:rsidP="002A1657">
            <w:pPr>
              <w:pStyle w:val="Default"/>
            </w:pPr>
            <w:r w:rsidRPr="00DF044D">
              <w:lastRenderedPageBreak/>
              <w:t>Расчетный показатель минимально допустимого уровня обеспеченности</w:t>
            </w:r>
          </w:p>
        </w:tc>
        <w:tc>
          <w:tcPr>
            <w:tcW w:w="4677" w:type="dxa"/>
            <w:shd w:val="clear" w:color="auto" w:fill="FFFFFF" w:themeFill="background1"/>
          </w:tcPr>
          <w:p w:rsidR="002A1657" w:rsidRPr="00DF044D" w:rsidRDefault="00ED65FC" w:rsidP="00DD2CBC">
            <w:pPr>
              <w:pStyle w:val="Default"/>
            </w:pPr>
            <w:r w:rsidRPr="00DF044D">
              <w:t xml:space="preserve">Пост на 200 легковых автомобилей, </w:t>
            </w:r>
            <w:r w:rsidR="00DD2CBC" w:rsidRPr="00DF044D">
              <w:t>пост</w:t>
            </w:r>
          </w:p>
        </w:tc>
        <w:tc>
          <w:tcPr>
            <w:tcW w:w="1417" w:type="dxa"/>
            <w:shd w:val="clear" w:color="auto" w:fill="FFFFFF" w:themeFill="background1"/>
          </w:tcPr>
          <w:p w:rsidR="002A1657" w:rsidRPr="00DF044D" w:rsidRDefault="00ED65FC" w:rsidP="00805178">
            <w:pPr>
              <w:pStyle w:val="Default"/>
              <w:jc w:val="center"/>
            </w:pPr>
            <w:r w:rsidRPr="00DF044D">
              <w:t>1</w:t>
            </w:r>
          </w:p>
        </w:tc>
      </w:tr>
      <w:tr w:rsidR="008E42D5" w:rsidRPr="00DF044D" w:rsidTr="00256E30">
        <w:trPr>
          <w:trHeight w:val="531"/>
        </w:trPr>
        <w:tc>
          <w:tcPr>
            <w:tcW w:w="1182" w:type="dxa"/>
            <w:vMerge/>
            <w:shd w:val="clear" w:color="auto" w:fill="FFFFFF" w:themeFill="background1"/>
          </w:tcPr>
          <w:p w:rsidR="008E42D5" w:rsidRPr="00DF044D" w:rsidRDefault="008E42D5" w:rsidP="002A1657">
            <w:pPr>
              <w:pStyle w:val="Default"/>
            </w:pPr>
          </w:p>
        </w:tc>
        <w:tc>
          <w:tcPr>
            <w:tcW w:w="2107" w:type="dxa"/>
            <w:shd w:val="clear" w:color="auto" w:fill="FFFFFF" w:themeFill="background1"/>
          </w:tcPr>
          <w:p w:rsidR="008E42D5" w:rsidRPr="00DF044D" w:rsidRDefault="008E42D5" w:rsidP="002A1657">
            <w:pPr>
              <w:pStyle w:val="Default"/>
            </w:pPr>
            <w:r w:rsidRPr="00DF044D">
              <w:t xml:space="preserve">Расчетный показатель максимально допустимого уровня </w:t>
            </w:r>
            <w:r w:rsidRPr="00DF044D">
              <w:lastRenderedPageBreak/>
              <w:t>территориальной доступности</w:t>
            </w:r>
          </w:p>
        </w:tc>
        <w:tc>
          <w:tcPr>
            <w:tcW w:w="6094" w:type="dxa"/>
            <w:gridSpan w:val="2"/>
            <w:shd w:val="clear" w:color="auto" w:fill="FFFFFF" w:themeFill="background1"/>
          </w:tcPr>
          <w:p w:rsidR="008E42D5" w:rsidRPr="00DF044D" w:rsidRDefault="008E42D5" w:rsidP="00DF044D">
            <w:pPr>
              <w:pStyle w:val="Default"/>
              <w:jc w:val="center"/>
            </w:pPr>
            <w:r w:rsidRPr="00DF044D">
              <w:lastRenderedPageBreak/>
              <w:t>Не устанавливается</w:t>
            </w:r>
          </w:p>
        </w:tc>
      </w:tr>
      <w:tr w:rsidR="008E42D5" w:rsidRPr="0031303B" w:rsidTr="00256E30">
        <w:trPr>
          <w:trHeight w:val="549"/>
        </w:trPr>
        <w:tc>
          <w:tcPr>
            <w:tcW w:w="1182" w:type="dxa"/>
            <w:vMerge w:val="restart"/>
            <w:shd w:val="clear" w:color="auto" w:fill="FFFFFF" w:themeFill="background1"/>
          </w:tcPr>
          <w:p w:rsidR="008E42D5" w:rsidRPr="00DF044D" w:rsidRDefault="008E42D5" w:rsidP="002A1657">
            <w:pPr>
              <w:pStyle w:val="Default"/>
              <w:rPr>
                <w:i/>
              </w:rPr>
            </w:pPr>
            <w:r w:rsidRPr="00DF044D">
              <w:rPr>
                <w:i/>
              </w:rPr>
              <w:lastRenderedPageBreak/>
              <w:t>Велосипедные дорожки</w:t>
            </w:r>
          </w:p>
        </w:tc>
        <w:tc>
          <w:tcPr>
            <w:tcW w:w="2107" w:type="dxa"/>
            <w:shd w:val="clear" w:color="auto" w:fill="FFFFFF" w:themeFill="background1"/>
          </w:tcPr>
          <w:p w:rsidR="008E42D5" w:rsidRPr="00DF044D" w:rsidRDefault="008E42D5" w:rsidP="002A1657">
            <w:pPr>
              <w:pStyle w:val="Default"/>
            </w:pPr>
            <w:r w:rsidRPr="00DF044D">
              <w:t>Расчетный показатель минимально допустимого уровня обеспеченности</w:t>
            </w:r>
          </w:p>
        </w:tc>
        <w:tc>
          <w:tcPr>
            <w:tcW w:w="6094" w:type="dxa"/>
            <w:gridSpan w:val="2"/>
            <w:shd w:val="clear" w:color="auto" w:fill="FFFFFF" w:themeFill="background1"/>
          </w:tcPr>
          <w:p w:rsidR="008E42D5" w:rsidRPr="00DF044D" w:rsidRDefault="008E42D5" w:rsidP="00805178">
            <w:pPr>
              <w:pStyle w:val="Default"/>
              <w:jc w:val="center"/>
            </w:pPr>
            <w:r w:rsidRPr="00DF044D">
              <w:t>Таблица 2.1.</w:t>
            </w:r>
            <w:r>
              <w:t>1-</w:t>
            </w:r>
            <w:r w:rsidRPr="00DF044D">
              <w:t>2</w:t>
            </w:r>
          </w:p>
        </w:tc>
      </w:tr>
      <w:tr w:rsidR="008E42D5" w:rsidRPr="0031303B" w:rsidTr="00256E30">
        <w:trPr>
          <w:trHeight w:val="531"/>
        </w:trPr>
        <w:tc>
          <w:tcPr>
            <w:tcW w:w="1182" w:type="dxa"/>
            <w:vMerge/>
            <w:shd w:val="clear" w:color="auto" w:fill="FFFFFF" w:themeFill="background1"/>
          </w:tcPr>
          <w:p w:rsidR="008E42D5" w:rsidRPr="0031303B" w:rsidRDefault="008E42D5" w:rsidP="002A1657">
            <w:pPr>
              <w:pStyle w:val="Default"/>
            </w:pPr>
          </w:p>
        </w:tc>
        <w:tc>
          <w:tcPr>
            <w:tcW w:w="2107" w:type="dxa"/>
            <w:shd w:val="clear" w:color="auto" w:fill="FFFFFF" w:themeFill="background1"/>
          </w:tcPr>
          <w:p w:rsidR="008E42D5" w:rsidRPr="000E6453" w:rsidRDefault="008E42D5" w:rsidP="002A1657">
            <w:pPr>
              <w:pStyle w:val="Default"/>
            </w:pPr>
            <w:r w:rsidRPr="000E6453">
              <w:t>Расчетный показатель максимально допустимого уровня территориальной доступности</w:t>
            </w:r>
          </w:p>
        </w:tc>
        <w:tc>
          <w:tcPr>
            <w:tcW w:w="6094" w:type="dxa"/>
            <w:gridSpan w:val="2"/>
            <w:shd w:val="clear" w:color="auto" w:fill="FFFFFF" w:themeFill="background1"/>
          </w:tcPr>
          <w:p w:rsidR="008E42D5" w:rsidRPr="00227101" w:rsidRDefault="008E42D5" w:rsidP="00805178">
            <w:pPr>
              <w:pStyle w:val="Default"/>
              <w:jc w:val="center"/>
            </w:pPr>
            <w:r w:rsidRPr="00227101">
              <w:t>Не устанавливается</w:t>
            </w:r>
          </w:p>
        </w:tc>
      </w:tr>
    </w:tbl>
    <w:p w:rsidR="00A20B4B" w:rsidRDefault="00A20B4B" w:rsidP="00A20B4B">
      <w:pPr>
        <w:spacing w:after="0" w:line="240" w:lineRule="auto"/>
        <w:ind w:firstLine="709"/>
        <w:jc w:val="both"/>
        <w:rPr>
          <w:rFonts w:ascii="Times New Roman" w:hAnsi="Times New Roman"/>
          <w:sz w:val="28"/>
          <w:szCs w:val="28"/>
        </w:rPr>
      </w:pPr>
    </w:p>
    <w:p w:rsidR="0043150F" w:rsidRDefault="0043150F" w:rsidP="00A20B4B">
      <w:pPr>
        <w:spacing w:after="0" w:line="240" w:lineRule="auto"/>
        <w:ind w:firstLine="709"/>
        <w:jc w:val="both"/>
        <w:rPr>
          <w:rFonts w:ascii="Times New Roman" w:hAnsi="Times New Roman"/>
          <w:sz w:val="28"/>
          <w:szCs w:val="28"/>
        </w:rPr>
      </w:pPr>
      <w:r w:rsidRPr="006759B8">
        <w:rPr>
          <w:rFonts w:ascii="Times New Roman" w:hAnsi="Times New Roman"/>
          <w:i/>
          <w:sz w:val="28"/>
          <w:szCs w:val="28"/>
        </w:rPr>
        <w:t>Таблица 2.</w:t>
      </w:r>
      <w:r>
        <w:rPr>
          <w:rFonts w:ascii="Times New Roman" w:hAnsi="Times New Roman"/>
          <w:i/>
          <w:sz w:val="28"/>
          <w:szCs w:val="28"/>
        </w:rPr>
        <w:t>1</w:t>
      </w:r>
      <w:r w:rsidRPr="006759B8">
        <w:rPr>
          <w:rFonts w:ascii="Times New Roman" w:hAnsi="Times New Roman"/>
          <w:i/>
          <w:sz w:val="28"/>
          <w:szCs w:val="28"/>
        </w:rPr>
        <w:t>.</w:t>
      </w:r>
      <w:r w:rsidR="006555F1">
        <w:rPr>
          <w:rFonts w:ascii="Times New Roman" w:hAnsi="Times New Roman"/>
          <w:i/>
          <w:sz w:val="28"/>
          <w:szCs w:val="28"/>
        </w:rPr>
        <w:t>1-</w:t>
      </w:r>
      <w:r>
        <w:rPr>
          <w:rFonts w:ascii="Times New Roman" w:hAnsi="Times New Roman"/>
          <w:i/>
          <w:sz w:val="28"/>
          <w:szCs w:val="28"/>
        </w:rPr>
        <w:t xml:space="preserve">2 </w:t>
      </w:r>
      <w:r w:rsidRPr="0043150F">
        <w:rPr>
          <w:rFonts w:ascii="Times New Roman" w:hAnsi="Times New Roman"/>
          <w:b/>
          <w:sz w:val="28"/>
          <w:szCs w:val="28"/>
        </w:rPr>
        <w:t>Расчетные параметры улиц</w:t>
      </w:r>
      <w:r>
        <w:rPr>
          <w:rFonts w:ascii="Times New Roman" w:hAnsi="Times New Roman"/>
          <w:b/>
          <w:sz w:val="28"/>
          <w:szCs w:val="28"/>
        </w:rPr>
        <w:t>,</w:t>
      </w:r>
      <w:r w:rsidRPr="0043150F">
        <w:rPr>
          <w:rFonts w:ascii="Times New Roman" w:hAnsi="Times New Roman"/>
          <w:b/>
          <w:sz w:val="28"/>
          <w:szCs w:val="28"/>
        </w:rPr>
        <w:t xml:space="preserve"> дорог и</w:t>
      </w:r>
      <w:r>
        <w:rPr>
          <w:rFonts w:ascii="Times New Roman" w:hAnsi="Times New Roman"/>
          <w:b/>
          <w:sz w:val="28"/>
          <w:szCs w:val="28"/>
        </w:rPr>
        <w:t xml:space="preserve"> в</w:t>
      </w:r>
      <w:r w:rsidRPr="0043150F">
        <w:rPr>
          <w:rFonts w:ascii="Times New Roman" w:hAnsi="Times New Roman"/>
          <w:b/>
          <w:sz w:val="28"/>
          <w:szCs w:val="28"/>
        </w:rPr>
        <w:t>елосипедны</w:t>
      </w:r>
      <w:r>
        <w:rPr>
          <w:rFonts w:ascii="Times New Roman" w:hAnsi="Times New Roman"/>
          <w:b/>
          <w:sz w:val="28"/>
          <w:szCs w:val="28"/>
        </w:rPr>
        <w:t>х</w:t>
      </w:r>
      <w:r w:rsidRPr="0043150F">
        <w:rPr>
          <w:rFonts w:ascii="Times New Roman" w:hAnsi="Times New Roman"/>
          <w:b/>
          <w:sz w:val="28"/>
          <w:szCs w:val="28"/>
        </w:rPr>
        <w:t xml:space="preserve"> дорож</w:t>
      </w:r>
      <w:r>
        <w:rPr>
          <w:rFonts w:ascii="Times New Roman" w:hAnsi="Times New Roman"/>
          <w:b/>
          <w:sz w:val="28"/>
          <w:szCs w:val="28"/>
        </w:rPr>
        <w:t>е</w:t>
      </w:r>
      <w:r w:rsidRPr="0043150F">
        <w:rPr>
          <w:rFonts w:ascii="Times New Roman" w:hAnsi="Times New Roman"/>
          <w:b/>
          <w:sz w:val="28"/>
          <w:szCs w:val="28"/>
        </w:rPr>
        <w:t>к</w:t>
      </w:r>
    </w:p>
    <w:tbl>
      <w:tblPr>
        <w:tblStyle w:val="TableNormal"/>
        <w:tblW w:w="9639" w:type="dxa"/>
        <w:tblInd w:w="8"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134"/>
        <w:gridCol w:w="1063"/>
        <w:gridCol w:w="1063"/>
        <w:gridCol w:w="1063"/>
        <w:gridCol w:w="1063"/>
        <w:gridCol w:w="1063"/>
        <w:gridCol w:w="1063"/>
        <w:gridCol w:w="1063"/>
        <w:gridCol w:w="1064"/>
      </w:tblGrid>
      <w:tr w:rsidR="0043150F" w:rsidRPr="0043150F" w:rsidTr="0043150F">
        <w:trPr>
          <w:trHeight w:val="539"/>
        </w:trPr>
        <w:tc>
          <w:tcPr>
            <w:tcW w:w="1134" w:type="dxa"/>
          </w:tcPr>
          <w:p w:rsidR="0043150F" w:rsidRPr="002A693C" w:rsidRDefault="0043150F" w:rsidP="0043150F">
            <w:pPr>
              <w:spacing w:after="0" w:line="240" w:lineRule="auto"/>
              <w:jc w:val="center"/>
              <w:rPr>
                <w:rFonts w:ascii="Times New Roman" w:hAnsi="Times New Roman"/>
                <w:b/>
                <w:sz w:val="24"/>
                <w:szCs w:val="24"/>
              </w:rPr>
            </w:pPr>
            <w:r w:rsidRPr="002A693C">
              <w:rPr>
                <w:rFonts w:ascii="Times New Roman" w:hAnsi="Times New Roman"/>
                <w:b/>
                <w:spacing w:val="-2"/>
                <w:w w:val="110"/>
                <w:sz w:val="24"/>
                <w:szCs w:val="24"/>
              </w:rPr>
              <w:t xml:space="preserve">Категория сельских </w:t>
            </w:r>
            <w:r w:rsidRPr="002A693C">
              <w:rPr>
                <w:rFonts w:ascii="Times New Roman" w:hAnsi="Times New Roman"/>
                <w:b/>
                <w:w w:val="110"/>
                <w:sz w:val="24"/>
                <w:szCs w:val="24"/>
              </w:rPr>
              <w:t>улиц</w:t>
            </w:r>
            <w:r w:rsidR="002A693C" w:rsidRPr="002A693C">
              <w:rPr>
                <w:rFonts w:ascii="Times New Roman" w:hAnsi="Times New Roman"/>
                <w:b/>
                <w:w w:val="110"/>
                <w:sz w:val="24"/>
                <w:szCs w:val="24"/>
              </w:rPr>
              <w:t xml:space="preserve"> </w:t>
            </w:r>
            <w:r w:rsidRPr="002A693C">
              <w:rPr>
                <w:rFonts w:ascii="Times New Roman" w:hAnsi="Times New Roman"/>
                <w:b/>
                <w:w w:val="110"/>
                <w:sz w:val="24"/>
                <w:szCs w:val="24"/>
              </w:rPr>
              <w:t>и</w:t>
            </w:r>
            <w:r w:rsidR="002A693C" w:rsidRPr="002A693C">
              <w:rPr>
                <w:rFonts w:ascii="Times New Roman" w:hAnsi="Times New Roman"/>
                <w:b/>
                <w:w w:val="110"/>
                <w:sz w:val="24"/>
                <w:szCs w:val="24"/>
              </w:rPr>
              <w:t xml:space="preserve"> </w:t>
            </w:r>
            <w:r w:rsidRPr="002A693C">
              <w:rPr>
                <w:rFonts w:ascii="Times New Roman" w:hAnsi="Times New Roman"/>
                <w:b/>
                <w:w w:val="110"/>
                <w:sz w:val="24"/>
                <w:szCs w:val="24"/>
              </w:rPr>
              <w:t>дорог</w:t>
            </w:r>
          </w:p>
        </w:tc>
        <w:tc>
          <w:tcPr>
            <w:tcW w:w="1063" w:type="dxa"/>
          </w:tcPr>
          <w:p w:rsidR="0043150F" w:rsidRPr="002A693C" w:rsidRDefault="0043150F" w:rsidP="0043150F">
            <w:pPr>
              <w:spacing w:after="0" w:line="240" w:lineRule="auto"/>
              <w:jc w:val="center"/>
              <w:rPr>
                <w:rFonts w:ascii="Times New Roman" w:hAnsi="Times New Roman"/>
                <w:b/>
                <w:sz w:val="24"/>
                <w:szCs w:val="24"/>
              </w:rPr>
            </w:pPr>
            <w:r w:rsidRPr="002A693C">
              <w:rPr>
                <w:rFonts w:ascii="Times New Roman" w:hAnsi="Times New Roman"/>
                <w:b/>
                <w:spacing w:val="-2"/>
                <w:w w:val="110"/>
                <w:sz w:val="24"/>
                <w:szCs w:val="24"/>
              </w:rPr>
              <w:t xml:space="preserve">Расчетная скорость движения, </w:t>
            </w:r>
            <w:r w:rsidRPr="002A693C">
              <w:rPr>
                <w:rFonts w:ascii="Times New Roman" w:hAnsi="Times New Roman"/>
                <w:b/>
                <w:spacing w:val="-4"/>
                <w:w w:val="110"/>
                <w:sz w:val="24"/>
                <w:szCs w:val="24"/>
              </w:rPr>
              <w:t>км/ч</w:t>
            </w:r>
          </w:p>
        </w:tc>
        <w:tc>
          <w:tcPr>
            <w:tcW w:w="1063" w:type="dxa"/>
          </w:tcPr>
          <w:p w:rsidR="0043150F" w:rsidRPr="002A693C" w:rsidRDefault="001C646A" w:rsidP="0043150F">
            <w:pPr>
              <w:spacing w:after="0" w:line="240" w:lineRule="auto"/>
              <w:jc w:val="center"/>
              <w:rPr>
                <w:rFonts w:ascii="Times New Roman" w:hAnsi="Times New Roman"/>
                <w:b/>
                <w:sz w:val="24"/>
                <w:szCs w:val="24"/>
              </w:rPr>
            </w:pPr>
            <w:r w:rsidRPr="002A693C">
              <w:rPr>
                <w:rFonts w:ascii="Times New Roman" w:hAnsi="Times New Roman"/>
                <w:b/>
                <w:spacing w:val="-2"/>
                <w:w w:val="110"/>
                <w:sz w:val="24"/>
                <w:szCs w:val="24"/>
              </w:rPr>
              <w:t>Ширина</w:t>
            </w:r>
            <w:r w:rsidR="002A693C" w:rsidRPr="002A693C">
              <w:rPr>
                <w:rFonts w:ascii="Times New Roman" w:hAnsi="Times New Roman"/>
                <w:b/>
                <w:spacing w:val="-2"/>
                <w:w w:val="110"/>
                <w:sz w:val="24"/>
                <w:szCs w:val="24"/>
              </w:rPr>
              <w:t xml:space="preserve"> </w:t>
            </w:r>
            <w:r w:rsidR="0043150F" w:rsidRPr="002A693C">
              <w:rPr>
                <w:rFonts w:ascii="Times New Roman" w:hAnsi="Times New Roman"/>
                <w:b/>
                <w:spacing w:val="-2"/>
                <w:w w:val="110"/>
                <w:sz w:val="24"/>
                <w:szCs w:val="24"/>
              </w:rPr>
              <w:t>полосы</w:t>
            </w:r>
            <w:r w:rsidR="002A693C" w:rsidRPr="002A693C">
              <w:rPr>
                <w:rFonts w:ascii="Times New Roman" w:hAnsi="Times New Roman"/>
                <w:b/>
                <w:spacing w:val="-2"/>
                <w:w w:val="110"/>
                <w:sz w:val="24"/>
                <w:szCs w:val="24"/>
              </w:rPr>
              <w:t xml:space="preserve"> </w:t>
            </w:r>
            <w:r w:rsidR="0043150F" w:rsidRPr="002A693C">
              <w:rPr>
                <w:rFonts w:ascii="Times New Roman" w:hAnsi="Times New Roman"/>
                <w:b/>
                <w:spacing w:val="-2"/>
                <w:w w:val="110"/>
                <w:sz w:val="24"/>
                <w:szCs w:val="24"/>
              </w:rPr>
              <w:t xml:space="preserve">движения, </w:t>
            </w:r>
            <w:r w:rsidR="0043150F" w:rsidRPr="002A693C">
              <w:rPr>
                <w:rFonts w:ascii="Times New Roman" w:hAnsi="Times New Roman"/>
                <w:b/>
                <w:spacing w:val="-10"/>
                <w:w w:val="110"/>
                <w:sz w:val="24"/>
                <w:szCs w:val="24"/>
              </w:rPr>
              <w:t>м</w:t>
            </w:r>
          </w:p>
        </w:tc>
        <w:tc>
          <w:tcPr>
            <w:tcW w:w="1063" w:type="dxa"/>
          </w:tcPr>
          <w:p w:rsidR="0043150F" w:rsidRPr="002A693C" w:rsidRDefault="0043150F" w:rsidP="0043150F">
            <w:pPr>
              <w:spacing w:after="0" w:line="240" w:lineRule="auto"/>
              <w:jc w:val="center"/>
              <w:rPr>
                <w:rFonts w:ascii="Times New Roman" w:hAnsi="Times New Roman"/>
                <w:b/>
                <w:sz w:val="24"/>
                <w:szCs w:val="24"/>
              </w:rPr>
            </w:pPr>
            <w:r w:rsidRPr="002A693C">
              <w:rPr>
                <w:rFonts w:ascii="Times New Roman" w:hAnsi="Times New Roman"/>
                <w:b/>
                <w:w w:val="110"/>
                <w:sz w:val="24"/>
                <w:szCs w:val="24"/>
              </w:rPr>
              <w:t>Число</w:t>
            </w:r>
            <w:r w:rsidR="002A693C">
              <w:rPr>
                <w:rFonts w:ascii="Times New Roman" w:hAnsi="Times New Roman"/>
                <w:b/>
                <w:w w:val="110"/>
                <w:sz w:val="24"/>
                <w:szCs w:val="24"/>
              </w:rPr>
              <w:t xml:space="preserve"> </w:t>
            </w:r>
            <w:r w:rsidRPr="002A693C">
              <w:rPr>
                <w:rFonts w:ascii="Times New Roman" w:hAnsi="Times New Roman"/>
                <w:b/>
                <w:spacing w:val="-2"/>
                <w:w w:val="110"/>
                <w:sz w:val="24"/>
                <w:szCs w:val="24"/>
              </w:rPr>
              <w:t xml:space="preserve">полос движения </w:t>
            </w:r>
            <w:r w:rsidRPr="002A693C">
              <w:rPr>
                <w:rFonts w:ascii="Times New Roman" w:hAnsi="Times New Roman"/>
                <w:b/>
                <w:w w:val="110"/>
                <w:sz w:val="24"/>
                <w:szCs w:val="24"/>
              </w:rPr>
              <w:t>(суммарно в двух</w:t>
            </w:r>
            <w:r w:rsidR="002A693C">
              <w:rPr>
                <w:rFonts w:ascii="Times New Roman" w:hAnsi="Times New Roman"/>
                <w:b/>
                <w:w w:val="110"/>
                <w:sz w:val="24"/>
                <w:szCs w:val="24"/>
              </w:rPr>
              <w:t xml:space="preserve"> </w:t>
            </w:r>
            <w:r w:rsidRPr="002A693C">
              <w:rPr>
                <w:rFonts w:ascii="Times New Roman" w:hAnsi="Times New Roman"/>
                <w:b/>
                <w:spacing w:val="-2"/>
                <w:w w:val="110"/>
                <w:sz w:val="24"/>
                <w:szCs w:val="24"/>
              </w:rPr>
              <w:t>направлениях</w:t>
            </w:r>
            <w:r w:rsidRPr="002A693C">
              <w:rPr>
                <w:rFonts w:ascii="Times New Roman" w:hAnsi="Times New Roman"/>
                <w:b/>
                <w:spacing w:val="-2"/>
                <w:w w:val="115"/>
                <w:sz w:val="24"/>
                <w:szCs w:val="24"/>
              </w:rPr>
              <w:t>)</w:t>
            </w:r>
          </w:p>
        </w:tc>
        <w:tc>
          <w:tcPr>
            <w:tcW w:w="1063" w:type="dxa"/>
          </w:tcPr>
          <w:p w:rsidR="0043150F" w:rsidRPr="002A693C" w:rsidRDefault="0043150F" w:rsidP="0043150F">
            <w:pPr>
              <w:spacing w:after="0" w:line="240" w:lineRule="auto"/>
              <w:jc w:val="center"/>
              <w:rPr>
                <w:rFonts w:ascii="Times New Roman" w:hAnsi="Times New Roman"/>
                <w:b/>
                <w:sz w:val="24"/>
                <w:szCs w:val="24"/>
              </w:rPr>
            </w:pPr>
            <w:r w:rsidRPr="002A693C">
              <w:rPr>
                <w:rFonts w:ascii="Times New Roman" w:hAnsi="Times New Roman"/>
                <w:b/>
                <w:spacing w:val="-2"/>
                <w:w w:val="110"/>
                <w:sz w:val="24"/>
                <w:szCs w:val="24"/>
              </w:rPr>
              <w:t xml:space="preserve">Наименьший </w:t>
            </w:r>
            <w:r w:rsidRPr="002A693C">
              <w:rPr>
                <w:rFonts w:ascii="Times New Roman" w:hAnsi="Times New Roman"/>
                <w:b/>
                <w:w w:val="110"/>
                <w:sz w:val="24"/>
                <w:szCs w:val="24"/>
              </w:rPr>
              <w:t>радиус</w:t>
            </w:r>
            <w:r w:rsidR="002A693C">
              <w:rPr>
                <w:rFonts w:ascii="Times New Roman" w:hAnsi="Times New Roman"/>
                <w:b/>
                <w:w w:val="110"/>
                <w:sz w:val="24"/>
                <w:szCs w:val="24"/>
              </w:rPr>
              <w:t xml:space="preserve"> </w:t>
            </w:r>
            <w:r w:rsidRPr="002A693C">
              <w:rPr>
                <w:rFonts w:ascii="Times New Roman" w:hAnsi="Times New Roman"/>
                <w:b/>
                <w:w w:val="110"/>
                <w:sz w:val="24"/>
                <w:szCs w:val="24"/>
              </w:rPr>
              <w:t>кривых в</w:t>
            </w:r>
            <w:r w:rsidR="002A693C">
              <w:rPr>
                <w:rFonts w:ascii="Times New Roman" w:hAnsi="Times New Roman"/>
                <w:b/>
                <w:w w:val="110"/>
                <w:sz w:val="24"/>
                <w:szCs w:val="24"/>
              </w:rPr>
              <w:t xml:space="preserve"> </w:t>
            </w:r>
            <w:r w:rsidRPr="002A693C">
              <w:rPr>
                <w:rFonts w:ascii="Times New Roman" w:hAnsi="Times New Roman"/>
                <w:b/>
                <w:w w:val="110"/>
                <w:sz w:val="24"/>
                <w:szCs w:val="24"/>
              </w:rPr>
              <w:t xml:space="preserve">плане без виража, </w:t>
            </w:r>
            <w:r w:rsidRPr="002A693C">
              <w:rPr>
                <w:rFonts w:ascii="Times New Roman" w:hAnsi="Times New Roman"/>
                <w:b/>
                <w:w w:val="117"/>
                <w:sz w:val="24"/>
                <w:szCs w:val="24"/>
              </w:rPr>
              <w:t>м</w:t>
            </w:r>
          </w:p>
        </w:tc>
        <w:tc>
          <w:tcPr>
            <w:tcW w:w="1063" w:type="dxa"/>
          </w:tcPr>
          <w:p w:rsidR="0043150F" w:rsidRPr="002A693C" w:rsidRDefault="0043150F" w:rsidP="002A693C">
            <w:pPr>
              <w:spacing w:after="0" w:line="240" w:lineRule="auto"/>
              <w:jc w:val="center"/>
              <w:rPr>
                <w:rFonts w:ascii="Times New Roman" w:hAnsi="Times New Roman"/>
                <w:b/>
                <w:sz w:val="24"/>
                <w:szCs w:val="24"/>
              </w:rPr>
            </w:pPr>
            <w:r w:rsidRPr="002A693C">
              <w:rPr>
                <w:rFonts w:ascii="Times New Roman" w:hAnsi="Times New Roman"/>
                <w:b/>
                <w:spacing w:val="-2"/>
                <w:w w:val="110"/>
                <w:sz w:val="24"/>
                <w:szCs w:val="24"/>
              </w:rPr>
              <w:t>Наибольший</w:t>
            </w:r>
            <w:r w:rsidR="002A693C">
              <w:rPr>
                <w:rFonts w:ascii="Times New Roman" w:hAnsi="Times New Roman"/>
                <w:b/>
                <w:spacing w:val="-2"/>
                <w:w w:val="110"/>
                <w:sz w:val="24"/>
                <w:szCs w:val="24"/>
              </w:rPr>
              <w:t xml:space="preserve"> </w:t>
            </w:r>
            <w:r w:rsidRPr="002A693C">
              <w:rPr>
                <w:rFonts w:ascii="Times New Roman" w:hAnsi="Times New Roman"/>
                <w:b/>
                <w:spacing w:val="-2"/>
                <w:w w:val="110"/>
                <w:sz w:val="24"/>
                <w:szCs w:val="24"/>
              </w:rPr>
              <w:t>продольный</w:t>
            </w:r>
            <w:r w:rsidR="002A693C">
              <w:rPr>
                <w:rFonts w:ascii="Times New Roman" w:hAnsi="Times New Roman"/>
                <w:b/>
                <w:spacing w:val="-2"/>
                <w:w w:val="110"/>
                <w:sz w:val="24"/>
                <w:szCs w:val="24"/>
              </w:rPr>
              <w:t xml:space="preserve"> </w:t>
            </w:r>
            <w:r w:rsidRPr="002A693C">
              <w:rPr>
                <w:rFonts w:ascii="Times New Roman" w:hAnsi="Times New Roman"/>
                <w:b/>
                <w:spacing w:val="-2"/>
                <w:w w:val="110"/>
                <w:sz w:val="24"/>
                <w:szCs w:val="24"/>
              </w:rPr>
              <w:t>уклон</w:t>
            </w:r>
            <w:r w:rsidRPr="002A693C">
              <w:rPr>
                <w:rFonts w:ascii="Times New Roman" w:hAnsi="Times New Roman"/>
                <w:b/>
                <w:sz w:val="24"/>
                <w:szCs w:val="24"/>
              </w:rPr>
              <w:t>, %о</w:t>
            </w:r>
          </w:p>
        </w:tc>
        <w:tc>
          <w:tcPr>
            <w:tcW w:w="1063" w:type="dxa"/>
          </w:tcPr>
          <w:p w:rsidR="0043150F" w:rsidRPr="002A693C" w:rsidRDefault="0043150F" w:rsidP="0043150F">
            <w:pPr>
              <w:spacing w:after="0" w:line="240" w:lineRule="auto"/>
              <w:jc w:val="center"/>
              <w:rPr>
                <w:rFonts w:ascii="Times New Roman" w:hAnsi="Times New Roman"/>
                <w:b/>
                <w:sz w:val="24"/>
                <w:szCs w:val="24"/>
              </w:rPr>
            </w:pPr>
            <w:r w:rsidRPr="002A693C">
              <w:rPr>
                <w:rFonts w:ascii="Times New Roman" w:hAnsi="Times New Roman"/>
                <w:b/>
                <w:spacing w:val="-2"/>
                <w:w w:val="110"/>
                <w:sz w:val="24"/>
                <w:szCs w:val="24"/>
              </w:rPr>
              <w:t xml:space="preserve">Наименьший </w:t>
            </w:r>
            <w:r w:rsidRPr="002A693C">
              <w:rPr>
                <w:rFonts w:ascii="Times New Roman" w:hAnsi="Times New Roman"/>
                <w:b/>
                <w:w w:val="110"/>
                <w:sz w:val="24"/>
                <w:szCs w:val="24"/>
              </w:rPr>
              <w:t>радиус</w:t>
            </w:r>
            <w:r w:rsidR="002A693C">
              <w:rPr>
                <w:rFonts w:ascii="Times New Roman" w:hAnsi="Times New Roman"/>
                <w:b/>
                <w:w w:val="110"/>
                <w:sz w:val="24"/>
                <w:szCs w:val="24"/>
              </w:rPr>
              <w:t xml:space="preserve"> </w:t>
            </w:r>
            <w:r w:rsidRPr="002A693C">
              <w:rPr>
                <w:rFonts w:ascii="Times New Roman" w:hAnsi="Times New Roman"/>
                <w:b/>
                <w:w w:val="110"/>
                <w:sz w:val="24"/>
                <w:szCs w:val="24"/>
              </w:rPr>
              <w:t>вер</w:t>
            </w:r>
            <w:r w:rsidRPr="002A693C">
              <w:rPr>
                <w:rFonts w:ascii="Times New Roman" w:hAnsi="Times New Roman"/>
                <w:b/>
                <w:spacing w:val="-2"/>
                <w:w w:val="110"/>
                <w:sz w:val="24"/>
                <w:szCs w:val="24"/>
              </w:rPr>
              <w:t xml:space="preserve">тикальной выпуклой </w:t>
            </w:r>
            <w:r w:rsidRPr="002A693C">
              <w:rPr>
                <w:rFonts w:ascii="Times New Roman" w:hAnsi="Times New Roman"/>
                <w:b/>
                <w:w w:val="120"/>
                <w:sz w:val="24"/>
                <w:szCs w:val="24"/>
              </w:rPr>
              <w:t>кривой,</w:t>
            </w:r>
            <w:r w:rsidR="002A693C">
              <w:rPr>
                <w:rFonts w:ascii="Times New Roman" w:hAnsi="Times New Roman"/>
                <w:b/>
                <w:w w:val="120"/>
                <w:sz w:val="24"/>
                <w:szCs w:val="24"/>
              </w:rPr>
              <w:t xml:space="preserve"> </w:t>
            </w:r>
            <w:r w:rsidRPr="002A693C">
              <w:rPr>
                <w:rFonts w:ascii="Times New Roman" w:hAnsi="Times New Roman"/>
                <w:b/>
                <w:spacing w:val="-10"/>
                <w:w w:val="120"/>
                <w:sz w:val="24"/>
                <w:szCs w:val="24"/>
              </w:rPr>
              <w:t>м</w:t>
            </w:r>
          </w:p>
        </w:tc>
        <w:tc>
          <w:tcPr>
            <w:tcW w:w="1063" w:type="dxa"/>
          </w:tcPr>
          <w:p w:rsidR="0043150F" w:rsidRPr="002A693C" w:rsidRDefault="0043150F" w:rsidP="0043150F">
            <w:pPr>
              <w:spacing w:after="0" w:line="240" w:lineRule="auto"/>
              <w:jc w:val="center"/>
              <w:rPr>
                <w:rFonts w:ascii="Times New Roman" w:hAnsi="Times New Roman"/>
                <w:b/>
                <w:sz w:val="24"/>
                <w:szCs w:val="24"/>
              </w:rPr>
            </w:pPr>
            <w:r w:rsidRPr="002A693C">
              <w:rPr>
                <w:rFonts w:ascii="Times New Roman" w:hAnsi="Times New Roman"/>
                <w:b/>
                <w:spacing w:val="-2"/>
                <w:w w:val="110"/>
                <w:sz w:val="24"/>
                <w:szCs w:val="24"/>
              </w:rPr>
              <w:t xml:space="preserve">Наименьший </w:t>
            </w:r>
            <w:r w:rsidRPr="002A693C">
              <w:rPr>
                <w:rFonts w:ascii="Times New Roman" w:hAnsi="Times New Roman"/>
                <w:b/>
                <w:w w:val="110"/>
                <w:sz w:val="24"/>
                <w:szCs w:val="24"/>
              </w:rPr>
              <w:t>радиус</w:t>
            </w:r>
            <w:r w:rsidR="002A693C">
              <w:rPr>
                <w:rFonts w:ascii="Times New Roman" w:hAnsi="Times New Roman"/>
                <w:b/>
                <w:w w:val="110"/>
                <w:sz w:val="24"/>
                <w:szCs w:val="24"/>
              </w:rPr>
              <w:t xml:space="preserve"> </w:t>
            </w:r>
            <w:r w:rsidRPr="002A693C">
              <w:rPr>
                <w:rFonts w:ascii="Times New Roman" w:hAnsi="Times New Roman"/>
                <w:b/>
                <w:w w:val="110"/>
                <w:sz w:val="24"/>
                <w:szCs w:val="24"/>
              </w:rPr>
              <w:t>вер</w:t>
            </w:r>
            <w:r w:rsidRPr="002A693C">
              <w:rPr>
                <w:rFonts w:ascii="Times New Roman" w:hAnsi="Times New Roman"/>
                <w:b/>
                <w:spacing w:val="-2"/>
                <w:w w:val="110"/>
                <w:sz w:val="24"/>
                <w:szCs w:val="24"/>
              </w:rPr>
              <w:t xml:space="preserve">тикальной вогнутой </w:t>
            </w:r>
            <w:r w:rsidRPr="002A693C">
              <w:rPr>
                <w:rFonts w:ascii="Times New Roman" w:hAnsi="Times New Roman"/>
                <w:b/>
                <w:w w:val="120"/>
                <w:sz w:val="24"/>
                <w:szCs w:val="24"/>
              </w:rPr>
              <w:t>кривой,</w:t>
            </w:r>
            <w:r w:rsidR="002A693C">
              <w:rPr>
                <w:rFonts w:ascii="Times New Roman" w:hAnsi="Times New Roman"/>
                <w:b/>
                <w:w w:val="120"/>
                <w:sz w:val="24"/>
                <w:szCs w:val="24"/>
              </w:rPr>
              <w:t xml:space="preserve"> </w:t>
            </w:r>
            <w:r w:rsidRPr="002A693C">
              <w:rPr>
                <w:rFonts w:ascii="Times New Roman" w:hAnsi="Times New Roman"/>
                <w:b/>
                <w:spacing w:val="-10"/>
                <w:w w:val="120"/>
                <w:sz w:val="24"/>
                <w:szCs w:val="24"/>
              </w:rPr>
              <w:t>м</w:t>
            </w:r>
          </w:p>
        </w:tc>
        <w:tc>
          <w:tcPr>
            <w:tcW w:w="1064" w:type="dxa"/>
          </w:tcPr>
          <w:p w:rsidR="0043150F" w:rsidRPr="002A693C" w:rsidRDefault="0043150F" w:rsidP="0043150F">
            <w:pPr>
              <w:spacing w:after="0" w:line="240" w:lineRule="auto"/>
              <w:jc w:val="center"/>
              <w:rPr>
                <w:rFonts w:ascii="Times New Roman" w:hAnsi="Times New Roman"/>
                <w:b/>
                <w:sz w:val="24"/>
                <w:szCs w:val="24"/>
              </w:rPr>
            </w:pPr>
            <w:r w:rsidRPr="002A693C">
              <w:rPr>
                <w:rFonts w:ascii="Times New Roman" w:hAnsi="Times New Roman"/>
                <w:b/>
                <w:w w:val="110"/>
                <w:sz w:val="24"/>
                <w:szCs w:val="24"/>
              </w:rPr>
              <w:t>Ширина</w:t>
            </w:r>
            <w:r w:rsidR="002A693C">
              <w:rPr>
                <w:rFonts w:ascii="Times New Roman" w:hAnsi="Times New Roman"/>
                <w:b/>
                <w:w w:val="110"/>
                <w:sz w:val="24"/>
                <w:szCs w:val="24"/>
              </w:rPr>
              <w:t xml:space="preserve"> </w:t>
            </w:r>
            <w:r w:rsidRPr="002A693C">
              <w:rPr>
                <w:rFonts w:ascii="Times New Roman" w:hAnsi="Times New Roman"/>
                <w:b/>
                <w:w w:val="110"/>
                <w:sz w:val="24"/>
                <w:szCs w:val="24"/>
              </w:rPr>
              <w:t>пешеходной</w:t>
            </w:r>
            <w:r w:rsidR="002A693C">
              <w:rPr>
                <w:rFonts w:ascii="Times New Roman" w:hAnsi="Times New Roman"/>
                <w:b/>
                <w:w w:val="110"/>
                <w:sz w:val="24"/>
                <w:szCs w:val="24"/>
              </w:rPr>
              <w:t xml:space="preserve"> </w:t>
            </w:r>
            <w:r w:rsidRPr="002A693C">
              <w:rPr>
                <w:rFonts w:ascii="Times New Roman" w:hAnsi="Times New Roman"/>
                <w:b/>
                <w:w w:val="110"/>
                <w:sz w:val="24"/>
                <w:szCs w:val="24"/>
              </w:rPr>
              <w:t>части</w:t>
            </w:r>
            <w:r w:rsidR="002A693C">
              <w:rPr>
                <w:rFonts w:ascii="Times New Roman" w:hAnsi="Times New Roman"/>
                <w:b/>
                <w:w w:val="110"/>
                <w:sz w:val="24"/>
                <w:szCs w:val="24"/>
              </w:rPr>
              <w:t xml:space="preserve"> </w:t>
            </w:r>
            <w:r w:rsidRPr="002A693C">
              <w:rPr>
                <w:rFonts w:ascii="Times New Roman" w:hAnsi="Times New Roman"/>
                <w:b/>
                <w:spacing w:val="-2"/>
                <w:w w:val="110"/>
                <w:sz w:val="24"/>
                <w:szCs w:val="24"/>
              </w:rPr>
              <w:t>тротуа</w:t>
            </w:r>
            <w:r w:rsidRPr="002A693C">
              <w:rPr>
                <w:rFonts w:ascii="Times New Roman" w:hAnsi="Times New Roman"/>
                <w:b/>
                <w:w w:val="110"/>
                <w:sz w:val="24"/>
                <w:szCs w:val="24"/>
              </w:rPr>
              <w:t>ра</w:t>
            </w:r>
            <w:r w:rsidR="002A693C">
              <w:rPr>
                <w:rFonts w:ascii="Times New Roman" w:hAnsi="Times New Roman"/>
                <w:b/>
                <w:w w:val="110"/>
                <w:sz w:val="24"/>
                <w:szCs w:val="24"/>
              </w:rPr>
              <w:t xml:space="preserve"> </w:t>
            </w:r>
            <w:r w:rsidRPr="002A693C">
              <w:rPr>
                <w:rFonts w:ascii="Times New Roman" w:hAnsi="Times New Roman"/>
                <w:b/>
                <w:w w:val="110"/>
                <w:sz w:val="24"/>
                <w:szCs w:val="24"/>
              </w:rPr>
              <w:t>,</w:t>
            </w:r>
            <w:r w:rsidRPr="002A693C">
              <w:rPr>
                <w:rFonts w:ascii="Times New Roman" w:hAnsi="Times New Roman"/>
                <w:b/>
                <w:spacing w:val="-10"/>
                <w:w w:val="110"/>
                <w:sz w:val="24"/>
                <w:szCs w:val="24"/>
              </w:rPr>
              <w:t>м</w:t>
            </w:r>
          </w:p>
        </w:tc>
      </w:tr>
      <w:tr w:rsidR="0043150F" w:rsidRPr="0043150F" w:rsidTr="001C646A">
        <w:trPr>
          <w:trHeight w:val="256"/>
        </w:trPr>
        <w:tc>
          <w:tcPr>
            <w:tcW w:w="1134" w:type="dxa"/>
          </w:tcPr>
          <w:p w:rsidR="0043150F" w:rsidRPr="0043150F" w:rsidRDefault="0043150F" w:rsidP="0043150F">
            <w:pPr>
              <w:spacing w:after="0" w:line="240" w:lineRule="auto"/>
              <w:rPr>
                <w:rFonts w:ascii="Times New Roman" w:hAnsi="Times New Roman"/>
                <w:sz w:val="24"/>
                <w:szCs w:val="24"/>
              </w:rPr>
            </w:pPr>
            <w:r w:rsidRPr="0043150F">
              <w:rPr>
                <w:rFonts w:ascii="Times New Roman" w:hAnsi="Times New Roman"/>
                <w:spacing w:val="-2"/>
                <w:sz w:val="24"/>
                <w:szCs w:val="24"/>
              </w:rPr>
              <w:t>Основные</w:t>
            </w:r>
            <w:r w:rsidR="002A693C">
              <w:rPr>
                <w:rFonts w:ascii="Times New Roman" w:hAnsi="Times New Roman"/>
                <w:spacing w:val="-2"/>
                <w:sz w:val="24"/>
                <w:szCs w:val="24"/>
              </w:rPr>
              <w:t xml:space="preserve"> </w:t>
            </w:r>
            <w:r w:rsidRPr="0043150F">
              <w:rPr>
                <w:rFonts w:ascii="Times New Roman" w:hAnsi="Times New Roman"/>
                <w:w w:val="105"/>
                <w:sz w:val="24"/>
                <w:szCs w:val="24"/>
              </w:rPr>
              <w:t>улицы</w:t>
            </w:r>
            <w:r w:rsidR="002A693C">
              <w:rPr>
                <w:rFonts w:ascii="Times New Roman" w:hAnsi="Times New Roman"/>
                <w:w w:val="105"/>
                <w:sz w:val="24"/>
                <w:szCs w:val="24"/>
              </w:rPr>
              <w:t xml:space="preserve"> </w:t>
            </w:r>
            <w:r w:rsidRPr="0043150F">
              <w:rPr>
                <w:rFonts w:ascii="Times New Roman" w:hAnsi="Times New Roman"/>
                <w:w w:val="105"/>
                <w:sz w:val="24"/>
                <w:szCs w:val="24"/>
              </w:rPr>
              <w:t>сель</w:t>
            </w:r>
            <w:r w:rsidRPr="0043150F">
              <w:rPr>
                <w:rFonts w:ascii="Times New Roman" w:hAnsi="Times New Roman"/>
                <w:spacing w:val="-2"/>
                <w:w w:val="105"/>
                <w:sz w:val="24"/>
                <w:szCs w:val="24"/>
              </w:rPr>
              <w:t>ского</w:t>
            </w:r>
            <w:r w:rsidR="002A693C">
              <w:rPr>
                <w:rFonts w:ascii="Times New Roman" w:hAnsi="Times New Roman"/>
                <w:spacing w:val="-2"/>
                <w:w w:val="105"/>
                <w:sz w:val="24"/>
                <w:szCs w:val="24"/>
              </w:rPr>
              <w:t xml:space="preserve"> </w:t>
            </w:r>
            <w:r w:rsidRPr="0043150F">
              <w:rPr>
                <w:rFonts w:ascii="Times New Roman" w:hAnsi="Times New Roman"/>
                <w:spacing w:val="-2"/>
                <w:w w:val="105"/>
                <w:sz w:val="24"/>
                <w:szCs w:val="24"/>
              </w:rPr>
              <w:t>поселе</w:t>
            </w:r>
            <w:r w:rsidRPr="0043150F">
              <w:rPr>
                <w:rFonts w:ascii="Times New Roman" w:hAnsi="Times New Roman"/>
                <w:spacing w:val="-4"/>
                <w:w w:val="105"/>
                <w:sz w:val="24"/>
                <w:szCs w:val="24"/>
              </w:rPr>
              <w:t>ния</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60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sz w:val="24"/>
                <w:szCs w:val="24"/>
              </w:rPr>
              <w:t>3,5</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z w:val="24"/>
                <w:szCs w:val="24"/>
              </w:rPr>
              <w:t>2-</w:t>
            </w:r>
            <w:r w:rsidRPr="0043150F">
              <w:rPr>
                <w:rFonts w:ascii="Times New Roman" w:hAnsi="Times New Roman"/>
                <w:spacing w:val="-10"/>
                <w:w w:val="105"/>
                <w:sz w:val="24"/>
                <w:szCs w:val="24"/>
              </w:rPr>
              <w:t>4</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220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70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4"/>
                <w:w w:val="105"/>
                <w:sz w:val="24"/>
                <w:szCs w:val="24"/>
              </w:rPr>
              <w:t>1700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600</w:t>
            </w:r>
          </w:p>
        </w:tc>
        <w:tc>
          <w:tcPr>
            <w:tcW w:w="1064"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z w:val="24"/>
                <w:szCs w:val="24"/>
              </w:rPr>
              <w:t>1,5-</w:t>
            </w:r>
            <w:r w:rsidRPr="0043150F">
              <w:rPr>
                <w:rFonts w:ascii="Times New Roman" w:hAnsi="Times New Roman"/>
                <w:spacing w:val="-4"/>
                <w:sz w:val="24"/>
                <w:szCs w:val="24"/>
              </w:rPr>
              <w:t>2,25</w:t>
            </w:r>
          </w:p>
        </w:tc>
      </w:tr>
      <w:tr w:rsidR="0043150F" w:rsidRPr="0043150F" w:rsidTr="0043150F">
        <w:trPr>
          <w:trHeight w:val="460"/>
        </w:trPr>
        <w:tc>
          <w:tcPr>
            <w:tcW w:w="1134" w:type="dxa"/>
          </w:tcPr>
          <w:p w:rsidR="0043150F" w:rsidRPr="0043150F" w:rsidRDefault="0043150F" w:rsidP="0043150F">
            <w:pPr>
              <w:spacing w:after="0" w:line="240" w:lineRule="auto"/>
              <w:rPr>
                <w:rFonts w:ascii="Times New Roman" w:hAnsi="Times New Roman"/>
                <w:sz w:val="24"/>
                <w:szCs w:val="24"/>
              </w:rPr>
            </w:pPr>
            <w:r w:rsidRPr="0043150F">
              <w:rPr>
                <w:rFonts w:ascii="Times New Roman" w:hAnsi="Times New Roman"/>
                <w:spacing w:val="-2"/>
                <w:w w:val="105"/>
                <w:sz w:val="24"/>
                <w:szCs w:val="24"/>
              </w:rPr>
              <w:t>Местные</w:t>
            </w:r>
            <w:r w:rsidR="002A693C">
              <w:rPr>
                <w:rFonts w:ascii="Times New Roman" w:hAnsi="Times New Roman"/>
                <w:spacing w:val="-2"/>
                <w:w w:val="105"/>
                <w:sz w:val="24"/>
                <w:szCs w:val="24"/>
              </w:rPr>
              <w:t xml:space="preserve"> </w:t>
            </w:r>
            <w:r w:rsidRPr="0043150F">
              <w:rPr>
                <w:rFonts w:ascii="Times New Roman" w:hAnsi="Times New Roman"/>
                <w:spacing w:val="-2"/>
                <w:w w:val="105"/>
                <w:sz w:val="24"/>
                <w:szCs w:val="24"/>
              </w:rPr>
              <w:t>улицы</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40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sz w:val="24"/>
                <w:szCs w:val="24"/>
              </w:rPr>
              <w:t>3,0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w w:val="102"/>
                <w:sz w:val="24"/>
                <w:szCs w:val="24"/>
              </w:rPr>
              <w:t>2</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80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80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600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250</w:t>
            </w:r>
          </w:p>
        </w:tc>
        <w:tc>
          <w:tcPr>
            <w:tcW w:w="1064"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sz w:val="24"/>
                <w:szCs w:val="24"/>
              </w:rPr>
              <w:t>1,5</w:t>
            </w:r>
          </w:p>
        </w:tc>
      </w:tr>
      <w:tr w:rsidR="0043150F" w:rsidRPr="0043150F" w:rsidTr="0043150F">
        <w:trPr>
          <w:trHeight w:val="460"/>
        </w:trPr>
        <w:tc>
          <w:tcPr>
            <w:tcW w:w="1134" w:type="dxa"/>
          </w:tcPr>
          <w:p w:rsidR="0043150F" w:rsidRPr="0043150F" w:rsidRDefault="0043150F" w:rsidP="0043150F">
            <w:pPr>
              <w:spacing w:after="0" w:line="240" w:lineRule="auto"/>
              <w:rPr>
                <w:rFonts w:ascii="Times New Roman" w:hAnsi="Times New Roman"/>
                <w:sz w:val="24"/>
                <w:szCs w:val="24"/>
              </w:rPr>
            </w:pPr>
            <w:r w:rsidRPr="0043150F">
              <w:rPr>
                <w:rFonts w:ascii="Times New Roman" w:hAnsi="Times New Roman"/>
                <w:spacing w:val="-2"/>
                <w:w w:val="105"/>
                <w:sz w:val="24"/>
                <w:szCs w:val="24"/>
              </w:rPr>
              <w:t>Местные</w:t>
            </w:r>
            <w:r w:rsidR="002A693C">
              <w:rPr>
                <w:rFonts w:ascii="Times New Roman" w:hAnsi="Times New Roman"/>
                <w:spacing w:val="-2"/>
                <w:w w:val="105"/>
                <w:sz w:val="24"/>
                <w:szCs w:val="24"/>
              </w:rPr>
              <w:t xml:space="preserve"> </w:t>
            </w:r>
            <w:r w:rsidRPr="0043150F">
              <w:rPr>
                <w:rFonts w:ascii="Times New Roman" w:hAnsi="Times New Roman"/>
                <w:spacing w:val="-2"/>
                <w:w w:val="105"/>
                <w:sz w:val="24"/>
                <w:szCs w:val="24"/>
              </w:rPr>
              <w:t>дороги</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sz w:val="24"/>
                <w:szCs w:val="24"/>
              </w:rPr>
              <w:t>30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4"/>
                <w:sz w:val="24"/>
                <w:szCs w:val="24"/>
              </w:rPr>
              <w:t>2,75</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w w:val="102"/>
                <w:sz w:val="24"/>
                <w:szCs w:val="24"/>
              </w:rPr>
              <w:t>2</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40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80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600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200</w:t>
            </w:r>
          </w:p>
        </w:tc>
        <w:tc>
          <w:tcPr>
            <w:tcW w:w="1064" w:type="dxa"/>
          </w:tcPr>
          <w:p w:rsidR="0043150F" w:rsidRPr="00CA3CB1" w:rsidRDefault="0043150F" w:rsidP="0043150F">
            <w:pPr>
              <w:spacing w:after="0" w:line="240" w:lineRule="auto"/>
              <w:jc w:val="center"/>
              <w:rPr>
                <w:rFonts w:ascii="Times New Roman" w:hAnsi="Times New Roman"/>
                <w:sz w:val="24"/>
                <w:szCs w:val="24"/>
              </w:rPr>
            </w:pPr>
            <w:r w:rsidRPr="00CA3CB1">
              <w:rPr>
                <w:rFonts w:ascii="Times New Roman" w:hAnsi="Times New Roman"/>
                <w:w w:val="105"/>
                <w:sz w:val="24"/>
                <w:szCs w:val="24"/>
              </w:rPr>
              <w:t>1,0</w:t>
            </w:r>
            <w:r w:rsidR="002A693C">
              <w:rPr>
                <w:rFonts w:ascii="Times New Roman" w:hAnsi="Times New Roman"/>
                <w:w w:val="105"/>
                <w:sz w:val="24"/>
                <w:szCs w:val="24"/>
              </w:rPr>
              <w:t xml:space="preserve"> </w:t>
            </w:r>
            <w:r w:rsidRPr="00CA3CB1">
              <w:rPr>
                <w:rFonts w:ascii="Times New Roman" w:hAnsi="Times New Roman"/>
                <w:w w:val="105"/>
                <w:sz w:val="24"/>
                <w:szCs w:val="24"/>
              </w:rPr>
              <w:t>(допускается</w:t>
            </w:r>
            <w:r w:rsidR="002A693C">
              <w:rPr>
                <w:rFonts w:ascii="Times New Roman" w:hAnsi="Times New Roman"/>
                <w:w w:val="105"/>
                <w:sz w:val="24"/>
                <w:szCs w:val="24"/>
              </w:rPr>
              <w:t xml:space="preserve"> </w:t>
            </w:r>
            <w:r w:rsidRPr="00CA3CB1">
              <w:rPr>
                <w:rFonts w:ascii="Times New Roman" w:hAnsi="Times New Roman"/>
                <w:w w:val="105"/>
                <w:sz w:val="24"/>
                <w:szCs w:val="24"/>
              </w:rPr>
              <w:t>устраивать</w:t>
            </w:r>
            <w:r w:rsidR="002A693C">
              <w:rPr>
                <w:rFonts w:ascii="Times New Roman" w:hAnsi="Times New Roman"/>
                <w:w w:val="105"/>
                <w:sz w:val="24"/>
                <w:szCs w:val="24"/>
              </w:rPr>
              <w:t xml:space="preserve"> </w:t>
            </w:r>
            <w:r w:rsidRPr="00CA3CB1">
              <w:rPr>
                <w:rFonts w:ascii="Times New Roman" w:hAnsi="Times New Roman"/>
                <w:w w:val="105"/>
                <w:sz w:val="24"/>
                <w:szCs w:val="24"/>
              </w:rPr>
              <w:t>с</w:t>
            </w:r>
            <w:r w:rsidR="002A693C">
              <w:rPr>
                <w:rFonts w:ascii="Times New Roman" w:hAnsi="Times New Roman"/>
                <w:w w:val="105"/>
                <w:sz w:val="24"/>
                <w:szCs w:val="24"/>
              </w:rPr>
              <w:t xml:space="preserve"> </w:t>
            </w:r>
            <w:r w:rsidRPr="00CA3CB1">
              <w:rPr>
                <w:rFonts w:ascii="Times New Roman" w:hAnsi="Times New Roman"/>
                <w:spacing w:val="-2"/>
                <w:w w:val="105"/>
                <w:sz w:val="24"/>
                <w:szCs w:val="24"/>
              </w:rPr>
              <w:t>одной стороны)</w:t>
            </w:r>
          </w:p>
        </w:tc>
      </w:tr>
      <w:tr w:rsidR="0043150F" w:rsidRPr="0043150F" w:rsidTr="0043150F">
        <w:trPr>
          <w:trHeight w:val="225"/>
        </w:trPr>
        <w:tc>
          <w:tcPr>
            <w:tcW w:w="1134" w:type="dxa"/>
          </w:tcPr>
          <w:p w:rsidR="0043150F" w:rsidRPr="0043150F" w:rsidRDefault="0043150F" w:rsidP="0043150F">
            <w:pPr>
              <w:spacing w:after="0" w:line="240" w:lineRule="auto"/>
              <w:rPr>
                <w:rFonts w:ascii="Times New Roman" w:hAnsi="Times New Roman"/>
                <w:sz w:val="24"/>
                <w:szCs w:val="24"/>
              </w:rPr>
            </w:pPr>
            <w:r w:rsidRPr="0043150F">
              <w:rPr>
                <w:rFonts w:ascii="Times New Roman" w:hAnsi="Times New Roman"/>
                <w:spacing w:val="-2"/>
                <w:w w:val="105"/>
                <w:sz w:val="24"/>
                <w:szCs w:val="24"/>
              </w:rPr>
              <w:t>Проезды</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sz w:val="24"/>
                <w:szCs w:val="24"/>
              </w:rPr>
              <w:t>30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4,5</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w w:val="94"/>
                <w:sz w:val="24"/>
                <w:szCs w:val="24"/>
              </w:rPr>
              <w:t>1</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40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sz w:val="24"/>
                <w:szCs w:val="24"/>
              </w:rPr>
              <w:t>80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600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w w:val="105"/>
                <w:sz w:val="24"/>
                <w:szCs w:val="24"/>
              </w:rPr>
              <w:t>200</w:t>
            </w:r>
          </w:p>
        </w:tc>
        <w:tc>
          <w:tcPr>
            <w:tcW w:w="1064"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w w:val="98"/>
                <w:sz w:val="24"/>
                <w:szCs w:val="24"/>
              </w:rPr>
              <w:t>-</w:t>
            </w:r>
          </w:p>
        </w:tc>
      </w:tr>
      <w:tr w:rsidR="0043150F" w:rsidRPr="0043150F" w:rsidTr="0043150F">
        <w:trPr>
          <w:trHeight w:val="460"/>
        </w:trPr>
        <w:tc>
          <w:tcPr>
            <w:tcW w:w="1134" w:type="dxa"/>
          </w:tcPr>
          <w:p w:rsidR="0043150F" w:rsidRPr="0043150F" w:rsidRDefault="0043150F" w:rsidP="0043150F">
            <w:pPr>
              <w:spacing w:after="0" w:line="240" w:lineRule="auto"/>
              <w:rPr>
                <w:rFonts w:ascii="Times New Roman" w:hAnsi="Times New Roman"/>
                <w:sz w:val="24"/>
                <w:szCs w:val="24"/>
              </w:rPr>
            </w:pPr>
            <w:r w:rsidRPr="0043150F">
              <w:rPr>
                <w:rFonts w:ascii="Times New Roman" w:hAnsi="Times New Roman"/>
                <w:spacing w:val="-2"/>
                <w:w w:val="105"/>
                <w:sz w:val="24"/>
                <w:szCs w:val="24"/>
              </w:rPr>
              <w:t>Велосипедные</w:t>
            </w:r>
            <w:r w:rsidR="002A693C">
              <w:rPr>
                <w:rFonts w:ascii="Times New Roman" w:hAnsi="Times New Roman"/>
                <w:spacing w:val="-2"/>
                <w:w w:val="105"/>
                <w:sz w:val="24"/>
                <w:szCs w:val="24"/>
              </w:rPr>
              <w:t xml:space="preserve"> </w:t>
            </w:r>
            <w:r w:rsidRPr="0043150F">
              <w:rPr>
                <w:rFonts w:ascii="Times New Roman" w:hAnsi="Times New Roman"/>
                <w:spacing w:val="-2"/>
                <w:w w:val="105"/>
                <w:sz w:val="24"/>
                <w:szCs w:val="24"/>
              </w:rPr>
              <w:t>дорожки</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sz w:val="24"/>
                <w:szCs w:val="24"/>
              </w:rPr>
              <w:t>20</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z w:val="24"/>
                <w:szCs w:val="24"/>
              </w:rPr>
              <w:t>1-</w:t>
            </w:r>
            <w:r w:rsidRPr="0043150F">
              <w:rPr>
                <w:rFonts w:ascii="Times New Roman" w:hAnsi="Times New Roman"/>
                <w:spacing w:val="-5"/>
                <w:w w:val="105"/>
                <w:sz w:val="24"/>
                <w:szCs w:val="24"/>
              </w:rPr>
              <w:t>1,5</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z w:val="24"/>
                <w:szCs w:val="24"/>
              </w:rPr>
              <w:t>1-</w:t>
            </w:r>
            <w:r w:rsidRPr="0043150F">
              <w:rPr>
                <w:rFonts w:ascii="Times New Roman" w:hAnsi="Times New Roman"/>
                <w:spacing w:val="-10"/>
                <w:sz w:val="24"/>
                <w:szCs w:val="24"/>
              </w:rPr>
              <w:t>2</w:t>
            </w:r>
          </w:p>
        </w:tc>
        <w:tc>
          <w:tcPr>
            <w:tcW w:w="1063" w:type="dxa"/>
          </w:tcPr>
          <w:p w:rsidR="0043150F" w:rsidRPr="0043150F" w:rsidRDefault="0043150F" w:rsidP="0043150F">
            <w:pPr>
              <w:spacing w:after="0" w:line="240" w:lineRule="auto"/>
              <w:jc w:val="center"/>
              <w:rPr>
                <w:rFonts w:ascii="Times New Roman" w:hAnsi="Times New Roman"/>
                <w:sz w:val="24"/>
                <w:szCs w:val="24"/>
              </w:rPr>
            </w:pPr>
            <w:r w:rsidRPr="0043150F">
              <w:rPr>
                <w:rFonts w:ascii="Times New Roman" w:hAnsi="Times New Roman"/>
                <w:spacing w:val="-5"/>
                <w:sz w:val="24"/>
                <w:szCs w:val="24"/>
              </w:rPr>
              <w:t>25</w:t>
            </w:r>
          </w:p>
        </w:tc>
        <w:tc>
          <w:tcPr>
            <w:tcW w:w="1063" w:type="dxa"/>
          </w:tcPr>
          <w:p w:rsidR="0043150F" w:rsidRPr="0043150F" w:rsidRDefault="001C646A" w:rsidP="0043150F">
            <w:pPr>
              <w:spacing w:after="0" w:line="240" w:lineRule="auto"/>
              <w:jc w:val="center"/>
              <w:rPr>
                <w:rFonts w:ascii="Times New Roman" w:hAnsi="Times New Roman"/>
                <w:sz w:val="24"/>
                <w:szCs w:val="24"/>
              </w:rPr>
            </w:pPr>
            <w:r>
              <w:rPr>
                <w:rFonts w:ascii="Times New Roman" w:hAnsi="Times New Roman"/>
                <w:spacing w:val="-5"/>
                <w:w w:val="105"/>
                <w:sz w:val="24"/>
                <w:szCs w:val="24"/>
              </w:rPr>
              <w:t>7</w:t>
            </w:r>
            <w:r w:rsidR="0043150F" w:rsidRPr="0043150F">
              <w:rPr>
                <w:rFonts w:ascii="Times New Roman" w:hAnsi="Times New Roman"/>
                <w:spacing w:val="-5"/>
                <w:w w:val="105"/>
                <w:sz w:val="24"/>
                <w:szCs w:val="24"/>
              </w:rPr>
              <w:t>0</w:t>
            </w:r>
          </w:p>
        </w:tc>
        <w:tc>
          <w:tcPr>
            <w:tcW w:w="1063" w:type="dxa"/>
          </w:tcPr>
          <w:p w:rsidR="0043150F" w:rsidRPr="001C646A" w:rsidRDefault="001C646A" w:rsidP="001C646A">
            <w:pPr>
              <w:spacing w:after="0" w:line="240" w:lineRule="auto"/>
              <w:jc w:val="center"/>
              <w:rPr>
                <w:rFonts w:ascii="Times New Roman" w:hAnsi="Times New Roman"/>
                <w:sz w:val="24"/>
                <w:szCs w:val="24"/>
              </w:rPr>
            </w:pPr>
            <w:r>
              <w:rPr>
                <w:rFonts w:ascii="Times New Roman" w:hAnsi="Times New Roman"/>
                <w:sz w:val="24"/>
                <w:szCs w:val="24"/>
              </w:rPr>
              <w:t>-</w:t>
            </w:r>
          </w:p>
        </w:tc>
        <w:tc>
          <w:tcPr>
            <w:tcW w:w="1063" w:type="dxa"/>
          </w:tcPr>
          <w:p w:rsidR="0043150F" w:rsidRPr="001C646A" w:rsidRDefault="001C646A" w:rsidP="001C646A">
            <w:pPr>
              <w:spacing w:after="0" w:line="240" w:lineRule="auto"/>
              <w:jc w:val="center"/>
              <w:rPr>
                <w:rFonts w:ascii="Times New Roman" w:hAnsi="Times New Roman"/>
                <w:sz w:val="24"/>
                <w:szCs w:val="24"/>
              </w:rPr>
            </w:pPr>
            <w:r>
              <w:rPr>
                <w:rFonts w:ascii="Times New Roman" w:hAnsi="Times New Roman"/>
                <w:sz w:val="24"/>
                <w:szCs w:val="24"/>
              </w:rPr>
              <w:t>-</w:t>
            </w:r>
          </w:p>
        </w:tc>
        <w:tc>
          <w:tcPr>
            <w:tcW w:w="1064" w:type="dxa"/>
          </w:tcPr>
          <w:p w:rsidR="0043150F" w:rsidRPr="001C646A" w:rsidRDefault="001C646A" w:rsidP="001C646A">
            <w:pPr>
              <w:spacing w:after="0" w:line="240" w:lineRule="auto"/>
              <w:jc w:val="center"/>
              <w:rPr>
                <w:rFonts w:ascii="Times New Roman" w:hAnsi="Times New Roman"/>
                <w:sz w:val="24"/>
                <w:szCs w:val="24"/>
              </w:rPr>
            </w:pPr>
            <w:r>
              <w:rPr>
                <w:rFonts w:ascii="Times New Roman" w:hAnsi="Times New Roman"/>
                <w:sz w:val="24"/>
                <w:szCs w:val="24"/>
              </w:rPr>
              <w:t>-</w:t>
            </w:r>
          </w:p>
        </w:tc>
      </w:tr>
    </w:tbl>
    <w:p w:rsidR="00DF044D" w:rsidRPr="00DF044D" w:rsidRDefault="00DF044D" w:rsidP="00DF044D">
      <w:pPr>
        <w:autoSpaceDE w:val="0"/>
        <w:autoSpaceDN w:val="0"/>
        <w:adjustRightInd w:val="0"/>
        <w:spacing w:after="0" w:line="240" w:lineRule="auto"/>
        <w:rPr>
          <w:rFonts w:ascii="Arial" w:hAnsi="Arial" w:cs="Arial"/>
          <w:color w:val="000000"/>
          <w:sz w:val="24"/>
          <w:szCs w:val="24"/>
        </w:rPr>
      </w:pPr>
    </w:p>
    <w:p w:rsidR="00DF044D" w:rsidRPr="0031303B" w:rsidRDefault="00DF044D" w:rsidP="00A20B4B">
      <w:pPr>
        <w:spacing w:after="0" w:line="240" w:lineRule="auto"/>
        <w:ind w:firstLine="709"/>
        <w:jc w:val="both"/>
        <w:rPr>
          <w:rFonts w:ascii="Times New Roman" w:hAnsi="Times New Roman"/>
          <w:sz w:val="28"/>
          <w:szCs w:val="28"/>
        </w:rPr>
      </w:pPr>
    </w:p>
    <w:p w:rsidR="00A20B4B" w:rsidRPr="0031303B" w:rsidRDefault="00A20B4B" w:rsidP="00A20B4B">
      <w:pPr>
        <w:keepNext/>
        <w:suppressAutoHyphens/>
        <w:spacing w:after="0" w:line="240" w:lineRule="auto"/>
        <w:ind w:firstLine="709"/>
        <w:jc w:val="both"/>
        <w:outlineLvl w:val="2"/>
        <w:rPr>
          <w:rFonts w:ascii="Times New Roman" w:hAnsi="Times New Roman" w:cs="Arial"/>
          <w:b/>
          <w:bCs/>
          <w:i/>
          <w:sz w:val="28"/>
          <w:szCs w:val="28"/>
        </w:rPr>
      </w:pPr>
      <w:bookmarkStart w:id="9" w:name="_Toc105762665"/>
      <w:r w:rsidRPr="0031303B">
        <w:rPr>
          <w:rFonts w:ascii="Times New Roman" w:hAnsi="Times New Roman" w:cs="Arial"/>
          <w:b/>
          <w:bCs/>
          <w:i/>
          <w:sz w:val="28"/>
          <w:szCs w:val="28"/>
        </w:rPr>
        <w:lastRenderedPageBreak/>
        <w:t>2.</w:t>
      </w:r>
      <w:r w:rsidR="00B34E12">
        <w:rPr>
          <w:rFonts w:ascii="Times New Roman" w:hAnsi="Times New Roman" w:cs="Arial"/>
          <w:b/>
          <w:bCs/>
          <w:i/>
          <w:sz w:val="28"/>
          <w:szCs w:val="28"/>
        </w:rPr>
        <w:t>1</w:t>
      </w:r>
      <w:r w:rsidRPr="0031303B">
        <w:rPr>
          <w:rFonts w:ascii="Times New Roman" w:hAnsi="Times New Roman" w:cs="Arial"/>
          <w:b/>
          <w:bCs/>
          <w:i/>
          <w:sz w:val="28"/>
          <w:szCs w:val="28"/>
        </w:rPr>
        <w:t xml:space="preserve">.2. Объекты местного значения поселения </w:t>
      </w:r>
      <w:r w:rsidRPr="0031303B">
        <w:rPr>
          <w:rFonts w:ascii="Times New Roman" w:hAnsi="Times New Roman"/>
          <w:b/>
          <w:i/>
          <w:sz w:val="28"/>
          <w:szCs w:val="28"/>
        </w:rPr>
        <w:t>в области предупреждения чрезвычайных ситуаций на территории поселения и ликвидации их последствий</w:t>
      </w:r>
      <w:bookmarkEnd w:id="9"/>
    </w:p>
    <w:p w:rsidR="00A20B4B" w:rsidRPr="008E597C" w:rsidRDefault="00A20B4B" w:rsidP="00A20B4B">
      <w:pPr>
        <w:spacing w:after="0" w:line="240" w:lineRule="auto"/>
        <w:ind w:firstLine="709"/>
        <w:jc w:val="both"/>
        <w:rPr>
          <w:rFonts w:ascii="Times New Roman" w:hAnsi="Times New Roman"/>
          <w:b/>
          <w:sz w:val="28"/>
          <w:szCs w:val="28"/>
        </w:rPr>
      </w:pPr>
    </w:p>
    <w:p w:rsidR="00A20B4B" w:rsidRPr="008E597C" w:rsidRDefault="00A20B4B" w:rsidP="00A20B4B">
      <w:pPr>
        <w:spacing w:after="0" w:line="240" w:lineRule="auto"/>
        <w:ind w:firstLine="709"/>
        <w:jc w:val="both"/>
        <w:rPr>
          <w:rFonts w:ascii="Times New Roman" w:hAnsi="Times New Roman"/>
          <w:b/>
          <w:sz w:val="28"/>
          <w:szCs w:val="28"/>
        </w:rPr>
      </w:pPr>
      <w:r w:rsidRPr="008E597C">
        <w:rPr>
          <w:rFonts w:ascii="Times New Roman" w:hAnsi="Times New Roman"/>
          <w:i/>
          <w:sz w:val="28"/>
          <w:szCs w:val="28"/>
        </w:rPr>
        <w:t>Таблица 2.</w:t>
      </w:r>
      <w:r w:rsidR="00B34E12">
        <w:rPr>
          <w:rFonts w:ascii="Times New Roman" w:hAnsi="Times New Roman"/>
          <w:i/>
          <w:sz w:val="28"/>
          <w:szCs w:val="28"/>
        </w:rPr>
        <w:t>1</w:t>
      </w:r>
      <w:r w:rsidRPr="008E597C">
        <w:rPr>
          <w:rFonts w:ascii="Times New Roman" w:hAnsi="Times New Roman"/>
          <w:i/>
          <w:sz w:val="28"/>
          <w:szCs w:val="28"/>
        </w:rPr>
        <w:t>.2</w:t>
      </w:r>
      <w:r w:rsidR="006555F1">
        <w:rPr>
          <w:rFonts w:ascii="Times New Roman" w:hAnsi="Times New Roman"/>
          <w:i/>
          <w:sz w:val="28"/>
          <w:szCs w:val="28"/>
        </w:rPr>
        <w:t>-1</w:t>
      </w:r>
      <w:r w:rsidRPr="008E597C">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предупреждения чрезвычайных ситуаций на территории поселения и ликвидации их последствий</w:t>
      </w:r>
    </w:p>
    <w:tbl>
      <w:tblPr>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000"/>
      </w:tblPr>
      <w:tblGrid>
        <w:gridCol w:w="1182"/>
        <w:gridCol w:w="2815"/>
        <w:gridCol w:w="2694"/>
        <w:gridCol w:w="2694"/>
      </w:tblGrid>
      <w:tr w:rsidR="006555F1" w:rsidRPr="006555F1" w:rsidTr="006555F1">
        <w:trPr>
          <w:trHeight w:val="202"/>
        </w:trPr>
        <w:tc>
          <w:tcPr>
            <w:tcW w:w="1182" w:type="dxa"/>
            <w:shd w:val="clear" w:color="auto" w:fill="FFFFFF" w:themeFill="background1"/>
          </w:tcPr>
          <w:p w:rsidR="006555F1" w:rsidRPr="006555F1" w:rsidRDefault="006555F1" w:rsidP="002A1657">
            <w:pPr>
              <w:pStyle w:val="Default"/>
              <w:jc w:val="center"/>
            </w:pPr>
            <w:r w:rsidRPr="006555F1">
              <w:rPr>
                <w:b/>
                <w:bCs/>
              </w:rPr>
              <w:t>Наименование вида объекта</w:t>
            </w:r>
          </w:p>
        </w:tc>
        <w:tc>
          <w:tcPr>
            <w:tcW w:w="2815" w:type="dxa"/>
            <w:shd w:val="clear" w:color="auto" w:fill="FFFFFF" w:themeFill="background1"/>
          </w:tcPr>
          <w:p w:rsidR="006555F1" w:rsidRPr="006555F1" w:rsidRDefault="006555F1" w:rsidP="002A1657">
            <w:pPr>
              <w:pStyle w:val="Default"/>
              <w:jc w:val="center"/>
              <w:rPr>
                <w:b/>
                <w:bCs/>
              </w:rPr>
            </w:pPr>
            <w:r w:rsidRPr="006555F1">
              <w:rPr>
                <w:b/>
              </w:rPr>
              <w:t>Тип расчетного показателя</w:t>
            </w:r>
          </w:p>
        </w:tc>
        <w:tc>
          <w:tcPr>
            <w:tcW w:w="2694" w:type="dxa"/>
            <w:shd w:val="clear" w:color="auto" w:fill="FFFFFF" w:themeFill="background1"/>
          </w:tcPr>
          <w:p w:rsidR="006555F1" w:rsidRPr="006555F1" w:rsidRDefault="006555F1" w:rsidP="00B5087F">
            <w:pPr>
              <w:pStyle w:val="Default"/>
              <w:jc w:val="center"/>
            </w:pPr>
            <w:r w:rsidRPr="006555F1">
              <w:rPr>
                <w:b/>
                <w:bCs/>
              </w:rPr>
              <w:t>Наименование расчетного показателя, единица измерения</w:t>
            </w:r>
          </w:p>
        </w:tc>
        <w:tc>
          <w:tcPr>
            <w:tcW w:w="2694" w:type="dxa"/>
            <w:shd w:val="clear" w:color="auto" w:fill="FFFFFF" w:themeFill="background1"/>
          </w:tcPr>
          <w:p w:rsidR="006555F1" w:rsidRPr="006555F1" w:rsidRDefault="006555F1" w:rsidP="00B5087F">
            <w:pPr>
              <w:pStyle w:val="Default"/>
              <w:jc w:val="center"/>
            </w:pPr>
            <w:r w:rsidRPr="006555F1">
              <w:rPr>
                <w:b/>
                <w:bCs/>
              </w:rPr>
              <w:t>Значение расчетного показателя</w:t>
            </w:r>
          </w:p>
        </w:tc>
      </w:tr>
      <w:tr w:rsidR="008E42D5" w:rsidRPr="006555F1" w:rsidTr="00256E30">
        <w:trPr>
          <w:trHeight w:val="549"/>
        </w:trPr>
        <w:tc>
          <w:tcPr>
            <w:tcW w:w="1182" w:type="dxa"/>
            <w:vMerge w:val="restart"/>
            <w:shd w:val="clear" w:color="auto" w:fill="FFFFFF" w:themeFill="background1"/>
          </w:tcPr>
          <w:p w:rsidR="008E42D5" w:rsidRPr="006555F1" w:rsidRDefault="008E42D5" w:rsidP="002A1657">
            <w:pPr>
              <w:pStyle w:val="Default"/>
              <w:rPr>
                <w:i/>
              </w:rPr>
            </w:pPr>
            <w:r w:rsidRPr="006555F1">
              <w:rPr>
                <w:i/>
              </w:rPr>
              <w:t>Объекты инженерной защиты и гидротехнические сооружения в границах населенного пункта поселения</w:t>
            </w:r>
          </w:p>
        </w:tc>
        <w:tc>
          <w:tcPr>
            <w:tcW w:w="2815" w:type="dxa"/>
            <w:shd w:val="clear" w:color="auto" w:fill="FFFFFF" w:themeFill="background1"/>
          </w:tcPr>
          <w:p w:rsidR="008E42D5" w:rsidRPr="006555F1" w:rsidRDefault="008E42D5" w:rsidP="002A1657">
            <w:pPr>
              <w:pStyle w:val="Default"/>
            </w:pPr>
            <w:r w:rsidRPr="006555F1">
              <w:t>Расчетный показатель минимально допустимого уровня обеспеченности</w:t>
            </w:r>
          </w:p>
        </w:tc>
        <w:tc>
          <w:tcPr>
            <w:tcW w:w="5388" w:type="dxa"/>
            <w:gridSpan w:val="2"/>
            <w:shd w:val="clear" w:color="auto" w:fill="FFFFFF" w:themeFill="background1"/>
          </w:tcPr>
          <w:p w:rsidR="008E42D5" w:rsidRPr="006555F1" w:rsidRDefault="008E42D5" w:rsidP="008E42D5">
            <w:pPr>
              <w:pStyle w:val="Default"/>
              <w:jc w:val="center"/>
            </w:pPr>
            <w:r w:rsidRPr="006555F1">
              <w:t>Таблица 2.1.2-2</w:t>
            </w:r>
          </w:p>
        </w:tc>
      </w:tr>
      <w:tr w:rsidR="008E42D5" w:rsidRPr="006555F1" w:rsidTr="00256E30">
        <w:trPr>
          <w:trHeight w:val="241"/>
        </w:trPr>
        <w:tc>
          <w:tcPr>
            <w:tcW w:w="1182" w:type="dxa"/>
            <w:vMerge/>
            <w:shd w:val="clear" w:color="auto" w:fill="FFFFFF" w:themeFill="background1"/>
          </w:tcPr>
          <w:p w:rsidR="008E42D5" w:rsidRPr="006555F1" w:rsidRDefault="008E42D5" w:rsidP="002A1657">
            <w:pPr>
              <w:pStyle w:val="Default"/>
            </w:pPr>
          </w:p>
        </w:tc>
        <w:tc>
          <w:tcPr>
            <w:tcW w:w="2815" w:type="dxa"/>
            <w:shd w:val="clear" w:color="auto" w:fill="FFFFFF" w:themeFill="background1"/>
          </w:tcPr>
          <w:p w:rsidR="008E42D5" w:rsidRPr="006555F1" w:rsidRDefault="008E42D5" w:rsidP="002A1657">
            <w:pPr>
              <w:pStyle w:val="Default"/>
            </w:pPr>
            <w:r w:rsidRPr="006555F1">
              <w:t>Расчетный показатель максимально допустимого уровня территориальной доступности</w:t>
            </w:r>
          </w:p>
        </w:tc>
        <w:tc>
          <w:tcPr>
            <w:tcW w:w="5388" w:type="dxa"/>
            <w:gridSpan w:val="2"/>
            <w:shd w:val="clear" w:color="auto" w:fill="FFFFFF" w:themeFill="background1"/>
          </w:tcPr>
          <w:p w:rsidR="008E42D5" w:rsidRPr="006555F1" w:rsidRDefault="008E42D5" w:rsidP="002A1657">
            <w:pPr>
              <w:pStyle w:val="Default"/>
              <w:jc w:val="center"/>
            </w:pPr>
            <w:r w:rsidRPr="006555F1">
              <w:t>Не устанавливается</w:t>
            </w:r>
          </w:p>
        </w:tc>
      </w:tr>
      <w:tr w:rsidR="008E42D5" w:rsidRPr="006555F1" w:rsidTr="00256E30">
        <w:trPr>
          <w:trHeight w:val="241"/>
        </w:trPr>
        <w:tc>
          <w:tcPr>
            <w:tcW w:w="1182" w:type="dxa"/>
            <w:vMerge w:val="restart"/>
            <w:shd w:val="clear" w:color="auto" w:fill="FFFFFF" w:themeFill="background1"/>
          </w:tcPr>
          <w:p w:rsidR="008E42D5" w:rsidRPr="006555F1" w:rsidRDefault="008E42D5" w:rsidP="002A1657">
            <w:pPr>
              <w:pStyle w:val="Default"/>
              <w:rPr>
                <w:i/>
              </w:rPr>
            </w:pPr>
            <w:r w:rsidRPr="006555F1">
              <w:rPr>
                <w:i/>
              </w:rPr>
              <w:t>Объекты аварийно-спасательной службы и (или) аварийно-спасательных формирований</w:t>
            </w:r>
          </w:p>
        </w:tc>
        <w:tc>
          <w:tcPr>
            <w:tcW w:w="2815" w:type="dxa"/>
            <w:shd w:val="clear" w:color="auto" w:fill="FFFFFF" w:themeFill="background1"/>
          </w:tcPr>
          <w:p w:rsidR="008E42D5" w:rsidRPr="006555F1" w:rsidRDefault="008E42D5" w:rsidP="002A1657">
            <w:pPr>
              <w:pStyle w:val="Default"/>
            </w:pPr>
            <w:r w:rsidRPr="006555F1">
              <w:t>Расчетный показатель минимально допустимого уровня обеспеченности</w:t>
            </w:r>
          </w:p>
        </w:tc>
        <w:tc>
          <w:tcPr>
            <w:tcW w:w="5388" w:type="dxa"/>
            <w:gridSpan w:val="2"/>
            <w:shd w:val="clear" w:color="auto" w:fill="FFFFFF" w:themeFill="background1"/>
          </w:tcPr>
          <w:p w:rsidR="008E42D5" w:rsidRPr="006555F1" w:rsidRDefault="008E42D5" w:rsidP="008E42D5">
            <w:pPr>
              <w:pStyle w:val="Default"/>
              <w:jc w:val="center"/>
            </w:pPr>
            <w:r w:rsidRPr="006555F1">
              <w:t>Таблица 2.1.2-2</w:t>
            </w:r>
          </w:p>
        </w:tc>
      </w:tr>
      <w:tr w:rsidR="008E42D5" w:rsidRPr="006555F1" w:rsidTr="00256E30">
        <w:trPr>
          <w:trHeight w:val="531"/>
        </w:trPr>
        <w:tc>
          <w:tcPr>
            <w:tcW w:w="1182" w:type="dxa"/>
            <w:vMerge/>
            <w:shd w:val="clear" w:color="auto" w:fill="FFFFFF" w:themeFill="background1"/>
          </w:tcPr>
          <w:p w:rsidR="008E42D5" w:rsidRPr="006555F1" w:rsidRDefault="008E42D5" w:rsidP="002A1657">
            <w:pPr>
              <w:pStyle w:val="Default"/>
            </w:pPr>
          </w:p>
        </w:tc>
        <w:tc>
          <w:tcPr>
            <w:tcW w:w="2815" w:type="dxa"/>
            <w:shd w:val="clear" w:color="auto" w:fill="FFFFFF" w:themeFill="background1"/>
          </w:tcPr>
          <w:p w:rsidR="008E42D5" w:rsidRPr="006555F1" w:rsidRDefault="008E42D5" w:rsidP="002A1657">
            <w:pPr>
              <w:pStyle w:val="Default"/>
            </w:pPr>
            <w:r w:rsidRPr="006555F1">
              <w:t>Расчетный показатель максимально допустимого уровня территориальной доступности</w:t>
            </w:r>
          </w:p>
        </w:tc>
        <w:tc>
          <w:tcPr>
            <w:tcW w:w="5388" w:type="dxa"/>
            <w:gridSpan w:val="2"/>
            <w:shd w:val="clear" w:color="auto" w:fill="FFFFFF" w:themeFill="background1"/>
          </w:tcPr>
          <w:p w:rsidR="008E42D5" w:rsidRPr="006555F1" w:rsidRDefault="008E42D5" w:rsidP="002A1657">
            <w:pPr>
              <w:pStyle w:val="Default"/>
              <w:jc w:val="center"/>
            </w:pPr>
            <w:r w:rsidRPr="006555F1">
              <w:t>Не устанавливается</w:t>
            </w:r>
          </w:p>
        </w:tc>
      </w:tr>
      <w:tr w:rsidR="008E42D5" w:rsidRPr="006555F1" w:rsidTr="00256E30">
        <w:trPr>
          <w:trHeight w:val="549"/>
        </w:trPr>
        <w:tc>
          <w:tcPr>
            <w:tcW w:w="1182" w:type="dxa"/>
            <w:vMerge w:val="restart"/>
            <w:shd w:val="clear" w:color="auto" w:fill="FFFFFF" w:themeFill="background1"/>
          </w:tcPr>
          <w:p w:rsidR="008E42D5" w:rsidRPr="006555F1" w:rsidRDefault="008E42D5" w:rsidP="002A1657">
            <w:pPr>
              <w:pStyle w:val="Default"/>
              <w:rPr>
                <w:i/>
              </w:rPr>
            </w:pPr>
            <w:r w:rsidRPr="006555F1">
              <w:rPr>
                <w:i/>
              </w:rPr>
              <w:t>Территории, подверженные риску возникновения чрезвычайных ситуаций природного и техногенного характера</w:t>
            </w:r>
          </w:p>
        </w:tc>
        <w:tc>
          <w:tcPr>
            <w:tcW w:w="2815" w:type="dxa"/>
            <w:shd w:val="clear" w:color="auto" w:fill="FFFFFF" w:themeFill="background1"/>
          </w:tcPr>
          <w:p w:rsidR="008E42D5" w:rsidRPr="006555F1" w:rsidRDefault="008E42D5" w:rsidP="002A1657">
            <w:pPr>
              <w:pStyle w:val="Default"/>
            </w:pPr>
            <w:r w:rsidRPr="006555F1">
              <w:t>Расчетный показатель минимально допустимого уровня обеспеченности</w:t>
            </w:r>
          </w:p>
        </w:tc>
        <w:tc>
          <w:tcPr>
            <w:tcW w:w="5388" w:type="dxa"/>
            <w:gridSpan w:val="2"/>
            <w:shd w:val="clear" w:color="auto" w:fill="FFFFFF" w:themeFill="background1"/>
          </w:tcPr>
          <w:p w:rsidR="008E42D5" w:rsidRPr="006555F1" w:rsidRDefault="008E42D5" w:rsidP="008E42D5">
            <w:pPr>
              <w:pStyle w:val="Default"/>
              <w:jc w:val="center"/>
            </w:pPr>
            <w:r w:rsidRPr="006555F1">
              <w:t>Таблица 2.1.2-2</w:t>
            </w:r>
          </w:p>
        </w:tc>
      </w:tr>
      <w:tr w:rsidR="008E42D5" w:rsidRPr="0031303B" w:rsidTr="00256E30">
        <w:trPr>
          <w:trHeight w:val="531"/>
        </w:trPr>
        <w:tc>
          <w:tcPr>
            <w:tcW w:w="1182" w:type="dxa"/>
            <w:vMerge/>
            <w:shd w:val="clear" w:color="auto" w:fill="FFFFFF" w:themeFill="background1"/>
          </w:tcPr>
          <w:p w:rsidR="008E42D5" w:rsidRPr="006555F1" w:rsidRDefault="008E42D5" w:rsidP="002A1657">
            <w:pPr>
              <w:pStyle w:val="Default"/>
            </w:pPr>
          </w:p>
        </w:tc>
        <w:tc>
          <w:tcPr>
            <w:tcW w:w="2815" w:type="dxa"/>
            <w:shd w:val="clear" w:color="auto" w:fill="FFFFFF" w:themeFill="background1"/>
          </w:tcPr>
          <w:p w:rsidR="008E42D5" w:rsidRPr="006555F1" w:rsidRDefault="008E42D5" w:rsidP="002A1657">
            <w:pPr>
              <w:pStyle w:val="Default"/>
            </w:pPr>
            <w:r w:rsidRPr="006555F1">
              <w:t>Расчетный показатель максимально допустимого уровня территориальной доступности</w:t>
            </w:r>
          </w:p>
        </w:tc>
        <w:tc>
          <w:tcPr>
            <w:tcW w:w="5388" w:type="dxa"/>
            <w:gridSpan w:val="2"/>
            <w:shd w:val="clear" w:color="auto" w:fill="FFFFFF" w:themeFill="background1"/>
          </w:tcPr>
          <w:p w:rsidR="008E42D5" w:rsidRPr="006555F1" w:rsidRDefault="008E42D5" w:rsidP="002A1657">
            <w:pPr>
              <w:pStyle w:val="Default"/>
              <w:jc w:val="center"/>
            </w:pPr>
            <w:r w:rsidRPr="006555F1">
              <w:t>Не устанавливается</w:t>
            </w:r>
          </w:p>
        </w:tc>
      </w:tr>
    </w:tbl>
    <w:p w:rsidR="00A20B4B" w:rsidRDefault="00A20B4B" w:rsidP="00A20B4B">
      <w:pPr>
        <w:spacing w:after="0" w:line="240" w:lineRule="auto"/>
        <w:ind w:firstLine="709"/>
        <w:jc w:val="both"/>
        <w:rPr>
          <w:rFonts w:ascii="Times New Roman" w:hAnsi="Times New Roman"/>
          <w:sz w:val="28"/>
          <w:szCs w:val="28"/>
        </w:rPr>
      </w:pPr>
    </w:p>
    <w:p w:rsidR="006555F1" w:rsidRDefault="006555F1" w:rsidP="00A20B4B">
      <w:pPr>
        <w:spacing w:after="0" w:line="240" w:lineRule="auto"/>
        <w:ind w:firstLine="709"/>
        <w:jc w:val="both"/>
        <w:rPr>
          <w:rFonts w:ascii="Times New Roman" w:hAnsi="Times New Roman"/>
          <w:sz w:val="28"/>
          <w:szCs w:val="28"/>
        </w:rPr>
      </w:pPr>
      <w:r w:rsidRPr="008E597C">
        <w:rPr>
          <w:rFonts w:ascii="Times New Roman" w:hAnsi="Times New Roman"/>
          <w:i/>
          <w:sz w:val="28"/>
          <w:szCs w:val="28"/>
        </w:rPr>
        <w:lastRenderedPageBreak/>
        <w:t>Таблица 2.</w:t>
      </w:r>
      <w:r>
        <w:rPr>
          <w:rFonts w:ascii="Times New Roman" w:hAnsi="Times New Roman"/>
          <w:i/>
          <w:sz w:val="28"/>
          <w:szCs w:val="28"/>
        </w:rPr>
        <w:t>1</w:t>
      </w:r>
      <w:r w:rsidRPr="008E597C">
        <w:rPr>
          <w:rFonts w:ascii="Times New Roman" w:hAnsi="Times New Roman"/>
          <w:i/>
          <w:sz w:val="28"/>
          <w:szCs w:val="28"/>
        </w:rPr>
        <w:t>.</w:t>
      </w:r>
      <w:r>
        <w:rPr>
          <w:rFonts w:ascii="Times New Roman" w:hAnsi="Times New Roman"/>
          <w:i/>
          <w:sz w:val="28"/>
          <w:szCs w:val="28"/>
        </w:rPr>
        <w:t>2-</w:t>
      </w:r>
      <w:r w:rsidRPr="008E597C">
        <w:rPr>
          <w:rFonts w:ascii="Times New Roman" w:hAnsi="Times New Roman"/>
          <w:i/>
          <w:sz w:val="28"/>
          <w:szCs w:val="28"/>
        </w:rPr>
        <w:t>2</w:t>
      </w:r>
      <w:r w:rsidR="005C7CBF">
        <w:rPr>
          <w:rFonts w:ascii="Times New Roman" w:hAnsi="Times New Roman"/>
          <w:i/>
          <w:sz w:val="28"/>
          <w:szCs w:val="28"/>
        </w:rPr>
        <w:t xml:space="preserve"> </w:t>
      </w:r>
      <w:r w:rsidRPr="006555F1">
        <w:rPr>
          <w:rFonts w:ascii="Times New Roman" w:hAnsi="Times New Roman"/>
          <w:b/>
          <w:sz w:val="28"/>
          <w:szCs w:val="28"/>
        </w:rPr>
        <w:t>Расчетные показатели минимально допустимого уровня обеспеченности</w:t>
      </w:r>
    </w:p>
    <w:tbl>
      <w:tblPr>
        <w:tblW w:w="9349"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2856"/>
        <w:gridCol w:w="4374"/>
      </w:tblGrid>
      <w:tr w:rsidR="00AC15DD" w:rsidRPr="00AC15DD" w:rsidTr="006555F1">
        <w:trPr>
          <w:jc w:val="center"/>
        </w:trPr>
        <w:tc>
          <w:tcPr>
            <w:tcW w:w="4975" w:type="dxa"/>
            <w:gridSpan w:val="2"/>
            <w:shd w:val="clear" w:color="auto" w:fill="auto"/>
          </w:tcPr>
          <w:p w:rsidR="00AC15DD" w:rsidRPr="006555F1" w:rsidRDefault="00AC15DD" w:rsidP="00AC15DD">
            <w:pPr>
              <w:spacing w:after="0" w:line="240" w:lineRule="auto"/>
              <w:jc w:val="both"/>
              <w:rPr>
                <w:rFonts w:ascii="Times New Roman" w:hAnsi="Times New Roman"/>
                <w:b/>
                <w:sz w:val="24"/>
                <w:szCs w:val="24"/>
              </w:rPr>
            </w:pPr>
            <w:r w:rsidRPr="006555F1">
              <w:rPr>
                <w:rFonts w:ascii="Times New Roman" w:hAnsi="Times New Roman"/>
                <w:b/>
                <w:sz w:val="24"/>
                <w:szCs w:val="24"/>
              </w:rPr>
              <w:t>Наименование объекта</w:t>
            </w:r>
          </w:p>
        </w:tc>
        <w:tc>
          <w:tcPr>
            <w:tcW w:w="4374" w:type="dxa"/>
            <w:shd w:val="clear" w:color="auto" w:fill="auto"/>
          </w:tcPr>
          <w:p w:rsidR="00AC15DD" w:rsidRPr="006555F1" w:rsidRDefault="00AC15DD" w:rsidP="00AC15DD">
            <w:pPr>
              <w:spacing w:after="0" w:line="240" w:lineRule="auto"/>
              <w:jc w:val="both"/>
              <w:rPr>
                <w:rFonts w:ascii="Times New Roman" w:hAnsi="Times New Roman"/>
                <w:b/>
                <w:sz w:val="24"/>
                <w:szCs w:val="24"/>
              </w:rPr>
            </w:pPr>
            <w:r w:rsidRPr="006555F1">
              <w:rPr>
                <w:rFonts w:ascii="Times New Roman" w:hAnsi="Times New Roman"/>
                <w:b/>
                <w:sz w:val="24"/>
                <w:szCs w:val="24"/>
              </w:rPr>
              <w:t>Документ, утвержденный нормативным правовым актом федерального органа исполнительной власти Российской Федерации</w:t>
            </w:r>
          </w:p>
        </w:tc>
      </w:tr>
      <w:tr w:rsidR="00AC15DD" w:rsidRPr="00AC15DD" w:rsidTr="006555F1">
        <w:trPr>
          <w:trHeight w:val="29"/>
          <w:jc w:val="center"/>
        </w:trPr>
        <w:tc>
          <w:tcPr>
            <w:tcW w:w="2119" w:type="dxa"/>
            <w:vMerge w:val="restart"/>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Объекты инженерной защиты</w:t>
            </w: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противооползневые и противообвальные</w:t>
            </w:r>
          </w:p>
        </w:tc>
        <w:tc>
          <w:tcPr>
            <w:tcW w:w="4374" w:type="dxa"/>
            <w:vMerge w:val="restart"/>
            <w:shd w:val="clear" w:color="auto" w:fill="auto"/>
          </w:tcPr>
          <w:p w:rsidR="00AC15DD" w:rsidRPr="00AC15DD" w:rsidRDefault="00AC15DD" w:rsidP="00AC15DD">
            <w:pPr>
              <w:spacing w:after="0" w:line="240" w:lineRule="auto"/>
              <w:ind w:left="35"/>
              <w:jc w:val="both"/>
              <w:rPr>
                <w:rFonts w:ascii="Times New Roman" w:hAnsi="Times New Roman"/>
                <w:sz w:val="24"/>
                <w:szCs w:val="24"/>
              </w:rPr>
            </w:pPr>
            <w:r w:rsidRPr="00AC15DD">
              <w:rPr>
                <w:rFonts w:ascii="Times New Roman" w:hAnsi="Times New Roman"/>
                <w:sz w:val="24"/>
                <w:szCs w:val="24"/>
              </w:rPr>
              <w:t>СП 116.13330.2012 «СНиП 22-02-2003. Инженерная защита территорий, зданий и сооружений от опасных геологических процессов. Основные положения» (зарегистрированные проявления опасных геологических процессов на территории Оренбургской области согласно приложению В к СП 116.13330.2012: карст, подтопление)</w:t>
            </w:r>
          </w:p>
        </w:tc>
      </w:tr>
      <w:tr w:rsidR="00AC15DD" w:rsidRPr="00AC15DD" w:rsidTr="006555F1">
        <w:trPr>
          <w:trHeight w:val="28"/>
          <w:jc w:val="center"/>
        </w:trPr>
        <w:tc>
          <w:tcPr>
            <w:tcW w:w="2119" w:type="dxa"/>
            <w:vMerge/>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противоселевые</w:t>
            </w:r>
          </w:p>
        </w:tc>
        <w:tc>
          <w:tcPr>
            <w:tcW w:w="4374"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r>
      <w:tr w:rsidR="00AC15DD" w:rsidRPr="00AC15DD" w:rsidTr="006555F1">
        <w:trPr>
          <w:trHeight w:val="28"/>
          <w:jc w:val="center"/>
        </w:trPr>
        <w:tc>
          <w:tcPr>
            <w:tcW w:w="2119" w:type="dxa"/>
            <w:vMerge/>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противолавинные</w:t>
            </w:r>
          </w:p>
        </w:tc>
        <w:tc>
          <w:tcPr>
            <w:tcW w:w="4374"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r>
      <w:tr w:rsidR="00AC15DD" w:rsidRPr="00AC15DD" w:rsidTr="006555F1">
        <w:trPr>
          <w:trHeight w:val="28"/>
          <w:jc w:val="center"/>
        </w:trPr>
        <w:tc>
          <w:tcPr>
            <w:tcW w:w="2119" w:type="dxa"/>
            <w:vMerge/>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противокарстовые</w:t>
            </w:r>
          </w:p>
        </w:tc>
        <w:tc>
          <w:tcPr>
            <w:tcW w:w="4374"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r>
      <w:tr w:rsidR="00AC15DD" w:rsidRPr="00AC15DD" w:rsidTr="006555F1">
        <w:trPr>
          <w:trHeight w:val="28"/>
          <w:jc w:val="center"/>
        </w:trPr>
        <w:tc>
          <w:tcPr>
            <w:tcW w:w="2119" w:type="dxa"/>
            <w:vMerge/>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берегозащитные</w:t>
            </w:r>
          </w:p>
        </w:tc>
        <w:tc>
          <w:tcPr>
            <w:tcW w:w="4374"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r>
      <w:tr w:rsidR="00AC15DD" w:rsidRPr="00AC15DD" w:rsidTr="006555F1">
        <w:trPr>
          <w:trHeight w:val="28"/>
          <w:jc w:val="center"/>
        </w:trPr>
        <w:tc>
          <w:tcPr>
            <w:tcW w:w="2119" w:type="dxa"/>
            <w:vMerge/>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от подтопления</w:t>
            </w:r>
          </w:p>
        </w:tc>
        <w:tc>
          <w:tcPr>
            <w:tcW w:w="4374"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r>
      <w:tr w:rsidR="00AC15DD" w:rsidRPr="00AC15DD" w:rsidTr="006555F1">
        <w:trPr>
          <w:trHeight w:val="28"/>
          <w:jc w:val="center"/>
        </w:trPr>
        <w:tc>
          <w:tcPr>
            <w:tcW w:w="2119" w:type="dxa"/>
            <w:vMerge/>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от затопления</w:t>
            </w:r>
          </w:p>
        </w:tc>
        <w:tc>
          <w:tcPr>
            <w:tcW w:w="4374"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r>
      <w:tr w:rsidR="00AC15DD" w:rsidRPr="00AC15DD" w:rsidTr="006555F1">
        <w:trPr>
          <w:trHeight w:val="28"/>
          <w:jc w:val="center"/>
        </w:trPr>
        <w:tc>
          <w:tcPr>
            <w:tcW w:w="2119" w:type="dxa"/>
            <w:vMerge/>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от морозного пучения грунтов</w:t>
            </w:r>
          </w:p>
        </w:tc>
        <w:tc>
          <w:tcPr>
            <w:tcW w:w="4374"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r>
      <w:tr w:rsidR="00AC15DD" w:rsidRPr="00AC15DD" w:rsidTr="006555F1">
        <w:trPr>
          <w:trHeight w:val="28"/>
          <w:jc w:val="center"/>
        </w:trPr>
        <w:tc>
          <w:tcPr>
            <w:tcW w:w="2119" w:type="dxa"/>
            <w:vMerge/>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от наледеобразования</w:t>
            </w:r>
          </w:p>
        </w:tc>
        <w:tc>
          <w:tcPr>
            <w:tcW w:w="4374"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r>
      <w:tr w:rsidR="00AC15DD" w:rsidRPr="00AC15DD" w:rsidTr="006555F1">
        <w:trPr>
          <w:trHeight w:val="28"/>
          <w:jc w:val="center"/>
        </w:trPr>
        <w:tc>
          <w:tcPr>
            <w:tcW w:w="2119" w:type="dxa"/>
            <w:vMerge/>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от термокарста</w:t>
            </w:r>
          </w:p>
        </w:tc>
        <w:tc>
          <w:tcPr>
            <w:tcW w:w="4374"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r>
      <w:tr w:rsidR="00AC15DD" w:rsidRPr="00AC15DD" w:rsidTr="006555F1">
        <w:trPr>
          <w:trHeight w:val="173"/>
          <w:jc w:val="center"/>
        </w:trPr>
        <w:tc>
          <w:tcPr>
            <w:tcW w:w="2119" w:type="dxa"/>
            <w:vMerge w:val="restart"/>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Средства инженерной защиты от затопления и подтопления</w:t>
            </w: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обвалование территории</w:t>
            </w:r>
          </w:p>
        </w:tc>
        <w:tc>
          <w:tcPr>
            <w:tcW w:w="4374" w:type="dxa"/>
            <w:vMerge w:val="restart"/>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СП 104.13330.2016 «Инженерная защита территории от затопления и подтопления»</w:t>
            </w:r>
          </w:p>
        </w:tc>
      </w:tr>
      <w:tr w:rsidR="00AC15DD" w:rsidRPr="00AC15DD" w:rsidTr="006555F1">
        <w:trPr>
          <w:trHeight w:val="172"/>
          <w:jc w:val="center"/>
        </w:trPr>
        <w:tc>
          <w:tcPr>
            <w:tcW w:w="2119"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искусственное повышение поверхности территории</w:t>
            </w:r>
          </w:p>
        </w:tc>
        <w:tc>
          <w:tcPr>
            <w:tcW w:w="4374"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r>
      <w:tr w:rsidR="00AC15DD" w:rsidRPr="00AC15DD" w:rsidTr="006555F1">
        <w:trPr>
          <w:trHeight w:val="172"/>
          <w:jc w:val="center"/>
        </w:trPr>
        <w:tc>
          <w:tcPr>
            <w:tcW w:w="2119"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регулирование и отвод поверхностных вод с защищаемой территории</w:t>
            </w:r>
          </w:p>
        </w:tc>
        <w:tc>
          <w:tcPr>
            <w:tcW w:w="4374"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r>
      <w:tr w:rsidR="00AC15DD" w:rsidRPr="00AC15DD" w:rsidTr="006555F1">
        <w:trPr>
          <w:trHeight w:val="172"/>
          <w:jc w:val="center"/>
        </w:trPr>
        <w:tc>
          <w:tcPr>
            <w:tcW w:w="2119"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ind w:firstLine="30"/>
              <w:jc w:val="both"/>
              <w:rPr>
                <w:rFonts w:ascii="Times New Roman" w:hAnsi="Times New Roman"/>
                <w:sz w:val="24"/>
                <w:szCs w:val="24"/>
              </w:rPr>
            </w:pPr>
            <w:r w:rsidRPr="00AC15DD">
              <w:rPr>
                <w:rFonts w:ascii="Times New Roman" w:hAnsi="Times New Roman"/>
                <w:sz w:val="24"/>
                <w:szCs w:val="24"/>
                <w:shd w:val="clear" w:color="auto" w:fill="FFFFFF"/>
              </w:rPr>
              <w:t>устройство дренажных систем</w:t>
            </w:r>
          </w:p>
        </w:tc>
        <w:tc>
          <w:tcPr>
            <w:tcW w:w="4374"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r>
      <w:tr w:rsidR="00AC15DD" w:rsidRPr="00AC15DD" w:rsidTr="006555F1">
        <w:trPr>
          <w:trHeight w:val="358"/>
          <w:jc w:val="center"/>
        </w:trPr>
        <w:tc>
          <w:tcPr>
            <w:tcW w:w="2119" w:type="dxa"/>
            <w:vMerge w:val="restart"/>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Сооружения инженерной защиты</w:t>
            </w: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дамбы обвалования</w:t>
            </w:r>
          </w:p>
        </w:tc>
        <w:tc>
          <w:tcPr>
            <w:tcW w:w="4374"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r>
      <w:tr w:rsidR="00AC15DD" w:rsidRPr="00AC15DD" w:rsidTr="006555F1">
        <w:trPr>
          <w:trHeight w:val="358"/>
          <w:jc w:val="center"/>
        </w:trPr>
        <w:tc>
          <w:tcPr>
            <w:tcW w:w="2119"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нагорные каналы</w:t>
            </w:r>
          </w:p>
        </w:tc>
        <w:tc>
          <w:tcPr>
            <w:tcW w:w="4374"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r>
      <w:tr w:rsidR="00AC15DD" w:rsidRPr="00AC15DD" w:rsidTr="006555F1">
        <w:trPr>
          <w:trHeight w:val="358"/>
          <w:jc w:val="center"/>
        </w:trPr>
        <w:tc>
          <w:tcPr>
            <w:tcW w:w="2119"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насосные станции</w:t>
            </w:r>
          </w:p>
        </w:tc>
        <w:tc>
          <w:tcPr>
            <w:tcW w:w="4374"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r>
      <w:tr w:rsidR="00AC15DD" w:rsidRPr="00AC15DD" w:rsidTr="006555F1">
        <w:trPr>
          <w:trHeight w:val="355"/>
          <w:jc w:val="center"/>
        </w:trPr>
        <w:tc>
          <w:tcPr>
            <w:tcW w:w="2119" w:type="dxa"/>
            <w:vMerge/>
            <w:shd w:val="clear" w:color="auto" w:fill="auto"/>
          </w:tcPr>
          <w:p w:rsidR="00AC15DD" w:rsidRPr="00AC15DD" w:rsidRDefault="00AC15DD" w:rsidP="00AC15DD">
            <w:pPr>
              <w:spacing w:after="0" w:line="240" w:lineRule="auto"/>
              <w:jc w:val="both"/>
              <w:rPr>
                <w:rFonts w:ascii="Times New Roman" w:hAnsi="Times New Roman"/>
                <w:spacing w:val="2"/>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дренажные системы и дренажи</w:t>
            </w:r>
          </w:p>
        </w:tc>
        <w:tc>
          <w:tcPr>
            <w:tcW w:w="4374"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r>
      <w:tr w:rsidR="00AC15DD" w:rsidRPr="00AC15DD" w:rsidTr="006555F1">
        <w:trPr>
          <w:trHeight w:val="355"/>
          <w:jc w:val="center"/>
        </w:trPr>
        <w:tc>
          <w:tcPr>
            <w:tcW w:w="2119" w:type="dxa"/>
            <w:vMerge w:val="restart"/>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Гидротехнические сооружения</w:t>
            </w: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гидротехнические сооружения всех видов и классов</w:t>
            </w:r>
          </w:p>
        </w:tc>
        <w:tc>
          <w:tcPr>
            <w:tcW w:w="4374"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СП 58.13330.2012 «СНиП 33-01-2003. Гидротехнические сооружения. Основные положения»</w:t>
            </w:r>
          </w:p>
        </w:tc>
      </w:tr>
      <w:tr w:rsidR="00AC15DD" w:rsidRPr="00AC15DD" w:rsidTr="006555F1">
        <w:trPr>
          <w:trHeight w:val="355"/>
          <w:jc w:val="center"/>
        </w:trPr>
        <w:tc>
          <w:tcPr>
            <w:tcW w:w="2119" w:type="dxa"/>
            <w:vMerge/>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бетонные и железобетонные плотины, входящие в состав (в том числе) систем переброски стока и борьбы с наводнениями, а также гидроузлов комплексного назначения</w:t>
            </w:r>
          </w:p>
        </w:tc>
        <w:tc>
          <w:tcPr>
            <w:tcW w:w="4374"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СП 40.13330.2012 «Плотины бетонные и железобетонные»</w:t>
            </w:r>
          </w:p>
        </w:tc>
      </w:tr>
      <w:tr w:rsidR="00AC15DD" w:rsidRPr="00AC15DD" w:rsidTr="006555F1">
        <w:trPr>
          <w:trHeight w:val="355"/>
          <w:jc w:val="center"/>
        </w:trPr>
        <w:tc>
          <w:tcPr>
            <w:tcW w:w="2119" w:type="dxa"/>
            <w:vMerge/>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 xml:space="preserve">плотины (или напорные дамбы) из грунтовых материалов (земляных насыпных и намывных, </w:t>
            </w:r>
            <w:r w:rsidRPr="00AC15DD">
              <w:rPr>
                <w:rFonts w:ascii="Times New Roman" w:hAnsi="Times New Roman"/>
                <w:sz w:val="24"/>
                <w:szCs w:val="24"/>
              </w:rPr>
              <w:lastRenderedPageBreak/>
              <w:t>каменно-земляных и каменно-набросных)</w:t>
            </w:r>
          </w:p>
        </w:tc>
        <w:tc>
          <w:tcPr>
            <w:tcW w:w="4374"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lastRenderedPageBreak/>
              <w:t>СП 39.13330.2012 «Плотины из грунтовых материалов»</w:t>
            </w:r>
          </w:p>
        </w:tc>
      </w:tr>
      <w:tr w:rsidR="00AC15DD" w:rsidRPr="00AC15DD" w:rsidTr="006555F1">
        <w:trPr>
          <w:trHeight w:val="355"/>
          <w:jc w:val="center"/>
        </w:trPr>
        <w:tc>
          <w:tcPr>
            <w:tcW w:w="2119" w:type="dxa"/>
            <w:vMerge/>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подпорные стены и рыбозащитные сооружения</w:t>
            </w:r>
          </w:p>
        </w:tc>
        <w:tc>
          <w:tcPr>
            <w:tcW w:w="4374"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СП 101.13330.2012 «СНиП 2.06.07-87. Подпорные стены, судоходные шлюзы, рыбопропускные и рыбозащитные сооружения»</w:t>
            </w:r>
          </w:p>
        </w:tc>
      </w:tr>
      <w:tr w:rsidR="00AC15DD" w:rsidRPr="00AC15DD" w:rsidTr="006555F1">
        <w:trPr>
          <w:trHeight w:val="355"/>
          <w:jc w:val="center"/>
        </w:trPr>
        <w:tc>
          <w:tcPr>
            <w:tcW w:w="4975" w:type="dxa"/>
            <w:gridSpan w:val="2"/>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Склады материальных ресурсов для ликвидации чрезвычайных ситуаций природного и техногенного характера</w:t>
            </w:r>
          </w:p>
        </w:tc>
        <w:tc>
          <w:tcPr>
            <w:tcW w:w="4374" w:type="dxa"/>
            <w:shd w:val="clear" w:color="auto" w:fill="auto"/>
          </w:tcPr>
          <w:p w:rsidR="00AC15DD" w:rsidRPr="00AC15DD" w:rsidRDefault="00AC15DD" w:rsidP="00AC15DD">
            <w:pPr>
              <w:widowControl w:val="0"/>
              <w:autoSpaceDE w:val="0"/>
              <w:autoSpaceDN w:val="0"/>
              <w:adjustRightInd w:val="0"/>
              <w:spacing w:after="0" w:line="240" w:lineRule="auto"/>
              <w:ind w:left="41"/>
              <w:jc w:val="both"/>
              <w:rPr>
                <w:rFonts w:ascii="Times New Roman" w:hAnsi="Times New Roman"/>
                <w:sz w:val="24"/>
                <w:szCs w:val="24"/>
              </w:rPr>
            </w:pPr>
            <w:r w:rsidRPr="00AC15DD">
              <w:rPr>
                <w:rFonts w:ascii="Times New Roman" w:hAnsi="Times New Roman"/>
                <w:sz w:val="24"/>
                <w:szCs w:val="24"/>
              </w:rPr>
              <w:t>методические рекомендации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утвержденные Министерством Российской Федерации по делам гражданской обороны, чрезвычайным ситуациям и ликвидации последствий стихийных бедствий                  19 марта 2021 года № 2-4-71-5-11</w:t>
            </w:r>
          </w:p>
        </w:tc>
      </w:tr>
      <w:tr w:rsidR="00AC15DD" w:rsidRPr="00AC15DD" w:rsidTr="006555F1">
        <w:trPr>
          <w:trHeight w:val="355"/>
          <w:jc w:val="center"/>
        </w:trPr>
        <w:tc>
          <w:tcPr>
            <w:tcW w:w="4975" w:type="dxa"/>
            <w:gridSpan w:val="2"/>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Объекты аварийно-спасательных служб и поисково-спасательных формирований</w:t>
            </w:r>
          </w:p>
        </w:tc>
        <w:tc>
          <w:tcPr>
            <w:tcW w:w="4374"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Положение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утвержденное постановлением Правительства Российской Федерации от                    22 декабря 2011 года № 1091</w:t>
            </w:r>
          </w:p>
        </w:tc>
      </w:tr>
      <w:tr w:rsidR="00AC15DD" w:rsidRPr="00AC15DD" w:rsidTr="006555F1">
        <w:trPr>
          <w:trHeight w:val="345"/>
          <w:jc w:val="center"/>
        </w:trPr>
        <w:tc>
          <w:tcPr>
            <w:tcW w:w="2119" w:type="dxa"/>
            <w:vMerge w:val="restart"/>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Границы территорий, подверженных риску возникновения чрезвычайных ситуаций природного и техногенного характера</w:t>
            </w: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зоны заражения сильнодействующими ядовитыми веществами при авариях (разрушениях) на химически опасных объектах и транспорте</w:t>
            </w:r>
          </w:p>
        </w:tc>
        <w:tc>
          <w:tcPr>
            <w:tcW w:w="4374"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РД 52.04.253-90 «Методика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w:t>
            </w:r>
          </w:p>
        </w:tc>
      </w:tr>
      <w:tr w:rsidR="00AC15DD" w:rsidRPr="00AC15DD" w:rsidTr="006555F1">
        <w:trPr>
          <w:trHeight w:val="344"/>
          <w:jc w:val="center"/>
        </w:trPr>
        <w:tc>
          <w:tcPr>
            <w:tcW w:w="2119" w:type="dxa"/>
            <w:vMerge/>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зоны затопления, подтопления</w:t>
            </w:r>
          </w:p>
        </w:tc>
        <w:tc>
          <w:tcPr>
            <w:tcW w:w="4374"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Положение о зонах затопления, подтопления, утвержденное постановлением Правительства Российской Федерации от               18 апреля 2014 года № 360</w:t>
            </w:r>
          </w:p>
        </w:tc>
      </w:tr>
      <w:tr w:rsidR="00AC15DD" w:rsidRPr="00AC15DD" w:rsidTr="006555F1">
        <w:trPr>
          <w:trHeight w:val="344"/>
          <w:jc w:val="center"/>
        </w:trPr>
        <w:tc>
          <w:tcPr>
            <w:tcW w:w="2119" w:type="dxa"/>
            <w:vMerge/>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зоны поражения при авариях на пожаро- взрывоопасных объектах</w:t>
            </w:r>
          </w:p>
        </w:tc>
        <w:tc>
          <w:tcPr>
            <w:tcW w:w="4374"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методика оценки последствий аварии на пожаро-, взрывоопасных объектах (актуальная редакция) от 1 января 2021 года, разработанная ВНИИЦ ГОЧС</w:t>
            </w:r>
          </w:p>
        </w:tc>
      </w:tr>
      <w:tr w:rsidR="00AC15DD" w:rsidRPr="00AC15DD" w:rsidTr="006555F1">
        <w:trPr>
          <w:trHeight w:val="344"/>
          <w:jc w:val="center"/>
        </w:trPr>
        <w:tc>
          <w:tcPr>
            <w:tcW w:w="2119" w:type="dxa"/>
            <w:vMerge/>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зоны чрезвычайной ситуации при аварии на потенциально опасных объектов</w:t>
            </w:r>
          </w:p>
        </w:tc>
        <w:tc>
          <w:tcPr>
            <w:tcW w:w="4374" w:type="dxa"/>
            <w:shd w:val="clear" w:color="auto" w:fill="auto"/>
            <w:vAlign w:val="center"/>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по видам объектов в соответствии с нормативными правовыми актами Оренбургской области</w:t>
            </w:r>
          </w:p>
        </w:tc>
      </w:tr>
      <w:tr w:rsidR="00AC15DD" w:rsidRPr="00AC15DD" w:rsidTr="006555F1">
        <w:trPr>
          <w:trHeight w:val="568"/>
          <w:jc w:val="center"/>
        </w:trPr>
        <w:tc>
          <w:tcPr>
            <w:tcW w:w="2119" w:type="dxa"/>
            <w:vMerge w:val="restart"/>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Класс пожарной опасности</w:t>
            </w: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природная пожарная опасность лесов</w:t>
            </w:r>
          </w:p>
        </w:tc>
        <w:tc>
          <w:tcPr>
            <w:tcW w:w="4374" w:type="dxa"/>
            <w:shd w:val="clear" w:color="auto" w:fill="auto"/>
          </w:tcPr>
          <w:p w:rsidR="00AC15DD" w:rsidRPr="00AC15DD" w:rsidRDefault="00AC15DD" w:rsidP="00AC15DD">
            <w:pPr>
              <w:widowControl w:val="0"/>
              <w:autoSpaceDE w:val="0"/>
              <w:autoSpaceDN w:val="0"/>
              <w:adjustRightInd w:val="0"/>
              <w:spacing w:after="0" w:line="240" w:lineRule="auto"/>
              <w:ind w:left="41"/>
              <w:jc w:val="both"/>
              <w:rPr>
                <w:rFonts w:ascii="Times New Roman" w:hAnsi="Times New Roman"/>
                <w:sz w:val="24"/>
                <w:szCs w:val="24"/>
              </w:rPr>
            </w:pPr>
            <w:r w:rsidRPr="00AC15DD">
              <w:rPr>
                <w:rFonts w:ascii="Times New Roman" w:hAnsi="Times New Roman"/>
                <w:sz w:val="24"/>
                <w:szCs w:val="24"/>
              </w:rPr>
              <w:t xml:space="preserve">классификация природной пожарной опасности лесов, утвержденная приказом Федерального агентства лесного хозяйства от 5 июля 2011 года № 287 «Об утверждении классификации природной пожарной </w:t>
            </w:r>
            <w:r w:rsidRPr="00AC15DD">
              <w:rPr>
                <w:rFonts w:ascii="Times New Roman" w:hAnsi="Times New Roman"/>
                <w:sz w:val="24"/>
                <w:szCs w:val="24"/>
              </w:rPr>
              <w:lastRenderedPageBreak/>
              <w:t>опасности лесов и классификации пожарной опасности в лесах в зависимости от условий погоды»</w:t>
            </w:r>
          </w:p>
        </w:tc>
      </w:tr>
      <w:tr w:rsidR="00AC15DD" w:rsidRPr="00AC15DD" w:rsidTr="006555F1">
        <w:trPr>
          <w:trHeight w:val="344"/>
          <w:jc w:val="center"/>
        </w:trPr>
        <w:tc>
          <w:tcPr>
            <w:tcW w:w="2119" w:type="dxa"/>
            <w:vMerge/>
            <w:shd w:val="clear" w:color="auto" w:fill="auto"/>
          </w:tcPr>
          <w:p w:rsidR="00AC15DD" w:rsidRPr="00AC15DD" w:rsidRDefault="00AC15DD" w:rsidP="00AC15DD">
            <w:pPr>
              <w:spacing w:after="0" w:line="240" w:lineRule="auto"/>
              <w:jc w:val="both"/>
              <w:rPr>
                <w:rFonts w:ascii="Times New Roman" w:hAnsi="Times New Roman"/>
                <w:sz w:val="24"/>
                <w:szCs w:val="24"/>
              </w:rPr>
            </w:pPr>
          </w:p>
        </w:tc>
        <w:tc>
          <w:tcPr>
            <w:tcW w:w="2856"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 xml:space="preserve">в лесах в зависимости от условий погоды </w:t>
            </w:r>
          </w:p>
        </w:tc>
        <w:tc>
          <w:tcPr>
            <w:tcW w:w="4374" w:type="dxa"/>
            <w:shd w:val="clear" w:color="auto" w:fill="auto"/>
          </w:tcPr>
          <w:p w:rsidR="00AC15DD" w:rsidRPr="00AC15DD" w:rsidRDefault="00AC15DD" w:rsidP="00AC15DD">
            <w:pPr>
              <w:spacing w:after="0" w:line="240" w:lineRule="auto"/>
              <w:jc w:val="both"/>
              <w:rPr>
                <w:rFonts w:ascii="Times New Roman" w:hAnsi="Times New Roman"/>
                <w:sz w:val="24"/>
                <w:szCs w:val="24"/>
              </w:rPr>
            </w:pPr>
            <w:r w:rsidRPr="00AC15DD">
              <w:rPr>
                <w:rFonts w:ascii="Times New Roman" w:hAnsi="Times New Roman"/>
                <w:sz w:val="24"/>
                <w:szCs w:val="24"/>
              </w:rPr>
              <w:t>классификация пожарной опасности в лесах в зависимости от условий погоды, утвержденная приказом Федерального агентства лесного хозяйства от 5 июля 2011 года № 287 «Об утверждении классификации природной пожарной опасности лесов и классификации пожарной опасности в лесах в зависимости от условий погоды»</w:t>
            </w:r>
          </w:p>
        </w:tc>
      </w:tr>
      <w:tr w:rsidR="00AC15DD" w:rsidRPr="00AC15DD" w:rsidTr="006555F1">
        <w:trPr>
          <w:jc w:val="center"/>
        </w:trPr>
        <w:tc>
          <w:tcPr>
            <w:tcW w:w="9349" w:type="dxa"/>
            <w:gridSpan w:val="3"/>
            <w:shd w:val="clear" w:color="auto" w:fill="auto"/>
            <w:vAlign w:val="center"/>
          </w:tcPr>
          <w:p w:rsidR="00AC15DD" w:rsidRPr="00AC15DD" w:rsidRDefault="00AC15DD" w:rsidP="00AC15DD">
            <w:pPr>
              <w:autoSpaceDE w:val="0"/>
              <w:autoSpaceDN w:val="0"/>
              <w:adjustRightInd w:val="0"/>
              <w:spacing w:before="120" w:after="0" w:line="240" w:lineRule="auto"/>
              <w:ind w:left="1717" w:hanging="1701"/>
              <w:jc w:val="both"/>
              <w:rPr>
                <w:rFonts w:ascii="Times New Roman" w:hAnsi="Times New Roman"/>
                <w:sz w:val="24"/>
                <w:szCs w:val="24"/>
              </w:rPr>
            </w:pPr>
            <w:r w:rsidRPr="00AC15DD">
              <w:rPr>
                <w:rFonts w:ascii="Times New Roman" w:hAnsi="Times New Roman"/>
                <w:sz w:val="24"/>
                <w:szCs w:val="24"/>
              </w:rPr>
              <w:t>Примечания: 1. На территории Оренбургской области присутствует риск возникновения опасных природных явлений согласно      региональному перечню и критериям гидрометеорологических опасных явлений (ОЯ), высокого загрязнения (ВЗ) и экстремально высокого загрязнения (ЭВЗ) по территории деятельности федерального государственного бюджетного учреждения «Приволжское УГМС», утвержденному приказом федерального государственного бюджетного учреждение «Приволжское управление по гидрометеорологии и мониторингу окружающей среды» от 28 ноября 2016 года № 206.</w:t>
            </w:r>
          </w:p>
          <w:p w:rsidR="00AC15DD" w:rsidRPr="00AC15DD" w:rsidRDefault="00AC15DD" w:rsidP="006555F1">
            <w:pPr>
              <w:numPr>
                <w:ilvl w:val="0"/>
                <w:numId w:val="4"/>
              </w:numPr>
              <w:tabs>
                <w:tab w:val="left" w:pos="314"/>
                <w:tab w:val="left" w:pos="2001"/>
              </w:tabs>
              <w:spacing w:after="0" w:line="240" w:lineRule="auto"/>
              <w:ind w:left="1717" w:firstLine="0"/>
              <w:jc w:val="both"/>
              <w:rPr>
                <w:rFonts w:ascii="Times New Roman" w:hAnsi="Times New Roman"/>
                <w:sz w:val="24"/>
                <w:szCs w:val="24"/>
              </w:rPr>
            </w:pPr>
            <w:r w:rsidRPr="00AC15DD">
              <w:rPr>
                <w:rFonts w:ascii="Times New Roman" w:hAnsi="Times New Roman"/>
                <w:sz w:val="24"/>
                <w:szCs w:val="24"/>
              </w:rPr>
              <w:t>Перечень основных факторов риска возникновения чрезвычайных ситуаций природного характера и территории их распространения рекомендуется принимать согласно Атласу природных и техногенных опасностей и рисков чрезвычайных ситуаций в Российской Федерации.</w:t>
            </w:r>
          </w:p>
          <w:p w:rsidR="00AC15DD" w:rsidRPr="00AC15DD" w:rsidRDefault="00AC15DD" w:rsidP="006555F1">
            <w:pPr>
              <w:numPr>
                <w:ilvl w:val="0"/>
                <w:numId w:val="4"/>
              </w:numPr>
              <w:tabs>
                <w:tab w:val="left" w:pos="0"/>
                <w:tab w:val="left" w:pos="27"/>
                <w:tab w:val="left" w:pos="311"/>
                <w:tab w:val="left" w:pos="2012"/>
              </w:tabs>
              <w:spacing w:after="0" w:line="240" w:lineRule="auto"/>
              <w:ind w:left="1717" w:firstLine="0"/>
              <w:jc w:val="both"/>
              <w:rPr>
                <w:rFonts w:ascii="Times New Roman" w:hAnsi="Times New Roman"/>
                <w:sz w:val="24"/>
                <w:szCs w:val="24"/>
              </w:rPr>
            </w:pPr>
            <w:r w:rsidRPr="00AC15DD">
              <w:rPr>
                <w:rFonts w:ascii="Times New Roman" w:hAnsi="Times New Roman"/>
                <w:sz w:val="24"/>
                <w:szCs w:val="24"/>
              </w:rPr>
              <w:t xml:space="preserve">К категории потенциально опасных объектов подлежат отнесению объекты всех форм собственности, на которых расположены здания и сооружения повышенного уровня ответственности (особо опасные, технически сложные и уникальные объекты согласно статье </w:t>
            </w:r>
            <w:r w:rsidRPr="00AC15DD">
              <w:rPr>
                <w:rFonts w:ascii="Times New Roman" w:eastAsia="Calibri" w:hAnsi="Times New Roman"/>
                <w:sz w:val="24"/>
                <w:szCs w:val="24"/>
              </w:rPr>
              <w:t>48</w:t>
            </w:r>
            <w:r w:rsidRPr="00AC15DD">
              <w:rPr>
                <w:rFonts w:ascii="Times New Roman" w:eastAsia="Calibri" w:hAnsi="Times New Roman"/>
                <w:sz w:val="24"/>
                <w:szCs w:val="24"/>
                <w:vertAlign w:val="superscript"/>
              </w:rPr>
              <w:t>1</w:t>
            </w:r>
            <w:r w:rsidRPr="00AC15DD">
              <w:rPr>
                <w:rFonts w:ascii="Times New Roman" w:hAnsi="Times New Roman"/>
                <w:sz w:val="24"/>
                <w:szCs w:val="24"/>
              </w:rPr>
              <w:t xml:space="preserve"> Градостроительного кодекса Российской Федерации), либо объекты, на которых возможно одновременное пребывание более 5 тыс. человек, согласно постановлению Правительства Российской Федерации от 14 августа 2020 года № 1226 «Об утверждении Правил разработки критериев отнесения объектов всех форм собственности к потенциально опасным объектам».</w:t>
            </w:r>
          </w:p>
        </w:tc>
      </w:tr>
    </w:tbl>
    <w:p w:rsidR="00A20B4B" w:rsidRDefault="00A20B4B" w:rsidP="00A20B4B">
      <w:pPr>
        <w:spacing w:after="0" w:line="240" w:lineRule="auto"/>
        <w:ind w:firstLine="709"/>
        <w:jc w:val="both"/>
        <w:rPr>
          <w:rFonts w:ascii="Times New Roman" w:hAnsi="Times New Roman"/>
          <w:sz w:val="28"/>
          <w:szCs w:val="28"/>
        </w:rPr>
      </w:pPr>
    </w:p>
    <w:p w:rsidR="00EE6D87" w:rsidRPr="0031303B" w:rsidRDefault="00EE6D87" w:rsidP="00A20B4B">
      <w:pPr>
        <w:spacing w:after="0" w:line="240" w:lineRule="auto"/>
        <w:ind w:firstLine="709"/>
        <w:jc w:val="both"/>
        <w:rPr>
          <w:rFonts w:ascii="Times New Roman" w:hAnsi="Times New Roman"/>
          <w:sz w:val="28"/>
          <w:szCs w:val="28"/>
        </w:rPr>
      </w:pPr>
    </w:p>
    <w:p w:rsidR="00A20B4B" w:rsidRPr="0031303B" w:rsidRDefault="00A20B4B" w:rsidP="00A20B4B">
      <w:pPr>
        <w:keepNext/>
        <w:suppressAutoHyphens/>
        <w:spacing w:after="0" w:line="240" w:lineRule="auto"/>
        <w:ind w:firstLine="709"/>
        <w:jc w:val="both"/>
        <w:outlineLvl w:val="2"/>
        <w:rPr>
          <w:rFonts w:ascii="Times New Roman" w:hAnsi="Times New Roman" w:cs="Arial"/>
          <w:b/>
          <w:bCs/>
          <w:i/>
          <w:sz w:val="28"/>
          <w:szCs w:val="28"/>
        </w:rPr>
      </w:pPr>
      <w:bookmarkStart w:id="10" w:name="_Toc105762666"/>
      <w:r w:rsidRPr="0031303B">
        <w:rPr>
          <w:rFonts w:ascii="Times New Roman" w:hAnsi="Times New Roman" w:cs="Arial"/>
          <w:b/>
          <w:bCs/>
          <w:i/>
          <w:sz w:val="28"/>
          <w:szCs w:val="28"/>
        </w:rPr>
        <w:t>2.</w:t>
      </w:r>
      <w:r w:rsidR="00B34E12">
        <w:rPr>
          <w:rFonts w:ascii="Times New Roman" w:hAnsi="Times New Roman" w:cs="Arial"/>
          <w:b/>
          <w:bCs/>
          <w:i/>
          <w:sz w:val="28"/>
          <w:szCs w:val="28"/>
        </w:rPr>
        <w:t>1</w:t>
      </w:r>
      <w:r w:rsidRPr="0031303B">
        <w:rPr>
          <w:rFonts w:ascii="Times New Roman" w:hAnsi="Times New Roman" w:cs="Arial"/>
          <w:b/>
          <w:bCs/>
          <w:i/>
          <w:sz w:val="28"/>
          <w:szCs w:val="28"/>
        </w:rPr>
        <w:t xml:space="preserve">.3. Объекты местного значения поселения </w:t>
      </w:r>
      <w:r w:rsidRPr="0031303B">
        <w:rPr>
          <w:rFonts w:ascii="Times New Roman" w:hAnsi="Times New Roman"/>
          <w:b/>
          <w:i/>
          <w:sz w:val="28"/>
          <w:szCs w:val="28"/>
        </w:rPr>
        <w:t>в области образования</w:t>
      </w:r>
      <w:bookmarkEnd w:id="10"/>
    </w:p>
    <w:p w:rsidR="00A20B4B" w:rsidRPr="008E597C" w:rsidRDefault="00A20B4B" w:rsidP="00A20B4B">
      <w:pPr>
        <w:spacing w:after="0" w:line="240" w:lineRule="auto"/>
        <w:ind w:firstLine="709"/>
        <w:jc w:val="both"/>
        <w:rPr>
          <w:rFonts w:ascii="Times New Roman" w:hAnsi="Times New Roman"/>
          <w:b/>
          <w:sz w:val="28"/>
          <w:szCs w:val="28"/>
        </w:rPr>
      </w:pPr>
    </w:p>
    <w:p w:rsidR="00A20B4B" w:rsidRPr="008E597C" w:rsidRDefault="00A20B4B" w:rsidP="00A20B4B">
      <w:pPr>
        <w:spacing w:after="0" w:line="240" w:lineRule="auto"/>
        <w:ind w:firstLine="709"/>
        <w:jc w:val="both"/>
        <w:rPr>
          <w:rFonts w:ascii="Times New Roman" w:hAnsi="Times New Roman"/>
          <w:b/>
          <w:sz w:val="28"/>
          <w:szCs w:val="28"/>
        </w:rPr>
      </w:pPr>
      <w:r w:rsidRPr="008E597C">
        <w:rPr>
          <w:rFonts w:ascii="Times New Roman" w:hAnsi="Times New Roman"/>
          <w:i/>
          <w:sz w:val="28"/>
          <w:szCs w:val="28"/>
        </w:rPr>
        <w:t>Таблица 2.</w:t>
      </w:r>
      <w:r w:rsidR="00B34E12">
        <w:rPr>
          <w:rFonts w:ascii="Times New Roman" w:hAnsi="Times New Roman"/>
          <w:i/>
          <w:sz w:val="28"/>
          <w:szCs w:val="28"/>
        </w:rPr>
        <w:t>1</w:t>
      </w:r>
      <w:r w:rsidRPr="008E597C">
        <w:rPr>
          <w:rFonts w:ascii="Times New Roman" w:hAnsi="Times New Roman"/>
          <w:i/>
          <w:sz w:val="28"/>
          <w:szCs w:val="28"/>
        </w:rPr>
        <w:t>.3</w:t>
      </w:r>
      <w:r w:rsidRPr="008E597C">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образования</w:t>
      </w:r>
    </w:p>
    <w:tbl>
      <w:tblPr>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000"/>
      </w:tblPr>
      <w:tblGrid>
        <w:gridCol w:w="1182"/>
        <w:gridCol w:w="2815"/>
        <w:gridCol w:w="2835"/>
        <w:gridCol w:w="2552"/>
      </w:tblGrid>
      <w:tr w:rsidR="00A63B13" w:rsidRPr="0031303B" w:rsidTr="00547F2E">
        <w:trPr>
          <w:trHeight w:val="202"/>
        </w:trPr>
        <w:tc>
          <w:tcPr>
            <w:tcW w:w="1182" w:type="dxa"/>
            <w:shd w:val="clear" w:color="auto" w:fill="FFFFFF" w:themeFill="background1"/>
          </w:tcPr>
          <w:p w:rsidR="00A63B13" w:rsidRPr="0031303B" w:rsidRDefault="00A63B13" w:rsidP="002A1657">
            <w:pPr>
              <w:pStyle w:val="Default"/>
              <w:jc w:val="center"/>
            </w:pPr>
            <w:r w:rsidRPr="0031303B">
              <w:rPr>
                <w:b/>
                <w:bCs/>
              </w:rPr>
              <w:t>Наименование вида объекта</w:t>
            </w:r>
          </w:p>
        </w:tc>
        <w:tc>
          <w:tcPr>
            <w:tcW w:w="2815" w:type="dxa"/>
            <w:shd w:val="clear" w:color="auto" w:fill="FFFFFF" w:themeFill="background1"/>
          </w:tcPr>
          <w:p w:rsidR="00A63B13" w:rsidRPr="0031303B" w:rsidRDefault="00A63B13" w:rsidP="002A1657">
            <w:pPr>
              <w:pStyle w:val="Default"/>
              <w:jc w:val="center"/>
              <w:rPr>
                <w:b/>
                <w:bCs/>
              </w:rPr>
            </w:pPr>
            <w:r w:rsidRPr="0031303B">
              <w:rPr>
                <w:b/>
              </w:rPr>
              <w:t>Тип расчетного показателя</w:t>
            </w:r>
          </w:p>
        </w:tc>
        <w:tc>
          <w:tcPr>
            <w:tcW w:w="2835" w:type="dxa"/>
            <w:shd w:val="clear" w:color="auto" w:fill="FFFFFF" w:themeFill="background1"/>
          </w:tcPr>
          <w:p w:rsidR="00A63B13" w:rsidRPr="006555F1" w:rsidRDefault="00A63B13" w:rsidP="00B5087F">
            <w:pPr>
              <w:pStyle w:val="Default"/>
              <w:jc w:val="center"/>
            </w:pPr>
            <w:r w:rsidRPr="006555F1">
              <w:rPr>
                <w:b/>
                <w:bCs/>
              </w:rPr>
              <w:t>Наименование расчетного показателя, единица измерения</w:t>
            </w:r>
          </w:p>
        </w:tc>
        <w:tc>
          <w:tcPr>
            <w:tcW w:w="2552" w:type="dxa"/>
            <w:shd w:val="clear" w:color="auto" w:fill="FFFFFF" w:themeFill="background1"/>
          </w:tcPr>
          <w:p w:rsidR="00A63B13" w:rsidRPr="006555F1" w:rsidRDefault="00A63B13" w:rsidP="00B5087F">
            <w:pPr>
              <w:pStyle w:val="Default"/>
              <w:jc w:val="center"/>
            </w:pPr>
            <w:r w:rsidRPr="006555F1">
              <w:rPr>
                <w:b/>
                <w:bCs/>
              </w:rPr>
              <w:t>Значение расчетного показателя</w:t>
            </w:r>
          </w:p>
        </w:tc>
      </w:tr>
      <w:tr w:rsidR="00A63B13" w:rsidRPr="0031303B" w:rsidTr="00EE6D87">
        <w:trPr>
          <w:trHeight w:val="255"/>
        </w:trPr>
        <w:tc>
          <w:tcPr>
            <w:tcW w:w="1182" w:type="dxa"/>
            <w:vMerge w:val="restart"/>
            <w:shd w:val="clear" w:color="auto" w:fill="FFFFFF" w:themeFill="background1"/>
          </w:tcPr>
          <w:p w:rsidR="00A63B13" w:rsidRPr="006759B8" w:rsidRDefault="00A63B13" w:rsidP="002A1657">
            <w:pPr>
              <w:pStyle w:val="Default"/>
              <w:rPr>
                <w:i/>
                <w:highlight w:val="yellow"/>
              </w:rPr>
            </w:pPr>
            <w:r w:rsidRPr="00FC6F90">
              <w:rPr>
                <w:i/>
              </w:rPr>
              <w:t>Дошкольная образовательная организац</w:t>
            </w:r>
            <w:r w:rsidRPr="00FC6F90">
              <w:rPr>
                <w:i/>
              </w:rPr>
              <w:lastRenderedPageBreak/>
              <w:t>ия</w:t>
            </w:r>
          </w:p>
        </w:tc>
        <w:tc>
          <w:tcPr>
            <w:tcW w:w="2815" w:type="dxa"/>
            <w:shd w:val="clear" w:color="auto" w:fill="FFFFFF" w:themeFill="background1"/>
          </w:tcPr>
          <w:p w:rsidR="00A63B13" w:rsidRPr="00A63B13" w:rsidRDefault="00A63B13" w:rsidP="002A1657">
            <w:pPr>
              <w:pStyle w:val="Default"/>
            </w:pPr>
            <w:r w:rsidRPr="00A63B13">
              <w:lastRenderedPageBreak/>
              <w:t>Расчетный показатель минимально допустимого уровня обеспеченности</w:t>
            </w:r>
          </w:p>
        </w:tc>
        <w:tc>
          <w:tcPr>
            <w:tcW w:w="2835" w:type="dxa"/>
            <w:shd w:val="clear" w:color="auto" w:fill="FFFFFF" w:themeFill="background1"/>
          </w:tcPr>
          <w:p w:rsidR="00A63B13" w:rsidRPr="00A63B13" w:rsidRDefault="00A63B13" w:rsidP="00A63B13">
            <w:pPr>
              <w:pStyle w:val="Default"/>
            </w:pPr>
            <w:r w:rsidRPr="00A63B13">
              <w:t xml:space="preserve">Число мест в дошкольных образовательных организациях в расчете на 100 детей в возрасте от 0 до 7 лет, мест </w:t>
            </w:r>
          </w:p>
        </w:tc>
        <w:tc>
          <w:tcPr>
            <w:tcW w:w="2552" w:type="dxa"/>
            <w:shd w:val="clear" w:color="auto" w:fill="FFFFFF" w:themeFill="background1"/>
          </w:tcPr>
          <w:p w:rsidR="00A63B13" w:rsidRPr="00A63B13" w:rsidRDefault="00A63B13" w:rsidP="00A63B13">
            <w:pPr>
              <w:pStyle w:val="Default"/>
              <w:jc w:val="center"/>
            </w:pPr>
            <w:r w:rsidRPr="00A63B13">
              <w:t>45</w:t>
            </w:r>
          </w:p>
        </w:tc>
      </w:tr>
      <w:tr w:rsidR="00A63B13" w:rsidRPr="0031303B" w:rsidTr="00547F2E">
        <w:trPr>
          <w:trHeight w:val="531"/>
        </w:trPr>
        <w:tc>
          <w:tcPr>
            <w:tcW w:w="1182" w:type="dxa"/>
            <w:vMerge/>
            <w:shd w:val="clear" w:color="auto" w:fill="FFFFFF" w:themeFill="background1"/>
          </w:tcPr>
          <w:p w:rsidR="00A63B13" w:rsidRPr="0031303B" w:rsidRDefault="00A63B13" w:rsidP="002A1657">
            <w:pPr>
              <w:pStyle w:val="Default"/>
            </w:pPr>
          </w:p>
        </w:tc>
        <w:tc>
          <w:tcPr>
            <w:tcW w:w="2815" w:type="dxa"/>
            <w:shd w:val="clear" w:color="auto" w:fill="FFFFFF" w:themeFill="background1"/>
          </w:tcPr>
          <w:p w:rsidR="00A63B13" w:rsidRPr="00A63B13" w:rsidRDefault="00A63B13" w:rsidP="002A1657">
            <w:pPr>
              <w:pStyle w:val="Default"/>
            </w:pPr>
            <w:r w:rsidRPr="00A63B13">
              <w:t>Расчетный показатель максимально допустимого уровня территориальной доступности</w:t>
            </w:r>
          </w:p>
        </w:tc>
        <w:tc>
          <w:tcPr>
            <w:tcW w:w="2835" w:type="dxa"/>
            <w:shd w:val="clear" w:color="auto" w:fill="FFFFFF" w:themeFill="background1"/>
          </w:tcPr>
          <w:p w:rsidR="00A63B13" w:rsidRPr="00A63B13" w:rsidRDefault="00A63B13" w:rsidP="00A63B13">
            <w:pPr>
              <w:pStyle w:val="Default"/>
            </w:pPr>
            <w:r w:rsidRPr="00A63B13">
              <w:t>Пешеходная доступность, м</w:t>
            </w:r>
          </w:p>
        </w:tc>
        <w:tc>
          <w:tcPr>
            <w:tcW w:w="2552" w:type="dxa"/>
            <w:shd w:val="clear" w:color="auto" w:fill="FFFFFF" w:themeFill="background1"/>
          </w:tcPr>
          <w:p w:rsidR="00A63B13" w:rsidRPr="00A63B13" w:rsidRDefault="00A63B13" w:rsidP="00A63B13">
            <w:pPr>
              <w:pStyle w:val="Default"/>
              <w:jc w:val="center"/>
            </w:pPr>
            <w:r w:rsidRPr="00A63B13">
              <w:t>500</w:t>
            </w:r>
          </w:p>
        </w:tc>
      </w:tr>
      <w:tr w:rsidR="00A13F2F" w:rsidRPr="0031303B" w:rsidTr="00547F2E">
        <w:trPr>
          <w:trHeight w:val="549"/>
        </w:trPr>
        <w:tc>
          <w:tcPr>
            <w:tcW w:w="1182" w:type="dxa"/>
            <w:vMerge w:val="restart"/>
            <w:shd w:val="clear" w:color="auto" w:fill="FFFFFF" w:themeFill="background1"/>
          </w:tcPr>
          <w:p w:rsidR="00A13F2F" w:rsidRPr="006759B8" w:rsidRDefault="00A13F2F" w:rsidP="002A1657">
            <w:pPr>
              <w:pStyle w:val="Default"/>
              <w:rPr>
                <w:i/>
                <w:highlight w:val="yellow"/>
              </w:rPr>
            </w:pPr>
            <w:r w:rsidRPr="00FC6F90">
              <w:rPr>
                <w:i/>
              </w:rPr>
              <w:lastRenderedPageBreak/>
              <w:t>Общеобразовательная организация</w:t>
            </w:r>
          </w:p>
        </w:tc>
        <w:tc>
          <w:tcPr>
            <w:tcW w:w="2815" w:type="dxa"/>
            <w:shd w:val="clear" w:color="auto" w:fill="FFFFFF" w:themeFill="background1"/>
          </w:tcPr>
          <w:p w:rsidR="00A13F2F" w:rsidRPr="00A13F2F" w:rsidRDefault="00A13F2F" w:rsidP="002A1657">
            <w:pPr>
              <w:pStyle w:val="Default"/>
            </w:pPr>
            <w:r w:rsidRPr="00A13F2F">
              <w:t>Расчетный показатель минимально допустимого уровня обеспеченности</w:t>
            </w:r>
          </w:p>
        </w:tc>
        <w:tc>
          <w:tcPr>
            <w:tcW w:w="2835" w:type="dxa"/>
            <w:shd w:val="clear" w:color="auto" w:fill="FFFFFF" w:themeFill="background1"/>
          </w:tcPr>
          <w:p w:rsidR="00A13F2F" w:rsidRPr="00A13F2F" w:rsidRDefault="00A13F2F" w:rsidP="00A63B13">
            <w:pPr>
              <w:pStyle w:val="Default"/>
            </w:pPr>
            <w:r w:rsidRPr="00A13F2F">
              <w:t xml:space="preserve">Число мест в образовательных организациях в расчете на 100 детей в возрасте от 7 до 18 лет, мест </w:t>
            </w:r>
          </w:p>
        </w:tc>
        <w:tc>
          <w:tcPr>
            <w:tcW w:w="2552" w:type="dxa"/>
            <w:shd w:val="clear" w:color="auto" w:fill="FFFFFF" w:themeFill="background1"/>
          </w:tcPr>
          <w:p w:rsidR="00A13F2F" w:rsidRPr="00A13F2F" w:rsidRDefault="00A13F2F" w:rsidP="00A63B13">
            <w:pPr>
              <w:pStyle w:val="Default"/>
              <w:jc w:val="center"/>
            </w:pPr>
            <w:r w:rsidRPr="00A13F2F">
              <w:t>45</w:t>
            </w:r>
          </w:p>
        </w:tc>
      </w:tr>
      <w:tr w:rsidR="00A13F2F" w:rsidRPr="0031303B" w:rsidTr="00547F2E">
        <w:trPr>
          <w:trHeight w:val="747"/>
        </w:trPr>
        <w:tc>
          <w:tcPr>
            <w:tcW w:w="1182" w:type="dxa"/>
            <w:vMerge/>
            <w:shd w:val="clear" w:color="auto" w:fill="FFFFFF" w:themeFill="background1"/>
          </w:tcPr>
          <w:p w:rsidR="00A13F2F" w:rsidRPr="0031303B" w:rsidRDefault="00A13F2F" w:rsidP="002A1657">
            <w:pPr>
              <w:pStyle w:val="Default"/>
            </w:pPr>
          </w:p>
        </w:tc>
        <w:tc>
          <w:tcPr>
            <w:tcW w:w="2815" w:type="dxa"/>
            <w:vMerge w:val="restart"/>
            <w:shd w:val="clear" w:color="auto" w:fill="FFFFFF" w:themeFill="background1"/>
          </w:tcPr>
          <w:p w:rsidR="00A13F2F" w:rsidRPr="00A13F2F" w:rsidRDefault="00A13F2F" w:rsidP="002A1657">
            <w:pPr>
              <w:pStyle w:val="Default"/>
            </w:pPr>
            <w:r w:rsidRPr="00A13F2F">
              <w:t>Расчетный показатель максимально допустимого уровня территориальной доступности</w:t>
            </w:r>
          </w:p>
        </w:tc>
        <w:tc>
          <w:tcPr>
            <w:tcW w:w="2835" w:type="dxa"/>
            <w:tcBorders>
              <w:bottom w:val="single" w:sz="4" w:space="0" w:color="auto"/>
            </w:tcBorders>
            <w:shd w:val="clear" w:color="auto" w:fill="FFFFFF" w:themeFill="background1"/>
          </w:tcPr>
          <w:p w:rsidR="00A13F2F" w:rsidRPr="00A13F2F" w:rsidRDefault="00A13F2F" w:rsidP="00A13F2F">
            <w:pPr>
              <w:pStyle w:val="Default"/>
            </w:pPr>
            <w:r w:rsidRPr="00A13F2F">
              <w:t>Время транспортной доступности (в одну сторону) не более, мин</w:t>
            </w:r>
            <w:r w:rsidR="00FD571E">
              <w:t>.</w:t>
            </w:r>
            <w:r w:rsidRPr="00A13F2F">
              <w:t xml:space="preserve">: </w:t>
            </w:r>
          </w:p>
        </w:tc>
        <w:tc>
          <w:tcPr>
            <w:tcW w:w="2552" w:type="dxa"/>
            <w:tcBorders>
              <w:bottom w:val="single" w:sz="4" w:space="0" w:color="auto"/>
            </w:tcBorders>
            <w:shd w:val="clear" w:color="auto" w:fill="FFFFFF" w:themeFill="background1"/>
          </w:tcPr>
          <w:p w:rsidR="00A13F2F" w:rsidRPr="00A13F2F" w:rsidRDefault="00A13F2F" w:rsidP="002A1657">
            <w:pPr>
              <w:pStyle w:val="Default"/>
            </w:pPr>
          </w:p>
        </w:tc>
      </w:tr>
      <w:tr w:rsidR="00A13F2F" w:rsidRPr="0031303B" w:rsidTr="00547F2E">
        <w:trPr>
          <w:trHeight w:val="447"/>
        </w:trPr>
        <w:tc>
          <w:tcPr>
            <w:tcW w:w="1182" w:type="dxa"/>
            <w:vMerge/>
            <w:shd w:val="clear" w:color="auto" w:fill="FFFFFF" w:themeFill="background1"/>
          </w:tcPr>
          <w:p w:rsidR="00A13F2F" w:rsidRPr="0031303B" w:rsidRDefault="00A13F2F" w:rsidP="002A1657">
            <w:pPr>
              <w:pStyle w:val="Default"/>
            </w:pPr>
          </w:p>
        </w:tc>
        <w:tc>
          <w:tcPr>
            <w:tcW w:w="2815" w:type="dxa"/>
            <w:vMerge/>
            <w:shd w:val="clear" w:color="auto" w:fill="FFFFFF" w:themeFill="background1"/>
          </w:tcPr>
          <w:p w:rsidR="00A13F2F" w:rsidRPr="00A13F2F" w:rsidRDefault="00A13F2F" w:rsidP="002A1657">
            <w:pPr>
              <w:pStyle w:val="Default"/>
            </w:pPr>
          </w:p>
        </w:tc>
        <w:tc>
          <w:tcPr>
            <w:tcW w:w="2835" w:type="dxa"/>
            <w:tcBorders>
              <w:top w:val="single" w:sz="4" w:space="0" w:color="auto"/>
              <w:bottom w:val="single" w:sz="4" w:space="0" w:color="auto"/>
            </w:tcBorders>
            <w:shd w:val="clear" w:color="auto" w:fill="FFFFFF" w:themeFill="background1"/>
          </w:tcPr>
          <w:p w:rsidR="00A13F2F" w:rsidRPr="00A13F2F" w:rsidRDefault="00A13F2F" w:rsidP="00A13F2F">
            <w:pPr>
              <w:pStyle w:val="Default"/>
              <w:ind w:left="114"/>
            </w:pPr>
            <w:r w:rsidRPr="00A13F2F">
              <w:t>- начальное общее образование</w:t>
            </w:r>
          </w:p>
        </w:tc>
        <w:tc>
          <w:tcPr>
            <w:tcW w:w="2552" w:type="dxa"/>
            <w:tcBorders>
              <w:top w:val="single" w:sz="4" w:space="0" w:color="auto"/>
              <w:bottom w:val="single" w:sz="4" w:space="0" w:color="auto"/>
            </w:tcBorders>
            <w:shd w:val="clear" w:color="auto" w:fill="FFFFFF" w:themeFill="background1"/>
          </w:tcPr>
          <w:p w:rsidR="00A13F2F" w:rsidRPr="00A13F2F" w:rsidRDefault="00A13F2F" w:rsidP="00A13F2F">
            <w:pPr>
              <w:pStyle w:val="Default"/>
              <w:jc w:val="center"/>
            </w:pPr>
            <w:r w:rsidRPr="00A13F2F">
              <w:t>15</w:t>
            </w:r>
          </w:p>
        </w:tc>
      </w:tr>
      <w:tr w:rsidR="00A13F2F" w:rsidRPr="0031303B" w:rsidTr="00547F2E">
        <w:trPr>
          <w:trHeight w:val="569"/>
        </w:trPr>
        <w:tc>
          <w:tcPr>
            <w:tcW w:w="1182" w:type="dxa"/>
            <w:vMerge/>
            <w:shd w:val="clear" w:color="auto" w:fill="FFFFFF" w:themeFill="background1"/>
          </w:tcPr>
          <w:p w:rsidR="00A13F2F" w:rsidRPr="0031303B" w:rsidRDefault="00A13F2F" w:rsidP="002A1657">
            <w:pPr>
              <w:pStyle w:val="Default"/>
            </w:pPr>
          </w:p>
        </w:tc>
        <w:tc>
          <w:tcPr>
            <w:tcW w:w="2815" w:type="dxa"/>
            <w:vMerge/>
            <w:shd w:val="clear" w:color="auto" w:fill="FFFFFF" w:themeFill="background1"/>
          </w:tcPr>
          <w:p w:rsidR="00A13F2F" w:rsidRPr="00A13F2F" w:rsidRDefault="00A13F2F" w:rsidP="002A1657">
            <w:pPr>
              <w:pStyle w:val="Default"/>
            </w:pPr>
          </w:p>
        </w:tc>
        <w:tc>
          <w:tcPr>
            <w:tcW w:w="2835" w:type="dxa"/>
            <w:tcBorders>
              <w:top w:val="single" w:sz="4" w:space="0" w:color="auto"/>
            </w:tcBorders>
            <w:shd w:val="clear" w:color="auto" w:fill="FFFFFF" w:themeFill="background1"/>
          </w:tcPr>
          <w:p w:rsidR="00A13F2F" w:rsidRPr="00A13F2F" w:rsidRDefault="00A13F2F" w:rsidP="00A13F2F">
            <w:pPr>
              <w:pStyle w:val="Default"/>
              <w:ind w:left="114"/>
            </w:pPr>
            <w:r w:rsidRPr="00A13F2F">
              <w:t>-основное общее и среднее образование</w:t>
            </w:r>
          </w:p>
        </w:tc>
        <w:tc>
          <w:tcPr>
            <w:tcW w:w="2552" w:type="dxa"/>
            <w:tcBorders>
              <w:top w:val="single" w:sz="4" w:space="0" w:color="auto"/>
            </w:tcBorders>
            <w:shd w:val="clear" w:color="auto" w:fill="FFFFFF" w:themeFill="background1"/>
          </w:tcPr>
          <w:p w:rsidR="00A13F2F" w:rsidRPr="00A13F2F" w:rsidRDefault="00A13F2F" w:rsidP="00A13F2F">
            <w:pPr>
              <w:pStyle w:val="Default"/>
              <w:jc w:val="center"/>
            </w:pPr>
            <w:r w:rsidRPr="00A13F2F">
              <w:t>30</w:t>
            </w:r>
          </w:p>
        </w:tc>
      </w:tr>
      <w:tr w:rsidR="00A003F1" w:rsidRPr="0031303B" w:rsidTr="00547F2E">
        <w:trPr>
          <w:trHeight w:val="974"/>
        </w:trPr>
        <w:tc>
          <w:tcPr>
            <w:tcW w:w="1182" w:type="dxa"/>
            <w:vMerge w:val="restart"/>
            <w:shd w:val="clear" w:color="auto" w:fill="FFFFFF" w:themeFill="background1"/>
          </w:tcPr>
          <w:p w:rsidR="00A003F1" w:rsidRPr="006759B8" w:rsidRDefault="00A003F1" w:rsidP="002A1657">
            <w:pPr>
              <w:pStyle w:val="Default"/>
              <w:rPr>
                <w:i/>
                <w:highlight w:val="yellow"/>
              </w:rPr>
            </w:pPr>
            <w:r w:rsidRPr="00FC6F90">
              <w:rPr>
                <w:i/>
              </w:rPr>
              <w:t>Объекты дополнительного образования</w:t>
            </w:r>
          </w:p>
        </w:tc>
        <w:tc>
          <w:tcPr>
            <w:tcW w:w="2815" w:type="dxa"/>
            <w:vMerge w:val="restart"/>
            <w:shd w:val="clear" w:color="auto" w:fill="FFFFFF" w:themeFill="background1"/>
          </w:tcPr>
          <w:p w:rsidR="00A003F1" w:rsidRPr="0031303B" w:rsidRDefault="00A003F1" w:rsidP="002A1657">
            <w:pPr>
              <w:pStyle w:val="Default"/>
            </w:pPr>
            <w:r w:rsidRPr="0031303B">
              <w:t>Расчетный показатель минимально допустимого уровня обеспеченности</w:t>
            </w:r>
          </w:p>
        </w:tc>
        <w:tc>
          <w:tcPr>
            <w:tcW w:w="2835" w:type="dxa"/>
            <w:tcBorders>
              <w:bottom w:val="single" w:sz="4" w:space="0" w:color="auto"/>
            </w:tcBorders>
            <w:shd w:val="clear" w:color="auto" w:fill="FFFFFF" w:themeFill="background1"/>
          </w:tcPr>
          <w:p w:rsidR="00A003F1" w:rsidRPr="00FD571E" w:rsidRDefault="00A003F1" w:rsidP="00FD571E">
            <w:pPr>
              <w:pStyle w:val="Default"/>
            </w:pPr>
            <w:r w:rsidRPr="00FD571E">
              <w:t>Число мест в организациях в расчете на 100 детей в возрасте от 5 до 18 лет</w:t>
            </w:r>
            <w:r w:rsidR="00FD571E" w:rsidRPr="00FD571E">
              <w:t>, в том числе, мест:</w:t>
            </w:r>
          </w:p>
        </w:tc>
        <w:tc>
          <w:tcPr>
            <w:tcW w:w="2552" w:type="dxa"/>
            <w:tcBorders>
              <w:bottom w:val="single" w:sz="4" w:space="0" w:color="auto"/>
            </w:tcBorders>
            <w:shd w:val="clear" w:color="auto" w:fill="FFFFFF" w:themeFill="background1"/>
          </w:tcPr>
          <w:p w:rsidR="00A003F1" w:rsidRPr="00FD571E" w:rsidRDefault="00FD571E" w:rsidP="00FD571E">
            <w:pPr>
              <w:pStyle w:val="Default"/>
              <w:jc w:val="center"/>
            </w:pPr>
            <w:r w:rsidRPr="00FD571E">
              <w:t>75</w:t>
            </w:r>
          </w:p>
        </w:tc>
      </w:tr>
      <w:tr w:rsidR="00A003F1" w:rsidRPr="0031303B" w:rsidTr="00547F2E">
        <w:trPr>
          <w:trHeight w:val="641"/>
        </w:trPr>
        <w:tc>
          <w:tcPr>
            <w:tcW w:w="1182" w:type="dxa"/>
            <w:vMerge/>
            <w:shd w:val="clear" w:color="auto" w:fill="FFFFFF" w:themeFill="background1"/>
          </w:tcPr>
          <w:p w:rsidR="00A003F1" w:rsidRPr="00FC6F90" w:rsidRDefault="00A003F1" w:rsidP="002A1657">
            <w:pPr>
              <w:pStyle w:val="Default"/>
              <w:rPr>
                <w:i/>
              </w:rPr>
            </w:pPr>
          </w:p>
        </w:tc>
        <w:tc>
          <w:tcPr>
            <w:tcW w:w="2815" w:type="dxa"/>
            <w:vMerge/>
            <w:shd w:val="clear" w:color="auto" w:fill="FFFFFF" w:themeFill="background1"/>
          </w:tcPr>
          <w:p w:rsidR="00A003F1" w:rsidRPr="0031303B" w:rsidRDefault="00A003F1" w:rsidP="002A1657">
            <w:pPr>
              <w:pStyle w:val="Default"/>
            </w:pPr>
          </w:p>
        </w:tc>
        <w:tc>
          <w:tcPr>
            <w:tcW w:w="2835" w:type="dxa"/>
            <w:tcBorders>
              <w:top w:val="single" w:sz="4" w:space="0" w:color="auto"/>
              <w:bottom w:val="single" w:sz="4" w:space="0" w:color="auto"/>
            </w:tcBorders>
            <w:shd w:val="clear" w:color="auto" w:fill="FFFFFF" w:themeFill="background1"/>
          </w:tcPr>
          <w:p w:rsidR="00A003F1" w:rsidRPr="00FD571E" w:rsidRDefault="00FD571E" w:rsidP="00FD571E">
            <w:pPr>
              <w:pStyle w:val="Default"/>
              <w:ind w:left="256"/>
            </w:pPr>
            <w:r w:rsidRPr="00FD571E">
              <w:t xml:space="preserve">- </w:t>
            </w:r>
            <w:r w:rsidR="00A003F1" w:rsidRPr="00FD571E">
              <w:t xml:space="preserve">на базе общеобразовательных организаций </w:t>
            </w:r>
          </w:p>
        </w:tc>
        <w:tc>
          <w:tcPr>
            <w:tcW w:w="2552" w:type="dxa"/>
            <w:tcBorders>
              <w:top w:val="single" w:sz="4" w:space="0" w:color="auto"/>
              <w:bottom w:val="single" w:sz="4" w:space="0" w:color="auto"/>
            </w:tcBorders>
            <w:shd w:val="clear" w:color="auto" w:fill="FFFFFF" w:themeFill="background1"/>
          </w:tcPr>
          <w:p w:rsidR="00A003F1" w:rsidRPr="00FD571E" w:rsidRDefault="00FD571E" w:rsidP="00FD571E">
            <w:pPr>
              <w:pStyle w:val="Default"/>
              <w:jc w:val="center"/>
            </w:pPr>
            <w:r w:rsidRPr="00FD571E">
              <w:t>65</w:t>
            </w:r>
          </w:p>
        </w:tc>
      </w:tr>
      <w:tr w:rsidR="00A003F1" w:rsidRPr="0031303B" w:rsidTr="00547F2E">
        <w:trPr>
          <w:trHeight w:val="783"/>
        </w:trPr>
        <w:tc>
          <w:tcPr>
            <w:tcW w:w="1182" w:type="dxa"/>
            <w:vMerge/>
            <w:shd w:val="clear" w:color="auto" w:fill="FFFFFF" w:themeFill="background1"/>
          </w:tcPr>
          <w:p w:rsidR="00A003F1" w:rsidRPr="00FC6F90" w:rsidRDefault="00A003F1" w:rsidP="002A1657">
            <w:pPr>
              <w:pStyle w:val="Default"/>
              <w:rPr>
                <w:i/>
              </w:rPr>
            </w:pPr>
          </w:p>
        </w:tc>
        <w:tc>
          <w:tcPr>
            <w:tcW w:w="2815" w:type="dxa"/>
            <w:vMerge/>
            <w:shd w:val="clear" w:color="auto" w:fill="FFFFFF" w:themeFill="background1"/>
          </w:tcPr>
          <w:p w:rsidR="00A003F1" w:rsidRPr="0031303B" w:rsidRDefault="00A003F1" w:rsidP="002A1657">
            <w:pPr>
              <w:pStyle w:val="Default"/>
            </w:pPr>
          </w:p>
        </w:tc>
        <w:tc>
          <w:tcPr>
            <w:tcW w:w="2835" w:type="dxa"/>
            <w:tcBorders>
              <w:top w:val="single" w:sz="4" w:space="0" w:color="auto"/>
            </w:tcBorders>
            <w:shd w:val="clear" w:color="auto" w:fill="FFFFFF" w:themeFill="background1"/>
          </w:tcPr>
          <w:p w:rsidR="00A003F1" w:rsidRPr="00FD571E" w:rsidRDefault="00FD571E" w:rsidP="00FD571E">
            <w:pPr>
              <w:pStyle w:val="Default"/>
              <w:ind w:left="256"/>
            </w:pPr>
            <w:r w:rsidRPr="00FD571E">
              <w:t>- на базе образовательных организаций (за исключением общеобразовательных организаций)</w:t>
            </w:r>
          </w:p>
        </w:tc>
        <w:tc>
          <w:tcPr>
            <w:tcW w:w="2552" w:type="dxa"/>
            <w:tcBorders>
              <w:top w:val="single" w:sz="4" w:space="0" w:color="auto"/>
            </w:tcBorders>
            <w:shd w:val="clear" w:color="auto" w:fill="FFFFFF" w:themeFill="background1"/>
          </w:tcPr>
          <w:p w:rsidR="00A003F1" w:rsidRPr="00FD571E" w:rsidRDefault="00FD571E" w:rsidP="00FD571E">
            <w:pPr>
              <w:pStyle w:val="Default"/>
              <w:jc w:val="center"/>
            </w:pPr>
            <w:r w:rsidRPr="00FD571E">
              <w:t>10</w:t>
            </w:r>
          </w:p>
        </w:tc>
      </w:tr>
      <w:tr w:rsidR="00A003F1" w:rsidRPr="0031303B" w:rsidTr="00547F2E">
        <w:trPr>
          <w:trHeight w:val="99"/>
        </w:trPr>
        <w:tc>
          <w:tcPr>
            <w:tcW w:w="1182" w:type="dxa"/>
            <w:vMerge/>
            <w:shd w:val="clear" w:color="auto" w:fill="FFFFFF" w:themeFill="background1"/>
          </w:tcPr>
          <w:p w:rsidR="00A003F1" w:rsidRPr="0031303B" w:rsidRDefault="00A003F1" w:rsidP="002A1657">
            <w:pPr>
              <w:pStyle w:val="Default"/>
            </w:pPr>
          </w:p>
        </w:tc>
        <w:tc>
          <w:tcPr>
            <w:tcW w:w="2815" w:type="dxa"/>
            <w:shd w:val="clear" w:color="auto" w:fill="FFFFFF" w:themeFill="background1"/>
          </w:tcPr>
          <w:p w:rsidR="00A003F1" w:rsidRPr="00A003F1" w:rsidRDefault="00A003F1" w:rsidP="002A1657">
            <w:pPr>
              <w:pStyle w:val="Default"/>
            </w:pPr>
            <w:r w:rsidRPr="00A003F1">
              <w:t>Расчетный показатель максимально допустимого уровня территориальной доступности</w:t>
            </w:r>
          </w:p>
        </w:tc>
        <w:tc>
          <w:tcPr>
            <w:tcW w:w="2835" w:type="dxa"/>
            <w:shd w:val="clear" w:color="auto" w:fill="FFFFFF" w:themeFill="background1"/>
          </w:tcPr>
          <w:p w:rsidR="00A003F1" w:rsidRPr="00A003F1" w:rsidRDefault="00A003F1" w:rsidP="00A003F1">
            <w:pPr>
              <w:pStyle w:val="Default"/>
            </w:pPr>
            <w:r w:rsidRPr="00A003F1">
              <w:t>Время в пути к организации, реализующей программы дополнительного образования, от места проживания обучающегося, мин.</w:t>
            </w:r>
          </w:p>
        </w:tc>
        <w:tc>
          <w:tcPr>
            <w:tcW w:w="2552" w:type="dxa"/>
            <w:shd w:val="clear" w:color="auto" w:fill="FFFFFF" w:themeFill="background1"/>
          </w:tcPr>
          <w:p w:rsidR="00A003F1" w:rsidRPr="00A003F1" w:rsidRDefault="00A003F1" w:rsidP="00A003F1">
            <w:pPr>
              <w:pStyle w:val="Default"/>
              <w:jc w:val="center"/>
            </w:pPr>
            <w:r w:rsidRPr="00A003F1">
              <w:t>30</w:t>
            </w:r>
          </w:p>
        </w:tc>
      </w:tr>
      <w:tr w:rsidR="008E42D5" w:rsidRPr="0031303B" w:rsidTr="00256E30">
        <w:trPr>
          <w:trHeight w:val="549"/>
        </w:trPr>
        <w:tc>
          <w:tcPr>
            <w:tcW w:w="1182" w:type="dxa"/>
            <w:vMerge w:val="restart"/>
            <w:shd w:val="clear" w:color="auto" w:fill="FFFFFF" w:themeFill="background1"/>
          </w:tcPr>
          <w:p w:rsidR="008E42D5" w:rsidRPr="006759B8" w:rsidRDefault="008E42D5" w:rsidP="002A1657">
            <w:pPr>
              <w:pStyle w:val="Default"/>
              <w:rPr>
                <w:i/>
                <w:highlight w:val="yellow"/>
              </w:rPr>
            </w:pPr>
            <w:r w:rsidRPr="00DF194F">
              <w:rPr>
                <w:i/>
              </w:rPr>
              <w:t>Негосударственные организации высшего образования</w:t>
            </w:r>
          </w:p>
        </w:tc>
        <w:tc>
          <w:tcPr>
            <w:tcW w:w="2815" w:type="dxa"/>
            <w:shd w:val="clear" w:color="auto" w:fill="FFFFFF" w:themeFill="background1"/>
          </w:tcPr>
          <w:p w:rsidR="008E42D5" w:rsidRPr="0031303B" w:rsidRDefault="008E42D5" w:rsidP="002A1657">
            <w:pPr>
              <w:pStyle w:val="Default"/>
            </w:pPr>
            <w:r w:rsidRPr="0031303B">
              <w:t>Расчетный показатель минимально допустимого уровня обеспеченности</w:t>
            </w:r>
          </w:p>
        </w:tc>
        <w:tc>
          <w:tcPr>
            <w:tcW w:w="5387" w:type="dxa"/>
            <w:gridSpan w:val="2"/>
            <w:shd w:val="clear" w:color="auto" w:fill="FFFFFF" w:themeFill="background1"/>
          </w:tcPr>
          <w:p w:rsidR="008E42D5" w:rsidRPr="004D2802" w:rsidRDefault="008E42D5" w:rsidP="008E42D5">
            <w:pPr>
              <w:pStyle w:val="Default"/>
              <w:jc w:val="center"/>
            </w:pPr>
            <w:r w:rsidRPr="004D2802">
              <w:t>По заданию на проектирование</w:t>
            </w:r>
          </w:p>
        </w:tc>
      </w:tr>
      <w:tr w:rsidR="008E42D5" w:rsidRPr="0031303B" w:rsidTr="00256E30">
        <w:trPr>
          <w:trHeight w:val="531"/>
        </w:trPr>
        <w:tc>
          <w:tcPr>
            <w:tcW w:w="1182" w:type="dxa"/>
            <w:vMerge/>
            <w:shd w:val="clear" w:color="auto" w:fill="FFFFFF" w:themeFill="background1"/>
          </w:tcPr>
          <w:p w:rsidR="008E42D5" w:rsidRPr="0031303B" w:rsidRDefault="008E42D5" w:rsidP="002A1657">
            <w:pPr>
              <w:pStyle w:val="Default"/>
            </w:pPr>
          </w:p>
        </w:tc>
        <w:tc>
          <w:tcPr>
            <w:tcW w:w="2815" w:type="dxa"/>
            <w:shd w:val="clear" w:color="auto" w:fill="FFFFFF" w:themeFill="background1"/>
          </w:tcPr>
          <w:p w:rsidR="008E42D5" w:rsidRPr="0031303B" w:rsidRDefault="008E42D5" w:rsidP="002A1657">
            <w:pPr>
              <w:pStyle w:val="Default"/>
            </w:pPr>
            <w:r w:rsidRPr="0031303B">
              <w:t>Расчетный показатель максимально допустимого уровня территориальной доступности</w:t>
            </w:r>
          </w:p>
        </w:tc>
        <w:tc>
          <w:tcPr>
            <w:tcW w:w="5387" w:type="dxa"/>
            <w:gridSpan w:val="2"/>
            <w:shd w:val="clear" w:color="auto" w:fill="FFFFFF" w:themeFill="background1"/>
          </w:tcPr>
          <w:p w:rsidR="008E42D5" w:rsidRPr="006555F1" w:rsidRDefault="008E42D5" w:rsidP="00B5087F">
            <w:pPr>
              <w:pStyle w:val="Default"/>
              <w:jc w:val="center"/>
            </w:pPr>
            <w:r w:rsidRPr="006555F1">
              <w:t>Не устанавливается</w:t>
            </w:r>
          </w:p>
        </w:tc>
      </w:tr>
    </w:tbl>
    <w:p w:rsidR="00A20B4B" w:rsidRDefault="00A20B4B" w:rsidP="00A20B4B">
      <w:pPr>
        <w:spacing w:after="0" w:line="240" w:lineRule="auto"/>
        <w:ind w:firstLine="709"/>
        <w:jc w:val="both"/>
        <w:rPr>
          <w:rFonts w:ascii="Times New Roman" w:hAnsi="Times New Roman"/>
          <w:sz w:val="28"/>
          <w:szCs w:val="28"/>
        </w:rPr>
      </w:pPr>
    </w:p>
    <w:p w:rsidR="00A20B4B" w:rsidRPr="0031303B" w:rsidRDefault="00A20B4B" w:rsidP="00A20B4B">
      <w:pPr>
        <w:spacing w:after="0" w:line="240" w:lineRule="auto"/>
        <w:ind w:firstLine="709"/>
        <w:jc w:val="both"/>
        <w:rPr>
          <w:rFonts w:ascii="Times New Roman" w:hAnsi="Times New Roman"/>
          <w:sz w:val="28"/>
          <w:szCs w:val="28"/>
        </w:rPr>
      </w:pPr>
    </w:p>
    <w:p w:rsidR="00A20B4B" w:rsidRPr="0031303B" w:rsidRDefault="00A20B4B" w:rsidP="00A20B4B">
      <w:pPr>
        <w:keepNext/>
        <w:suppressAutoHyphens/>
        <w:spacing w:after="0" w:line="240" w:lineRule="auto"/>
        <w:ind w:firstLine="709"/>
        <w:jc w:val="both"/>
        <w:outlineLvl w:val="2"/>
        <w:rPr>
          <w:rFonts w:ascii="Times New Roman" w:hAnsi="Times New Roman" w:cs="Arial"/>
          <w:b/>
          <w:bCs/>
          <w:i/>
          <w:sz w:val="28"/>
          <w:szCs w:val="28"/>
        </w:rPr>
      </w:pPr>
      <w:bookmarkStart w:id="11" w:name="_Toc105762667"/>
      <w:r w:rsidRPr="0031303B">
        <w:rPr>
          <w:rFonts w:ascii="Times New Roman" w:hAnsi="Times New Roman" w:cs="Arial"/>
          <w:b/>
          <w:bCs/>
          <w:i/>
          <w:sz w:val="28"/>
          <w:szCs w:val="28"/>
        </w:rPr>
        <w:t>2.</w:t>
      </w:r>
      <w:r w:rsidR="00B34E12">
        <w:rPr>
          <w:rFonts w:ascii="Times New Roman" w:hAnsi="Times New Roman" w:cs="Arial"/>
          <w:b/>
          <w:bCs/>
          <w:i/>
          <w:sz w:val="28"/>
          <w:szCs w:val="28"/>
        </w:rPr>
        <w:t>1</w:t>
      </w:r>
      <w:r w:rsidRPr="0031303B">
        <w:rPr>
          <w:rFonts w:ascii="Times New Roman" w:hAnsi="Times New Roman" w:cs="Arial"/>
          <w:b/>
          <w:bCs/>
          <w:i/>
          <w:sz w:val="28"/>
          <w:szCs w:val="28"/>
        </w:rPr>
        <w:t xml:space="preserve">.4. Объекты местного значения поселения </w:t>
      </w:r>
      <w:r w:rsidRPr="0031303B">
        <w:rPr>
          <w:rFonts w:ascii="Times New Roman" w:hAnsi="Times New Roman"/>
          <w:b/>
          <w:i/>
          <w:sz w:val="28"/>
          <w:szCs w:val="28"/>
        </w:rPr>
        <w:t>в области физической культуры, массового спорта и отдыха, туризма</w:t>
      </w:r>
      <w:bookmarkEnd w:id="11"/>
    </w:p>
    <w:p w:rsidR="00A20B4B" w:rsidRPr="008E597C" w:rsidRDefault="00A20B4B" w:rsidP="00A20B4B">
      <w:pPr>
        <w:spacing w:after="0" w:line="240" w:lineRule="auto"/>
        <w:ind w:firstLine="709"/>
        <w:jc w:val="both"/>
        <w:rPr>
          <w:rFonts w:ascii="Times New Roman" w:hAnsi="Times New Roman"/>
          <w:b/>
          <w:sz w:val="28"/>
          <w:szCs w:val="28"/>
        </w:rPr>
      </w:pPr>
    </w:p>
    <w:p w:rsidR="00A20B4B" w:rsidRDefault="00A20B4B" w:rsidP="00A20B4B">
      <w:pPr>
        <w:spacing w:after="0" w:line="240" w:lineRule="auto"/>
        <w:ind w:firstLine="709"/>
        <w:jc w:val="both"/>
        <w:rPr>
          <w:rFonts w:ascii="Times New Roman" w:hAnsi="Times New Roman"/>
          <w:b/>
          <w:sz w:val="28"/>
          <w:szCs w:val="28"/>
        </w:rPr>
      </w:pPr>
      <w:r w:rsidRPr="008E597C">
        <w:rPr>
          <w:rFonts w:ascii="Times New Roman" w:hAnsi="Times New Roman"/>
          <w:i/>
          <w:sz w:val="28"/>
          <w:szCs w:val="28"/>
        </w:rPr>
        <w:lastRenderedPageBreak/>
        <w:t>Таблица 2.</w:t>
      </w:r>
      <w:r w:rsidR="00B34E12">
        <w:rPr>
          <w:rFonts w:ascii="Times New Roman" w:hAnsi="Times New Roman"/>
          <w:i/>
          <w:sz w:val="28"/>
          <w:szCs w:val="28"/>
        </w:rPr>
        <w:t>1</w:t>
      </w:r>
      <w:r w:rsidRPr="008E597C">
        <w:rPr>
          <w:rFonts w:ascii="Times New Roman" w:hAnsi="Times New Roman"/>
          <w:i/>
          <w:sz w:val="28"/>
          <w:szCs w:val="28"/>
        </w:rPr>
        <w:t>.4</w:t>
      </w:r>
      <w:r w:rsidRPr="008E597C">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физической культуры, массового спорта и отдыха, туризма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4A0"/>
      </w:tblPr>
      <w:tblGrid>
        <w:gridCol w:w="1162"/>
        <w:gridCol w:w="1162"/>
        <w:gridCol w:w="1390"/>
        <w:gridCol w:w="2835"/>
        <w:gridCol w:w="2835"/>
      </w:tblGrid>
      <w:tr w:rsidR="00AF3EC9" w:rsidRPr="00B10255" w:rsidTr="00AF3EC9">
        <w:trPr>
          <w:cantSplit/>
          <w:tblHeader/>
        </w:trPr>
        <w:tc>
          <w:tcPr>
            <w:tcW w:w="1162" w:type="dxa"/>
            <w:shd w:val="clear" w:color="auto" w:fill="FFFFFF" w:themeFill="background1"/>
          </w:tcPr>
          <w:p w:rsidR="00AF3EC9" w:rsidRPr="00B10255" w:rsidRDefault="00AF3EC9" w:rsidP="00AF3EC9">
            <w:pPr>
              <w:pStyle w:val="afc"/>
              <w:keepNext/>
              <w:ind w:firstLine="0"/>
              <w:jc w:val="center"/>
              <w:rPr>
                <w:b/>
                <w:lang w:val="ru-RU"/>
              </w:rPr>
            </w:pPr>
            <w:r w:rsidRPr="00B10255">
              <w:rPr>
                <w:b/>
                <w:lang w:val="ru-RU"/>
              </w:rPr>
              <w:t>Наименование вида объекта</w:t>
            </w:r>
          </w:p>
        </w:tc>
        <w:tc>
          <w:tcPr>
            <w:tcW w:w="1162" w:type="dxa"/>
            <w:shd w:val="clear" w:color="auto" w:fill="FFFFFF" w:themeFill="background1"/>
          </w:tcPr>
          <w:p w:rsidR="00AF3EC9" w:rsidRPr="00B10255" w:rsidRDefault="00AF3EC9" w:rsidP="00AF3EC9">
            <w:pPr>
              <w:pStyle w:val="afc"/>
              <w:keepNext/>
              <w:ind w:firstLine="0"/>
              <w:jc w:val="center"/>
              <w:rPr>
                <w:b/>
                <w:lang w:val="ru-RU"/>
              </w:rPr>
            </w:pPr>
            <w:r>
              <w:rPr>
                <w:b/>
                <w:lang w:val="ru-RU"/>
              </w:rPr>
              <w:t>О</w:t>
            </w:r>
            <w:r w:rsidRPr="00B10255">
              <w:rPr>
                <w:b/>
                <w:lang w:val="ru-RU"/>
              </w:rPr>
              <w:t>бъект</w:t>
            </w:r>
          </w:p>
        </w:tc>
        <w:tc>
          <w:tcPr>
            <w:tcW w:w="1390" w:type="dxa"/>
            <w:shd w:val="clear" w:color="auto" w:fill="FFFFFF" w:themeFill="background1"/>
          </w:tcPr>
          <w:p w:rsidR="00AF3EC9" w:rsidRPr="00B10255" w:rsidRDefault="00AF3EC9" w:rsidP="002A1657">
            <w:pPr>
              <w:pStyle w:val="afc"/>
              <w:keepNext/>
              <w:ind w:firstLine="0"/>
              <w:jc w:val="center"/>
              <w:rPr>
                <w:b/>
                <w:lang w:val="ru-RU"/>
              </w:rPr>
            </w:pPr>
            <w:r w:rsidRPr="00B10255">
              <w:rPr>
                <w:b/>
                <w:lang w:val="ru-RU"/>
              </w:rPr>
              <w:t>Тип расчетного показателя</w:t>
            </w:r>
          </w:p>
        </w:tc>
        <w:tc>
          <w:tcPr>
            <w:tcW w:w="2835" w:type="dxa"/>
            <w:shd w:val="clear" w:color="auto" w:fill="FFFFFF" w:themeFill="background1"/>
          </w:tcPr>
          <w:p w:rsidR="00AF3EC9" w:rsidRPr="006555F1" w:rsidRDefault="00AF3EC9" w:rsidP="00B669B1">
            <w:pPr>
              <w:pStyle w:val="Default"/>
              <w:jc w:val="center"/>
            </w:pPr>
            <w:r w:rsidRPr="006555F1">
              <w:rPr>
                <w:b/>
                <w:bCs/>
              </w:rPr>
              <w:t>Наименование расчетного показателя, единица измерения</w:t>
            </w:r>
          </w:p>
        </w:tc>
        <w:tc>
          <w:tcPr>
            <w:tcW w:w="2835" w:type="dxa"/>
            <w:shd w:val="clear" w:color="auto" w:fill="FFFFFF" w:themeFill="background1"/>
          </w:tcPr>
          <w:p w:rsidR="00AF3EC9" w:rsidRPr="006555F1" w:rsidRDefault="00AF3EC9" w:rsidP="00B669B1">
            <w:pPr>
              <w:pStyle w:val="Default"/>
              <w:jc w:val="center"/>
            </w:pPr>
            <w:r w:rsidRPr="006555F1">
              <w:rPr>
                <w:b/>
                <w:bCs/>
              </w:rPr>
              <w:t>Значение расчетного показателя</w:t>
            </w:r>
          </w:p>
        </w:tc>
      </w:tr>
      <w:tr w:rsidR="009605BF" w:rsidRPr="00B10255" w:rsidTr="009605BF">
        <w:trPr>
          <w:cantSplit/>
        </w:trPr>
        <w:tc>
          <w:tcPr>
            <w:tcW w:w="1162" w:type="dxa"/>
            <w:vMerge w:val="restart"/>
            <w:shd w:val="clear" w:color="auto" w:fill="FFFFFF" w:themeFill="background1"/>
          </w:tcPr>
          <w:p w:rsidR="009605BF" w:rsidRDefault="009605BF" w:rsidP="009605BF">
            <w:pPr>
              <w:pStyle w:val="afc"/>
              <w:ind w:firstLine="0"/>
              <w:jc w:val="left"/>
              <w:rPr>
                <w:i/>
                <w:lang w:val="ru-RU"/>
              </w:rPr>
            </w:pPr>
            <w:r w:rsidRPr="00DF194F">
              <w:rPr>
                <w:i/>
                <w:lang w:val="ru-RU"/>
              </w:rPr>
              <w:t>Здания и сооружения для развития на территории поселения физической культуры и массового спорта</w:t>
            </w:r>
            <w:r>
              <w:rPr>
                <w:i/>
                <w:lang w:val="ru-RU"/>
              </w:rPr>
              <w:t>;</w:t>
            </w:r>
          </w:p>
          <w:p w:rsidR="009605BF" w:rsidRPr="00B10255" w:rsidRDefault="009605BF" w:rsidP="009605BF">
            <w:pPr>
              <w:pStyle w:val="afc"/>
              <w:ind w:firstLine="0"/>
              <w:jc w:val="left"/>
              <w:rPr>
                <w:i/>
                <w:lang w:val="ru-RU"/>
              </w:rPr>
            </w:pPr>
            <w:r w:rsidRPr="009605BF">
              <w:rPr>
                <w:i/>
                <w:lang w:val="ru-RU"/>
              </w:rPr>
              <w:t>Здания и сооружения для проведения поселковых, сельских официальных физкультурных, физкультурно-оздоровительных и спортивных мероприятий</w:t>
            </w:r>
          </w:p>
        </w:tc>
        <w:tc>
          <w:tcPr>
            <w:tcW w:w="1162" w:type="dxa"/>
            <w:vMerge w:val="restart"/>
            <w:shd w:val="clear" w:color="auto" w:fill="FFFFFF" w:themeFill="background1"/>
          </w:tcPr>
          <w:p w:rsidR="009605BF" w:rsidRPr="00B10255" w:rsidRDefault="009605BF" w:rsidP="0046053D">
            <w:pPr>
              <w:pStyle w:val="afc"/>
              <w:ind w:firstLine="0"/>
              <w:rPr>
                <w:i/>
                <w:lang w:val="ru-RU"/>
              </w:rPr>
            </w:pPr>
            <w:r w:rsidRPr="00AF3EC9">
              <w:rPr>
                <w:lang w:val="ru-RU"/>
              </w:rPr>
              <w:t>Помещения для</w:t>
            </w:r>
            <w:r w:rsidR="002A693C">
              <w:rPr>
                <w:lang w:val="ru-RU"/>
              </w:rPr>
              <w:t xml:space="preserve"> </w:t>
            </w:r>
            <w:r w:rsidRPr="00AF3EC9">
              <w:rPr>
                <w:lang w:val="ru-RU"/>
              </w:rPr>
              <w:t>физкультурно-оздоровительных занятий в</w:t>
            </w:r>
            <w:r w:rsidR="002A693C">
              <w:rPr>
                <w:lang w:val="ru-RU"/>
              </w:rPr>
              <w:t xml:space="preserve"> </w:t>
            </w:r>
            <w:r w:rsidRPr="00AF3EC9">
              <w:rPr>
                <w:lang w:val="ru-RU"/>
              </w:rPr>
              <w:t>микрорайоне</w:t>
            </w:r>
          </w:p>
        </w:tc>
        <w:tc>
          <w:tcPr>
            <w:tcW w:w="1390" w:type="dxa"/>
            <w:shd w:val="clear" w:color="auto" w:fill="FFFFFF" w:themeFill="background1"/>
          </w:tcPr>
          <w:p w:rsidR="009605BF" w:rsidRPr="001C0591" w:rsidRDefault="009605BF" w:rsidP="009605BF">
            <w:pPr>
              <w:pStyle w:val="afc"/>
              <w:ind w:firstLine="0"/>
              <w:jc w:val="left"/>
              <w:rPr>
                <w:lang w:val="ru-RU"/>
              </w:rPr>
            </w:pPr>
            <w:r w:rsidRPr="001C0591">
              <w:rPr>
                <w:lang w:val="ru-RU"/>
              </w:rPr>
              <w:t>Расчетный показатель минимально допустимого уровня обеспеченности</w:t>
            </w:r>
          </w:p>
        </w:tc>
        <w:tc>
          <w:tcPr>
            <w:tcW w:w="2835" w:type="dxa"/>
            <w:shd w:val="clear" w:color="auto" w:fill="FFFFFF" w:themeFill="background1"/>
          </w:tcPr>
          <w:p w:rsidR="009605BF" w:rsidRPr="001C0591" w:rsidRDefault="009605BF" w:rsidP="0046053D">
            <w:pPr>
              <w:pStyle w:val="Default"/>
              <w:jc w:val="center"/>
            </w:pPr>
            <w:r w:rsidRPr="001C0591">
              <w:t>м</w:t>
            </w:r>
            <w:r w:rsidRPr="001C0591">
              <w:rPr>
                <w:vertAlign w:val="superscript"/>
              </w:rPr>
              <w:t>2</w:t>
            </w:r>
            <w:r w:rsidRPr="001C0591">
              <w:t xml:space="preserve"> общей площади на 1 тыс. чел.</w:t>
            </w:r>
          </w:p>
        </w:tc>
        <w:tc>
          <w:tcPr>
            <w:tcW w:w="2835" w:type="dxa"/>
            <w:shd w:val="clear" w:color="auto" w:fill="FFFFFF" w:themeFill="background1"/>
          </w:tcPr>
          <w:p w:rsidR="009605BF" w:rsidRPr="001C0591" w:rsidRDefault="009605BF" w:rsidP="0046053D">
            <w:pPr>
              <w:pStyle w:val="Default"/>
              <w:jc w:val="center"/>
            </w:pPr>
            <w:r w:rsidRPr="001C0591">
              <w:t>70-80</w:t>
            </w:r>
          </w:p>
        </w:tc>
      </w:tr>
      <w:tr w:rsidR="009605BF" w:rsidRPr="00B10255" w:rsidTr="009605BF">
        <w:trPr>
          <w:cantSplit/>
        </w:trPr>
        <w:tc>
          <w:tcPr>
            <w:tcW w:w="1162" w:type="dxa"/>
            <w:vMerge/>
            <w:shd w:val="clear" w:color="auto" w:fill="FFFFFF" w:themeFill="background1"/>
          </w:tcPr>
          <w:p w:rsidR="009605BF" w:rsidRPr="00B10255" w:rsidRDefault="009605BF" w:rsidP="009605BF">
            <w:pPr>
              <w:pStyle w:val="afc"/>
              <w:ind w:firstLine="0"/>
              <w:jc w:val="left"/>
              <w:rPr>
                <w:i/>
                <w:lang w:val="ru-RU"/>
              </w:rPr>
            </w:pPr>
          </w:p>
        </w:tc>
        <w:tc>
          <w:tcPr>
            <w:tcW w:w="1162" w:type="dxa"/>
            <w:vMerge/>
            <w:shd w:val="clear" w:color="auto" w:fill="FFFFFF" w:themeFill="background1"/>
          </w:tcPr>
          <w:p w:rsidR="009605BF" w:rsidRPr="00B10255" w:rsidRDefault="009605BF" w:rsidP="009605BF">
            <w:pPr>
              <w:pStyle w:val="afc"/>
              <w:ind w:firstLine="0"/>
              <w:jc w:val="left"/>
              <w:rPr>
                <w:i/>
                <w:lang w:val="ru-RU"/>
              </w:rPr>
            </w:pPr>
          </w:p>
        </w:tc>
        <w:tc>
          <w:tcPr>
            <w:tcW w:w="1390" w:type="dxa"/>
            <w:shd w:val="clear" w:color="auto" w:fill="FFFFFF" w:themeFill="background1"/>
          </w:tcPr>
          <w:p w:rsidR="009605BF" w:rsidRPr="001C0591" w:rsidRDefault="009605BF" w:rsidP="009605BF">
            <w:pPr>
              <w:pStyle w:val="afc"/>
              <w:ind w:firstLine="0"/>
              <w:jc w:val="left"/>
              <w:rPr>
                <w:lang w:val="ru-RU"/>
              </w:rPr>
            </w:pPr>
            <w:r w:rsidRPr="001C0591">
              <w:rPr>
                <w:lang w:val="ru-RU"/>
              </w:rPr>
              <w:t>Расчетный показатель максимально допустимого уровня территориальной доступности</w:t>
            </w:r>
          </w:p>
        </w:tc>
        <w:tc>
          <w:tcPr>
            <w:tcW w:w="2835" w:type="dxa"/>
            <w:shd w:val="clear" w:color="auto" w:fill="FFFFFF" w:themeFill="background1"/>
          </w:tcPr>
          <w:p w:rsidR="009605BF" w:rsidRPr="001C0591" w:rsidRDefault="00332523" w:rsidP="009605BF">
            <w:pPr>
              <w:pStyle w:val="Default"/>
            </w:pPr>
            <w:r w:rsidRPr="001C0591">
              <w:t>Радиус обслуживания, м</w:t>
            </w:r>
          </w:p>
        </w:tc>
        <w:tc>
          <w:tcPr>
            <w:tcW w:w="2835" w:type="dxa"/>
            <w:shd w:val="clear" w:color="auto" w:fill="FFFFFF" w:themeFill="background1"/>
          </w:tcPr>
          <w:p w:rsidR="009605BF" w:rsidRPr="001C0591" w:rsidRDefault="00332523" w:rsidP="00332523">
            <w:pPr>
              <w:pStyle w:val="Default"/>
              <w:jc w:val="center"/>
            </w:pPr>
            <w:r w:rsidRPr="001C0591">
              <w:t>500</w:t>
            </w:r>
          </w:p>
        </w:tc>
      </w:tr>
      <w:tr w:rsidR="009605BF" w:rsidRPr="00B10255" w:rsidTr="00AF3EC9">
        <w:trPr>
          <w:cantSplit/>
        </w:trPr>
        <w:tc>
          <w:tcPr>
            <w:tcW w:w="1162" w:type="dxa"/>
            <w:vMerge/>
            <w:shd w:val="clear" w:color="auto" w:fill="FFFFFF" w:themeFill="background1"/>
          </w:tcPr>
          <w:p w:rsidR="009605BF" w:rsidRPr="00B10255" w:rsidRDefault="009605BF" w:rsidP="00AF3EC9">
            <w:pPr>
              <w:pStyle w:val="afc"/>
              <w:ind w:firstLine="0"/>
              <w:jc w:val="left"/>
              <w:rPr>
                <w:i/>
                <w:lang w:val="ru-RU"/>
              </w:rPr>
            </w:pPr>
          </w:p>
        </w:tc>
        <w:tc>
          <w:tcPr>
            <w:tcW w:w="1162" w:type="dxa"/>
            <w:vMerge w:val="restart"/>
            <w:shd w:val="clear" w:color="auto" w:fill="FFFFFF" w:themeFill="background1"/>
          </w:tcPr>
          <w:p w:rsidR="009605BF" w:rsidRPr="00B10255" w:rsidRDefault="009605BF" w:rsidP="0046053D">
            <w:pPr>
              <w:pStyle w:val="afc"/>
              <w:ind w:firstLine="0"/>
              <w:rPr>
                <w:i/>
                <w:lang w:val="ru-RU"/>
              </w:rPr>
            </w:pPr>
            <w:r w:rsidRPr="00AF3EC9">
              <w:rPr>
                <w:lang w:val="ru-RU"/>
              </w:rPr>
              <w:t>Спортивные залы общего</w:t>
            </w:r>
            <w:r w:rsidR="002A693C">
              <w:rPr>
                <w:lang w:val="ru-RU"/>
              </w:rPr>
              <w:t xml:space="preserve"> </w:t>
            </w:r>
            <w:r w:rsidRPr="00AF3EC9">
              <w:rPr>
                <w:lang w:val="ru-RU"/>
              </w:rPr>
              <w:t>пользования</w:t>
            </w:r>
          </w:p>
        </w:tc>
        <w:tc>
          <w:tcPr>
            <w:tcW w:w="1390" w:type="dxa"/>
            <w:shd w:val="clear" w:color="auto" w:fill="FFFFFF" w:themeFill="background1"/>
          </w:tcPr>
          <w:p w:rsidR="009605BF" w:rsidRPr="001469B3" w:rsidRDefault="009605BF" w:rsidP="002A1657">
            <w:pPr>
              <w:pStyle w:val="afc"/>
              <w:ind w:firstLine="0"/>
              <w:jc w:val="left"/>
              <w:rPr>
                <w:lang w:val="ru-RU"/>
              </w:rPr>
            </w:pPr>
            <w:r w:rsidRPr="001469B3">
              <w:rPr>
                <w:lang w:val="ru-RU"/>
              </w:rPr>
              <w:t>Расчетный показатель минимально допустимого уровня обеспеченности</w:t>
            </w:r>
          </w:p>
        </w:tc>
        <w:tc>
          <w:tcPr>
            <w:tcW w:w="2835" w:type="dxa"/>
            <w:shd w:val="clear" w:color="auto" w:fill="FFFFFF" w:themeFill="background1"/>
          </w:tcPr>
          <w:p w:rsidR="009605BF" w:rsidRPr="001469B3" w:rsidRDefault="009605BF" w:rsidP="0046053D">
            <w:pPr>
              <w:pStyle w:val="Default"/>
              <w:jc w:val="center"/>
            </w:pPr>
            <w:r w:rsidRPr="001469B3">
              <w:t>м</w:t>
            </w:r>
            <w:r w:rsidRPr="001469B3">
              <w:rPr>
                <w:vertAlign w:val="superscript"/>
              </w:rPr>
              <w:t>2</w:t>
            </w:r>
            <w:r w:rsidRPr="001469B3">
              <w:t xml:space="preserve"> площади пола на 1 тыс. чел.</w:t>
            </w:r>
          </w:p>
        </w:tc>
        <w:tc>
          <w:tcPr>
            <w:tcW w:w="2835" w:type="dxa"/>
            <w:shd w:val="clear" w:color="auto" w:fill="FFFFFF" w:themeFill="background1"/>
          </w:tcPr>
          <w:p w:rsidR="009605BF" w:rsidRPr="001C0591" w:rsidRDefault="009605BF" w:rsidP="009605BF">
            <w:pPr>
              <w:pStyle w:val="Default"/>
              <w:jc w:val="center"/>
            </w:pPr>
            <w:r w:rsidRPr="001C0591">
              <w:t>60-80</w:t>
            </w:r>
          </w:p>
        </w:tc>
      </w:tr>
      <w:tr w:rsidR="001469B3" w:rsidRPr="00B10255" w:rsidTr="00AF3EC9">
        <w:trPr>
          <w:cantSplit/>
        </w:trPr>
        <w:tc>
          <w:tcPr>
            <w:tcW w:w="1162" w:type="dxa"/>
            <w:vMerge/>
            <w:shd w:val="clear" w:color="auto" w:fill="FFFFFF" w:themeFill="background1"/>
          </w:tcPr>
          <w:p w:rsidR="001469B3" w:rsidRPr="00B10255" w:rsidRDefault="001469B3" w:rsidP="00AF3EC9">
            <w:pPr>
              <w:pStyle w:val="afc"/>
              <w:ind w:firstLine="0"/>
              <w:jc w:val="left"/>
              <w:rPr>
                <w:i/>
                <w:lang w:val="ru-RU"/>
              </w:rPr>
            </w:pPr>
          </w:p>
        </w:tc>
        <w:tc>
          <w:tcPr>
            <w:tcW w:w="1162" w:type="dxa"/>
            <w:vMerge/>
            <w:shd w:val="clear" w:color="auto" w:fill="FFFFFF" w:themeFill="background1"/>
          </w:tcPr>
          <w:p w:rsidR="001469B3" w:rsidRPr="00B10255" w:rsidRDefault="001469B3" w:rsidP="002A1657">
            <w:pPr>
              <w:pStyle w:val="afc"/>
              <w:ind w:firstLine="0"/>
              <w:jc w:val="left"/>
              <w:rPr>
                <w:i/>
                <w:lang w:val="ru-RU"/>
              </w:rPr>
            </w:pPr>
          </w:p>
        </w:tc>
        <w:tc>
          <w:tcPr>
            <w:tcW w:w="1390" w:type="dxa"/>
            <w:shd w:val="clear" w:color="auto" w:fill="FFFFFF" w:themeFill="background1"/>
          </w:tcPr>
          <w:p w:rsidR="001469B3" w:rsidRPr="001469B3" w:rsidRDefault="001469B3" w:rsidP="002A1657">
            <w:pPr>
              <w:pStyle w:val="afc"/>
              <w:ind w:firstLine="0"/>
              <w:jc w:val="left"/>
              <w:rPr>
                <w:lang w:val="ru-RU"/>
              </w:rPr>
            </w:pPr>
            <w:r w:rsidRPr="001469B3">
              <w:rPr>
                <w:lang w:val="ru-RU"/>
              </w:rPr>
              <w:t>Расчетный показатель максимально допустимого уровня территориальной доступности</w:t>
            </w:r>
          </w:p>
        </w:tc>
        <w:tc>
          <w:tcPr>
            <w:tcW w:w="2835" w:type="dxa"/>
            <w:shd w:val="clear" w:color="auto" w:fill="FFFFFF" w:themeFill="background1"/>
          </w:tcPr>
          <w:p w:rsidR="001469B3" w:rsidRPr="001469B3" w:rsidRDefault="001469B3" w:rsidP="00F22E26">
            <w:pPr>
              <w:pStyle w:val="Default"/>
            </w:pPr>
            <w:r w:rsidRPr="001469B3">
              <w:t>Радиус обслуживания, м</w:t>
            </w:r>
          </w:p>
        </w:tc>
        <w:tc>
          <w:tcPr>
            <w:tcW w:w="2835" w:type="dxa"/>
            <w:shd w:val="clear" w:color="auto" w:fill="FFFFFF" w:themeFill="background1"/>
          </w:tcPr>
          <w:p w:rsidR="001469B3" w:rsidRPr="001C0591" w:rsidRDefault="001469B3" w:rsidP="00F22E26">
            <w:pPr>
              <w:pStyle w:val="Default"/>
              <w:jc w:val="center"/>
            </w:pPr>
            <w:r>
              <w:t>1</w:t>
            </w:r>
            <w:r w:rsidRPr="001C0591">
              <w:t>500</w:t>
            </w:r>
          </w:p>
        </w:tc>
      </w:tr>
      <w:tr w:rsidR="009605BF" w:rsidRPr="00B10255" w:rsidTr="00AF3EC9">
        <w:trPr>
          <w:cantSplit/>
        </w:trPr>
        <w:tc>
          <w:tcPr>
            <w:tcW w:w="1162" w:type="dxa"/>
            <w:vMerge/>
            <w:shd w:val="clear" w:color="auto" w:fill="FFFFFF" w:themeFill="background1"/>
          </w:tcPr>
          <w:p w:rsidR="009605BF" w:rsidRPr="00B10255" w:rsidRDefault="009605BF" w:rsidP="00AF3EC9">
            <w:pPr>
              <w:pStyle w:val="afc"/>
              <w:ind w:firstLine="0"/>
              <w:jc w:val="left"/>
              <w:rPr>
                <w:i/>
                <w:lang w:val="ru-RU"/>
              </w:rPr>
            </w:pPr>
          </w:p>
        </w:tc>
        <w:tc>
          <w:tcPr>
            <w:tcW w:w="1162" w:type="dxa"/>
            <w:vMerge w:val="restart"/>
            <w:shd w:val="clear" w:color="auto" w:fill="FFFFFF" w:themeFill="background1"/>
          </w:tcPr>
          <w:p w:rsidR="003709ED" w:rsidRPr="00B10255" w:rsidRDefault="003709ED" w:rsidP="003709ED">
            <w:pPr>
              <w:pStyle w:val="afc"/>
              <w:ind w:firstLine="0"/>
              <w:rPr>
                <w:i/>
                <w:lang w:val="ru-RU"/>
              </w:rPr>
            </w:pPr>
            <w:r w:rsidRPr="003709ED">
              <w:rPr>
                <w:lang w:val="ru-RU"/>
              </w:rPr>
              <w:t xml:space="preserve">Бассейны крытые и открытые общего </w:t>
            </w:r>
            <w:r>
              <w:rPr>
                <w:lang w:val="ru-RU"/>
              </w:rPr>
              <w:t>пользования</w:t>
            </w:r>
          </w:p>
          <w:p w:rsidR="009605BF" w:rsidRPr="00B10255" w:rsidRDefault="009605BF" w:rsidP="003709ED">
            <w:pPr>
              <w:pStyle w:val="afc"/>
              <w:ind w:firstLine="0"/>
              <w:jc w:val="left"/>
              <w:rPr>
                <w:i/>
                <w:lang w:val="ru-RU"/>
              </w:rPr>
            </w:pPr>
          </w:p>
        </w:tc>
        <w:tc>
          <w:tcPr>
            <w:tcW w:w="1390" w:type="dxa"/>
            <w:shd w:val="clear" w:color="auto" w:fill="FFFFFF" w:themeFill="background1"/>
          </w:tcPr>
          <w:p w:rsidR="009605BF" w:rsidRPr="001469B3" w:rsidRDefault="009605BF" w:rsidP="002A1657">
            <w:pPr>
              <w:pStyle w:val="afc"/>
              <w:ind w:firstLine="0"/>
              <w:jc w:val="left"/>
              <w:rPr>
                <w:lang w:val="ru-RU"/>
              </w:rPr>
            </w:pPr>
            <w:r w:rsidRPr="001469B3">
              <w:rPr>
                <w:lang w:val="ru-RU"/>
              </w:rPr>
              <w:t>Расчетный показатель минимально допустимого уровня обеспеченности</w:t>
            </w:r>
          </w:p>
        </w:tc>
        <w:tc>
          <w:tcPr>
            <w:tcW w:w="2835" w:type="dxa"/>
            <w:shd w:val="clear" w:color="auto" w:fill="FFFFFF" w:themeFill="background1"/>
          </w:tcPr>
          <w:p w:rsidR="009605BF" w:rsidRPr="001469B3" w:rsidRDefault="003709ED" w:rsidP="003709ED">
            <w:pPr>
              <w:pStyle w:val="Default"/>
              <w:jc w:val="center"/>
            </w:pPr>
            <w:r w:rsidRPr="001469B3">
              <w:t>м</w:t>
            </w:r>
            <w:r w:rsidRPr="001469B3">
              <w:rPr>
                <w:vertAlign w:val="superscript"/>
              </w:rPr>
              <w:t>2</w:t>
            </w:r>
            <w:r w:rsidRPr="001469B3">
              <w:t xml:space="preserve"> зеркала воды на 1 тыс. чел.</w:t>
            </w:r>
          </w:p>
        </w:tc>
        <w:tc>
          <w:tcPr>
            <w:tcW w:w="2835" w:type="dxa"/>
            <w:shd w:val="clear" w:color="auto" w:fill="FFFFFF" w:themeFill="background1"/>
          </w:tcPr>
          <w:p w:rsidR="009605BF" w:rsidRPr="001C0591" w:rsidRDefault="003709ED" w:rsidP="003709ED">
            <w:pPr>
              <w:pStyle w:val="Default"/>
              <w:jc w:val="center"/>
            </w:pPr>
            <w:r w:rsidRPr="001C0591">
              <w:t>20-25</w:t>
            </w:r>
          </w:p>
        </w:tc>
      </w:tr>
      <w:tr w:rsidR="001469B3" w:rsidRPr="00B10255" w:rsidTr="00AF3EC9">
        <w:trPr>
          <w:cantSplit/>
        </w:trPr>
        <w:tc>
          <w:tcPr>
            <w:tcW w:w="1162" w:type="dxa"/>
            <w:vMerge/>
            <w:shd w:val="clear" w:color="auto" w:fill="FFFFFF" w:themeFill="background1"/>
          </w:tcPr>
          <w:p w:rsidR="001469B3" w:rsidRPr="00B10255" w:rsidRDefault="001469B3" w:rsidP="00AF3EC9">
            <w:pPr>
              <w:pStyle w:val="afc"/>
              <w:ind w:firstLine="0"/>
              <w:jc w:val="left"/>
              <w:rPr>
                <w:i/>
                <w:lang w:val="ru-RU"/>
              </w:rPr>
            </w:pPr>
          </w:p>
        </w:tc>
        <w:tc>
          <w:tcPr>
            <w:tcW w:w="1162" w:type="dxa"/>
            <w:vMerge/>
            <w:shd w:val="clear" w:color="auto" w:fill="FFFFFF" w:themeFill="background1"/>
          </w:tcPr>
          <w:p w:rsidR="001469B3" w:rsidRPr="00B10255" w:rsidRDefault="001469B3" w:rsidP="002A1657">
            <w:pPr>
              <w:pStyle w:val="afc"/>
              <w:ind w:firstLine="0"/>
              <w:jc w:val="left"/>
              <w:rPr>
                <w:i/>
                <w:lang w:val="ru-RU"/>
              </w:rPr>
            </w:pPr>
          </w:p>
        </w:tc>
        <w:tc>
          <w:tcPr>
            <w:tcW w:w="1390" w:type="dxa"/>
            <w:shd w:val="clear" w:color="auto" w:fill="FFFFFF" w:themeFill="background1"/>
          </w:tcPr>
          <w:p w:rsidR="001469B3" w:rsidRPr="001469B3" w:rsidRDefault="001469B3" w:rsidP="002A1657">
            <w:pPr>
              <w:pStyle w:val="afc"/>
              <w:ind w:firstLine="0"/>
              <w:jc w:val="left"/>
              <w:rPr>
                <w:lang w:val="ru-RU"/>
              </w:rPr>
            </w:pPr>
            <w:r w:rsidRPr="001469B3">
              <w:rPr>
                <w:lang w:val="ru-RU"/>
              </w:rPr>
              <w:t>Расчетный показатель максимально допустимого уровня территориальной доступности</w:t>
            </w:r>
          </w:p>
        </w:tc>
        <w:tc>
          <w:tcPr>
            <w:tcW w:w="2835" w:type="dxa"/>
            <w:shd w:val="clear" w:color="auto" w:fill="FFFFFF" w:themeFill="background1"/>
          </w:tcPr>
          <w:p w:rsidR="001469B3" w:rsidRPr="001469B3" w:rsidRDefault="001469B3" w:rsidP="00F22E26">
            <w:pPr>
              <w:pStyle w:val="Default"/>
            </w:pPr>
            <w:r w:rsidRPr="001469B3">
              <w:t>Радиус обслуживания, м</w:t>
            </w:r>
          </w:p>
        </w:tc>
        <w:tc>
          <w:tcPr>
            <w:tcW w:w="2835" w:type="dxa"/>
            <w:shd w:val="clear" w:color="auto" w:fill="FFFFFF" w:themeFill="background1"/>
          </w:tcPr>
          <w:p w:rsidR="001469B3" w:rsidRPr="001C0591" w:rsidRDefault="001469B3" w:rsidP="00F22E26">
            <w:pPr>
              <w:pStyle w:val="Default"/>
              <w:jc w:val="center"/>
            </w:pPr>
            <w:r>
              <w:t>1</w:t>
            </w:r>
            <w:r w:rsidRPr="001C0591">
              <w:t>500</w:t>
            </w:r>
          </w:p>
        </w:tc>
      </w:tr>
      <w:tr w:rsidR="008E42D5" w:rsidRPr="00B10255" w:rsidTr="00256E30">
        <w:trPr>
          <w:cantSplit/>
        </w:trPr>
        <w:tc>
          <w:tcPr>
            <w:tcW w:w="1162" w:type="dxa"/>
            <w:vMerge w:val="restart"/>
            <w:shd w:val="clear" w:color="auto" w:fill="FFFFFF" w:themeFill="background1"/>
          </w:tcPr>
          <w:p w:rsidR="008E42D5" w:rsidRPr="00B10255" w:rsidRDefault="008E42D5" w:rsidP="00AF3EC9">
            <w:pPr>
              <w:pStyle w:val="afc"/>
              <w:ind w:firstLine="0"/>
              <w:jc w:val="left"/>
              <w:rPr>
                <w:i/>
                <w:lang w:val="ru-RU"/>
              </w:rPr>
            </w:pPr>
            <w:r w:rsidRPr="00DF194F">
              <w:rPr>
                <w:i/>
                <w:lang w:val="ru-RU"/>
              </w:rPr>
              <w:t xml:space="preserve">Туристические базы, гостиницы, мотели, кемпинги, базы отдыха </w:t>
            </w:r>
          </w:p>
        </w:tc>
        <w:tc>
          <w:tcPr>
            <w:tcW w:w="1162" w:type="dxa"/>
            <w:vMerge w:val="restart"/>
            <w:shd w:val="clear" w:color="auto" w:fill="FFFFFF" w:themeFill="background1"/>
          </w:tcPr>
          <w:p w:rsidR="008E42D5" w:rsidRPr="00992084" w:rsidRDefault="008E42D5" w:rsidP="002A1657">
            <w:pPr>
              <w:pStyle w:val="afc"/>
              <w:ind w:firstLine="0"/>
              <w:jc w:val="left"/>
              <w:rPr>
                <w:lang w:val="ru-RU"/>
              </w:rPr>
            </w:pPr>
            <w:r w:rsidRPr="00992084">
              <w:rPr>
                <w:lang w:val="ru-RU"/>
              </w:rPr>
              <w:t xml:space="preserve">Туристические базы, гостиницы, мотели, кемпинги, базы отдыха </w:t>
            </w:r>
          </w:p>
        </w:tc>
        <w:tc>
          <w:tcPr>
            <w:tcW w:w="1390" w:type="dxa"/>
            <w:shd w:val="clear" w:color="auto" w:fill="FFFFFF" w:themeFill="background1"/>
          </w:tcPr>
          <w:p w:rsidR="008E42D5" w:rsidRPr="001469B3" w:rsidRDefault="008E42D5" w:rsidP="002A1657">
            <w:pPr>
              <w:pStyle w:val="afc"/>
              <w:ind w:firstLine="0"/>
              <w:jc w:val="left"/>
              <w:rPr>
                <w:lang w:val="ru-RU"/>
              </w:rPr>
            </w:pPr>
            <w:r w:rsidRPr="001469B3">
              <w:rPr>
                <w:lang w:val="ru-RU"/>
              </w:rPr>
              <w:t>Расчетный показатель минимально допустимого уровня обеспеченности</w:t>
            </w:r>
          </w:p>
        </w:tc>
        <w:tc>
          <w:tcPr>
            <w:tcW w:w="5670" w:type="dxa"/>
            <w:gridSpan w:val="2"/>
            <w:shd w:val="clear" w:color="auto" w:fill="FFFFFF" w:themeFill="background1"/>
          </w:tcPr>
          <w:p w:rsidR="008E42D5" w:rsidRPr="00C1066E" w:rsidRDefault="008E42D5" w:rsidP="002A1657">
            <w:pPr>
              <w:pStyle w:val="Default"/>
              <w:rPr>
                <w:color w:val="auto"/>
              </w:rPr>
            </w:pPr>
            <w:r w:rsidRPr="001469B3">
              <w:rPr>
                <w:color w:val="auto"/>
              </w:rPr>
              <w:t>Параметры устанавливаются заданием на разработку генерального плана поселения</w:t>
            </w:r>
          </w:p>
        </w:tc>
      </w:tr>
      <w:tr w:rsidR="008E42D5" w:rsidRPr="00B10255" w:rsidTr="00256E30">
        <w:trPr>
          <w:cantSplit/>
        </w:trPr>
        <w:tc>
          <w:tcPr>
            <w:tcW w:w="1162" w:type="dxa"/>
            <w:vMerge/>
            <w:shd w:val="clear" w:color="auto" w:fill="FFFFFF" w:themeFill="background1"/>
          </w:tcPr>
          <w:p w:rsidR="008E42D5" w:rsidRPr="00B10255" w:rsidRDefault="008E42D5" w:rsidP="00AF3EC9">
            <w:pPr>
              <w:pStyle w:val="afc"/>
              <w:ind w:firstLine="0"/>
              <w:jc w:val="left"/>
              <w:rPr>
                <w:i/>
                <w:lang w:val="ru-RU"/>
              </w:rPr>
            </w:pPr>
          </w:p>
        </w:tc>
        <w:tc>
          <w:tcPr>
            <w:tcW w:w="1162" w:type="dxa"/>
            <w:vMerge/>
            <w:shd w:val="clear" w:color="auto" w:fill="FFFFFF" w:themeFill="background1"/>
          </w:tcPr>
          <w:p w:rsidR="008E42D5" w:rsidRPr="00992084" w:rsidRDefault="008E42D5" w:rsidP="002A1657">
            <w:pPr>
              <w:pStyle w:val="afc"/>
              <w:ind w:firstLine="0"/>
              <w:jc w:val="left"/>
              <w:rPr>
                <w:lang w:val="ru-RU"/>
              </w:rPr>
            </w:pPr>
          </w:p>
        </w:tc>
        <w:tc>
          <w:tcPr>
            <w:tcW w:w="1390" w:type="dxa"/>
            <w:shd w:val="clear" w:color="auto" w:fill="FFFFFF" w:themeFill="background1"/>
          </w:tcPr>
          <w:p w:rsidR="008E42D5" w:rsidRPr="00B10255" w:rsidRDefault="008E42D5" w:rsidP="002A1657">
            <w:pPr>
              <w:pStyle w:val="afc"/>
              <w:ind w:firstLine="0"/>
              <w:jc w:val="left"/>
              <w:rPr>
                <w:lang w:val="ru-RU"/>
              </w:rPr>
            </w:pPr>
            <w:r w:rsidRPr="00B10255">
              <w:rPr>
                <w:lang w:val="ru-RU"/>
              </w:rPr>
              <w:t>Расчетный показатель максимально допустимого уровня территориальной доступности</w:t>
            </w:r>
          </w:p>
        </w:tc>
        <w:tc>
          <w:tcPr>
            <w:tcW w:w="5670" w:type="dxa"/>
            <w:gridSpan w:val="2"/>
            <w:shd w:val="clear" w:color="auto" w:fill="FFFFFF" w:themeFill="background1"/>
          </w:tcPr>
          <w:p w:rsidR="008E42D5" w:rsidRPr="00C1066E" w:rsidRDefault="008E42D5" w:rsidP="002A1657">
            <w:pPr>
              <w:pStyle w:val="Default"/>
              <w:rPr>
                <w:color w:val="auto"/>
              </w:rPr>
            </w:pPr>
            <w:r w:rsidRPr="00C1066E">
              <w:rPr>
                <w:color w:val="auto"/>
              </w:rPr>
              <w:t>Параметры устанавливаются заданием на разработку генерального плана поселения</w:t>
            </w:r>
          </w:p>
        </w:tc>
      </w:tr>
      <w:tr w:rsidR="008E42D5" w:rsidRPr="00B10255" w:rsidTr="00256E30">
        <w:trPr>
          <w:cantSplit/>
        </w:trPr>
        <w:tc>
          <w:tcPr>
            <w:tcW w:w="1162" w:type="dxa"/>
            <w:vMerge w:val="restart"/>
            <w:shd w:val="clear" w:color="auto" w:fill="FFFFFF" w:themeFill="background1"/>
          </w:tcPr>
          <w:p w:rsidR="008E42D5" w:rsidRPr="00B10255" w:rsidRDefault="008E42D5" w:rsidP="00AF3EC9">
            <w:pPr>
              <w:pStyle w:val="afc"/>
              <w:ind w:firstLine="0"/>
              <w:jc w:val="left"/>
              <w:rPr>
                <w:i/>
                <w:lang w:val="ru-RU"/>
              </w:rPr>
            </w:pPr>
            <w:r w:rsidRPr="00B27319">
              <w:rPr>
                <w:i/>
                <w:lang w:val="ru-RU"/>
              </w:rPr>
              <w:t>Пляжи, купальни, набережные, аквапарки, парки развлечений, зоопарки</w:t>
            </w:r>
          </w:p>
        </w:tc>
        <w:tc>
          <w:tcPr>
            <w:tcW w:w="1162" w:type="dxa"/>
            <w:vMerge w:val="restart"/>
            <w:shd w:val="clear" w:color="auto" w:fill="FFFFFF" w:themeFill="background1"/>
          </w:tcPr>
          <w:p w:rsidR="008E42D5" w:rsidRPr="00992084" w:rsidRDefault="008E42D5" w:rsidP="002A1657">
            <w:pPr>
              <w:pStyle w:val="afc"/>
              <w:ind w:firstLine="0"/>
              <w:jc w:val="left"/>
              <w:rPr>
                <w:lang w:val="ru-RU"/>
              </w:rPr>
            </w:pPr>
            <w:r w:rsidRPr="00992084">
              <w:rPr>
                <w:lang w:val="ru-RU"/>
              </w:rPr>
              <w:t>Пляжи, купальни, набережные, аквапарки, парки развлечений, зоопарки</w:t>
            </w:r>
          </w:p>
        </w:tc>
        <w:tc>
          <w:tcPr>
            <w:tcW w:w="1390" w:type="dxa"/>
            <w:shd w:val="clear" w:color="auto" w:fill="FFFFFF" w:themeFill="background1"/>
          </w:tcPr>
          <w:p w:rsidR="008E42D5" w:rsidRPr="00B10255" w:rsidRDefault="008E42D5" w:rsidP="002A1657">
            <w:pPr>
              <w:pStyle w:val="afc"/>
              <w:ind w:firstLine="0"/>
              <w:jc w:val="left"/>
              <w:rPr>
                <w:lang w:val="ru-RU"/>
              </w:rPr>
            </w:pPr>
            <w:r w:rsidRPr="00B10255">
              <w:rPr>
                <w:lang w:val="ru-RU"/>
              </w:rPr>
              <w:t>Расчетный показатель минимально допустимого уровня обеспеченности</w:t>
            </w:r>
          </w:p>
        </w:tc>
        <w:tc>
          <w:tcPr>
            <w:tcW w:w="5670" w:type="dxa"/>
            <w:gridSpan w:val="2"/>
            <w:shd w:val="clear" w:color="auto" w:fill="FFFFFF" w:themeFill="background1"/>
          </w:tcPr>
          <w:p w:rsidR="008E42D5" w:rsidRPr="00C1066E" w:rsidRDefault="008E42D5" w:rsidP="002A1657">
            <w:pPr>
              <w:pStyle w:val="Default"/>
              <w:rPr>
                <w:color w:val="auto"/>
              </w:rPr>
            </w:pPr>
            <w:r w:rsidRPr="00C1066E">
              <w:rPr>
                <w:color w:val="auto"/>
              </w:rPr>
              <w:t>Параметры устанавливаются заданием на разработку генерального плана поселения</w:t>
            </w:r>
          </w:p>
        </w:tc>
      </w:tr>
      <w:tr w:rsidR="008E42D5" w:rsidRPr="00B10255" w:rsidTr="00256E30">
        <w:trPr>
          <w:cantSplit/>
        </w:trPr>
        <w:tc>
          <w:tcPr>
            <w:tcW w:w="1162" w:type="dxa"/>
            <w:vMerge/>
            <w:shd w:val="clear" w:color="auto" w:fill="FFFFFF" w:themeFill="background1"/>
          </w:tcPr>
          <w:p w:rsidR="008E42D5" w:rsidRPr="00B10255" w:rsidRDefault="008E42D5" w:rsidP="00AF3EC9">
            <w:pPr>
              <w:pStyle w:val="afc"/>
              <w:ind w:firstLine="0"/>
              <w:jc w:val="left"/>
              <w:rPr>
                <w:i/>
                <w:lang w:val="ru-RU"/>
              </w:rPr>
            </w:pPr>
          </w:p>
        </w:tc>
        <w:tc>
          <w:tcPr>
            <w:tcW w:w="1162" w:type="dxa"/>
            <w:vMerge/>
            <w:shd w:val="clear" w:color="auto" w:fill="FFFFFF" w:themeFill="background1"/>
          </w:tcPr>
          <w:p w:rsidR="008E42D5" w:rsidRPr="00992084" w:rsidRDefault="008E42D5" w:rsidP="002A1657">
            <w:pPr>
              <w:pStyle w:val="afc"/>
              <w:ind w:firstLine="0"/>
              <w:jc w:val="left"/>
              <w:rPr>
                <w:lang w:val="ru-RU"/>
              </w:rPr>
            </w:pPr>
          </w:p>
        </w:tc>
        <w:tc>
          <w:tcPr>
            <w:tcW w:w="1390" w:type="dxa"/>
            <w:shd w:val="clear" w:color="auto" w:fill="FFFFFF" w:themeFill="background1"/>
          </w:tcPr>
          <w:p w:rsidR="008E42D5" w:rsidRPr="00B10255" w:rsidRDefault="008E42D5" w:rsidP="002A1657">
            <w:pPr>
              <w:pStyle w:val="afc"/>
              <w:ind w:firstLine="0"/>
              <w:jc w:val="left"/>
              <w:rPr>
                <w:lang w:val="ru-RU"/>
              </w:rPr>
            </w:pPr>
            <w:r w:rsidRPr="00B10255">
              <w:rPr>
                <w:lang w:val="ru-RU"/>
              </w:rPr>
              <w:t>Расчетный показатель максимально допустимого уровня территориальной доступности</w:t>
            </w:r>
          </w:p>
        </w:tc>
        <w:tc>
          <w:tcPr>
            <w:tcW w:w="5670" w:type="dxa"/>
            <w:gridSpan w:val="2"/>
            <w:shd w:val="clear" w:color="auto" w:fill="FFFFFF" w:themeFill="background1"/>
          </w:tcPr>
          <w:p w:rsidR="008E42D5" w:rsidRPr="00C1066E" w:rsidRDefault="008E42D5" w:rsidP="002A1657">
            <w:pPr>
              <w:pStyle w:val="Default"/>
              <w:rPr>
                <w:color w:val="auto"/>
              </w:rPr>
            </w:pPr>
            <w:r w:rsidRPr="00C1066E">
              <w:rPr>
                <w:color w:val="auto"/>
              </w:rPr>
              <w:t>Параметры устанавливаются заданием на разработку генерального плана поселения</w:t>
            </w:r>
          </w:p>
        </w:tc>
      </w:tr>
      <w:tr w:rsidR="008E42D5" w:rsidRPr="00B10255" w:rsidTr="00256E30">
        <w:trPr>
          <w:cantSplit/>
        </w:trPr>
        <w:tc>
          <w:tcPr>
            <w:tcW w:w="1162" w:type="dxa"/>
            <w:vMerge w:val="restart"/>
            <w:shd w:val="clear" w:color="auto" w:fill="FFFFFF" w:themeFill="background1"/>
          </w:tcPr>
          <w:p w:rsidR="008E42D5" w:rsidRPr="00B10255" w:rsidRDefault="008E42D5" w:rsidP="00AF3EC9">
            <w:pPr>
              <w:pStyle w:val="afc"/>
              <w:ind w:firstLine="0"/>
              <w:jc w:val="left"/>
              <w:rPr>
                <w:i/>
                <w:lang w:val="ru-RU"/>
              </w:rPr>
            </w:pPr>
            <w:r w:rsidRPr="00B27319">
              <w:rPr>
                <w:i/>
                <w:lang w:val="ru-RU"/>
              </w:rPr>
              <w:t xml:space="preserve">Объекты, необходимые для организации и обеспечения отдыха </w:t>
            </w:r>
            <w:r w:rsidRPr="00B27319">
              <w:rPr>
                <w:i/>
                <w:lang w:val="ru-RU"/>
              </w:rPr>
              <w:lastRenderedPageBreak/>
              <w:t>и оздоровления детей, расположенные в границах поселения</w:t>
            </w:r>
          </w:p>
        </w:tc>
        <w:tc>
          <w:tcPr>
            <w:tcW w:w="1162" w:type="dxa"/>
            <w:vMerge w:val="restart"/>
            <w:shd w:val="clear" w:color="auto" w:fill="FFFFFF" w:themeFill="background1"/>
          </w:tcPr>
          <w:p w:rsidR="008E42D5" w:rsidRPr="00992084" w:rsidRDefault="008E42D5" w:rsidP="002A1657">
            <w:pPr>
              <w:pStyle w:val="afc"/>
              <w:ind w:firstLine="0"/>
              <w:jc w:val="left"/>
              <w:rPr>
                <w:lang w:val="ru-RU"/>
              </w:rPr>
            </w:pPr>
            <w:r w:rsidRPr="00992084">
              <w:rPr>
                <w:lang w:val="ru-RU"/>
              </w:rPr>
              <w:lastRenderedPageBreak/>
              <w:t xml:space="preserve">Объекты, необходимые для организации и обеспечения отдыха </w:t>
            </w:r>
            <w:r w:rsidRPr="00992084">
              <w:rPr>
                <w:lang w:val="ru-RU"/>
              </w:rPr>
              <w:lastRenderedPageBreak/>
              <w:t>и оздоровления детей, расположенные в границах поселения</w:t>
            </w:r>
          </w:p>
        </w:tc>
        <w:tc>
          <w:tcPr>
            <w:tcW w:w="1390" w:type="dxa"/>
            <w:shd w:val="clear" w:color="auto" w:fill="FFFFFF" w:themeFill="background1"/>
          </w:tcPr>
          <w:p w:rsidR="008E42D5" w:rsidRPr="00B10255" w:rsidRDefault="008E42D5" w:rsidP="002A1657">
            <w:pPr>
              <w:pStyle w:val="afc"/>
              <w:ind w:firstLine="0"/>
              <w:jc w:val="left"/>
              <w:rPr>
                <w:lang w:val="ru-RU"/>
              </w:rPr>
            </w:pPr>
            <w:r w:rsidRPr="00B10255">
              <w:rPr>
                <w:lang w:val="ru-RU"/>
              </w:rPr>
              <w:lastRenderedPageBreak/>
              <w:t>Расчетный показатель минимально допустимого уровня обеспеченности</w:t>
            </w:r>
          </w:p>
        </w:tc>
        <w:tc>
          <w:tcPr>
            <w:tcW w:w="5670" w:type="dxa"/>
            <w:gridSpan w:val="2"/>
            <w:shd w:val="clear" w:color="auto" w:fill="FFFFFF" w:themeFill="background1"/>
          </w:tcPr>
          <w:p w:rsidR="008E42D5" w:rsidRPr="00C1066E" w:rsidRDefault="008E42D5" w:rsidP="002A1657">
            <w:pPr>
              <w:pStyle w:val="Default"/>
              <w:rPr>
                <w:color w:val="auto"/>
              </w:rPr>
            </w:pPr>
            <w:r w:rsidRPr="00C1066E">
              <w:rPr>
                <w:color w:val="auto"/>
              </w:rPr>
              <w:t>Параметры устанавливаются заданием на разработку генерального плана поселения</w:t>
            </w:r>
          </w:p>
        </w:tc>
      </w:tr>
      <w:tr w:rsidR="008E42D5" w:rsidRPr="00B10255" w:rsidTr="00256E30">
        <w:trPr>
          <w:cantSplit/>
        </w:trPr>
        <w:tc>
          <w:tcPr>
            <w:tcW w:w="1162" w:type="dxa"/>
            <w:vMerge/>
            <w:shd w:val="clear" w:color="auto" w:fill="FFFFFF" w:themeFill="background1"/>
          </w:tcPr>
          <w:p w:rsidR="008E42D5" w:rsidRPr="00B10255" w:rsidRDefault="008E42D5" w:rsidP="00AF3EC9">
            <w:pPr>
              <w:pStyle w:val="afc"/>
              <w:ind w:firstLine="0"/>
              <w:jc w:val="left"/>
              <w:rPr>
                <w:i/>
                <w:lang w:val="ru-RU"/>
              </w:rPr>
            </w:pPr>
          </w:p>
        </w:tc>
        <w:tc>
          <w:tcPr>
            <w:tcW w:w="1162" w:type="dxa"/>
            <w:vMerge/>
            <w:shd w:val="clear" w:color="auto" w:fill="FFFFFF" w:themeFill="background1"/>
          </w:tcPr>
          <w:p w:rsidR="008E42D5" w:rsidRPr="00B10255" w:rsidRDefault="008E42D5" w:rsidP="002A1657">
            <w:pPr>
              <w:pStyle w:val="afc"/>
              <w:ind w:firstLine="0"/>
              <w:jc w:val="left"/>
              <w:rPr>
                <w:i/>
                <w:lang w:val="ru-RU"/>
              </w:rPr>
            </w:pPr>
          </w:p>
        </w:tc>
        <w:tc>
          <w:tcPr>
            <w:tcW w:w="1390" w:type="dxa"/>
            <w:shd w:val="clear" w:color="auto" w:fill="FFFFFF" w:themeFill="background1"/>
          </w:tcPr>
          <w:p w:rsidR="008E42D5" w:rsidRPr="00B10255" w:rsidRDefault="008E42D5" w:rsidP="002A1657">
            <w:pPr>
              <w:pStyle w:val="afc"/>
              <w:ind w:firstLine="0"/>
              <w:jc w:val="left"/>
              <w:rPr>
                <w:lang w:val="ru-RU"/>
              </w:rPr>
            </w:pPr>
            <w:r w:rsidRPr="00B10255">
              <w:rPr>
                <w:lang w:val="ru-RU"/>
              </w:rPr>
              <w:t>Расчетный показатель максимально допустимого уровня территориальной доступности</w:t>
            </w:r>
          </w:p>
        </w:tc>
        <w:tc>
          <w:tcPr>
            <w:tcW w:w="5670" w:type="dxa"/>
            <w:gridSpan w:val="2"/>
            <w:shd w:val="clear" w:color="auto" w:fill="FFFFFF" w:themeFill="background1"/>
          </w:tcPr>
          <w:p w:rsidR="008E42D5" w:rsidRPr="00C1066E" w:rsidRDefault="008E42D5" w:rsidP="002A1657">
            <w:pPr>
              <w:pStyle w:val="Default"/>
              <w:rPr>
                <w:color w:val="auto"/>
              </w:rPr>
            </w:pPr>
            <w:r w:rsidRPr="00C1066E">
              <w:rPr>
                <w:color w:val="auto"/>
              </w:rPr>
              <w:t>Параметры устанавливаются заданием на разработку генерального плана поселения</w:t>
            </w:r>
          </w:p>
        </w:tc>
      </w:tr>
    </w:tbl>
    <w:p w:rsidR="00A20B4B" w:rsidRPr="00B93454" w:rsidRDefault="00A20B4B" w:rsidP="00A20B4B">
      <w:pPr>
        <w:spacing w:after="0" w:line="240" w:lineRule="auto"/>
        <w:ind w:firstLine="709"/>
        <w:jc w:val="both"/>
        <w:rPr>
          <w:rFonts w:ascii="Times New Roman" w:hAnsi="Times New Roman"/>
          <w:sz w:val="28"/>
          <w:szCs w:val="28"/>
          <w:highlight w:val="yellow"/>
        </w:rPr>
      </w:pPr>
    </w:p>
    <w:p w:rsidR="00A20B4B" w:rsidRPr="00B93454" w:rsidRDefault="00A20B4B" w:rsidP="00A20B4B">
      <w:pPr>
        <w:spacing w:after="0" w:line="240" w:lineRule="auto"/>
        <w:ind w:firstLine="709"/>
        <w:jc w:val="both"/>
        <w:rPr>
          <w:rFonts w:ascii="Times New Roman" w:hAnsi="Times New Roman"/>
          <w:sz w:val="28"/>
          <w:szCs w:val="28"/>
        </w:rPr>
      </w:pPr>
    </w:p>
    <w:p w:rsidR="00A20B4B" w:rsidRPr="0031303B" w:rsidRDefault="00A20B4B" w:rsidP="00A20B4B">
      <w:pPr>
        <w:keepNext/>
        <w:suppressAutoHyphens/>
        <w:spacing w:after="0" w:line="240" w:lineRule="auto"/>
        <w:ind w:firstLine="709"/>
        <w:jc w:val="both"/>
        <w:outlineLvl w:val="2"/>
        <w:rPr>
          <w:rFonts w:ascii="Times New Roman" w:hAnsi="Times New Roman" w:cs="Arial"/>
          <w:b/>
          <w:bCs/>
          <w:i/>
          <w:sz w:val="28"/>
          <w:szCs w:val="28"/>
        </w:rPr>
      </w:pPr>
      <w:bookmarkStart w:id="12" w:name="_Toc105762668"/>
      <w:r w:rsidRPr="0031303B">
        <w:rPr>
          <w:rFonts w:ascii="Times New Roman" w:hAnsi="Times New Roman" w:cs="Arial"/>
          <w:b/>
          <w:bCs/>
          <w:i/>
          <w:sz w:val="28"/>
          <w:szCs w:val="28"/>
        </w:rPr>
        <w:t>2.</w:t>
      </w:r>
      <w:r w:rsidR="00B34E12">
        <w:rPr>
          <w:rFonts w:ascii="Times New Roman" w:hAnsi="Times New Roman" w:cs="Arial"/>
          <w:b/>
          <w:bCs/>
          <w:i/>
          <w:sz w:val="28"/>
          <w:szCs w:val="28"/>
        </w:rPr>
        <w:t>1</w:t>
      </w:r>
      <w:r w:rsidRPr="0031303B">
        <w:rPr>
          <w:rFonts w:ascii="Times New Roman" w:hAnsi="Times New Roman" w:cs="Arial"/>
          <w:b/>
          <w:bCs/>
          <w:i/>
          <w:sz w:val="28"/>
          <w:szCs w:val="28"/>
        </w:rPr>
        <w:t xml:space="preserve">.5. Объекты местного значения поселения </w:t>
      </w:r>
      <w:r w:rsidRPr="0031303B">
        <w:rPr>
          <w:rFonts w:ascii="Times New Roman" w:hAnsi="Times New Roman"/>
          <w:b/>
          <w:i/>
          <w:sz w:val="28"/>
          <w:szCs w:val="28"/>
        </w:rPr>
        <w:t>в области жилищного строительства и комплексного развития территории</w:t>
      </w:r>
      <w:bookmarkEnd w:id="12"/>
    </w:p>
    <w:p w:rsidR="00A20B4B" w:rsidRPr="008E597C" w:rsidRDefault="00A20B4B" w:rsidP="00A20B4B">
      <w:pPr>
        <w:spacing w:after="0" w:line="240" w:lineRule="auto"/>
        <w:ind w:firstLine="709"/>
        <w:jc w:val="both"/>
        <w:rPr>
          <w:rFonts w:ascii="Times New Roman" w:hAnsi="Times New Roman"/>
          <w:b/>
          <w:sz w:val="28"/>
          <w:szCs w:val="28"/>
        </w:rPr>
      </w:pPr>
    </w:p>
    <w:p w:rsidR="00A20B4B" w:rsidRPr="008E597C" w:rsidRDefault="00A20B4B" w:rsidP="00A20B4B">
      <w:pPr>
        <w:spacing w:after="0" w:line="240" w:lineRule="auto"/>
        <w:ind w:firstLine="709"/>
        <w:jc w:val="both"/>
        <w:rPr>
          <w:rFonts w:ascii="Times New Roman" w:hAnsi="Times New Roman"/>
          <w:b/>
          <w:sz w:val="28"/>
          <w:szCs w:val="28"/>
        </w:rPr>
      </w:pPr>
      <w:r w:rsidRPr="008E597C">
        <w:rPr>
          <w:rFonts w:ascii="Times New Roman" w:hAnsi="Times New Roman"/>
          <w:i/>
          <w:sz w:val="28"/>
          <w:szCs w:val="28"/>
        </w:rPr>
        <w:t>Таблица 2.</w:t>
      </w:r>
      <w:r w:rsidR="00B34E12">
        <w:rPr>
          <w:rFonts w:ascii="Times New Roman" w:hAnsi="Times New Roman"/>
          <w:i/>
          <w:sz w:val="28"/>
          <w:szCs w:val="28"/>
        </w:rPr>
        <w:t>1</w:t>
      </w:r>
      <w:r w:rsidRPr="008E597C">
        <w:rPr>
          <w:rFonts w:ascii="Times New Roman" w:hAnsi="Times New Roman"/>
          <w:i/>
          <w:sz w:val="28"/>
          <w:szCs w:val="28"/>
        </w:rPr>
        <w:t xml:space="preserve">.5 </w:t>
      </w:r>
      <w:r w:rsidRPr="008E597C">
        <w:rPr>
          <w:rFonts w:ascii="Times New Roman" w:hAnsi="Times New Roman"/>
          <w:b/>
          <w:sz w:val="28"/>
          <w:szCs w:val="28"/>
        </w:rPr>
        <w:t>Обоснование расчетных показателей, устанавливаемых для объектов местного значения поселения в области жилищного строительства и комплексного развития территории</w:t>
      </w:r>
    </w:p>
    <w:tbl>
      <w:tblPr>
        <w:tblW w:w="936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000"/>
      </w:tblPr>
      <w:tblGrid>
        <w:gridCol w:w="1446"/>
        <w:gridCol w:w="2532"/>
        <w:gridCol w:w="2694"/>
        <w:gridCol w:w="2693"/>
      </w:tblGrid>
      <w:tr w:rsidR="00591DE3" w:rsidRPr="0055295F" w:rsidTr="00EE6D87">
        <w:trPr>
          <w:trHeight w:val="202"/>
        </w:trPr>
        <w:tc>
          <w:tcPr>
            <w:tcW w:w="1446" w:type="dxa"/>
            <w:shd w:val="clear" w:color="auto" w:fill="FFFFFF" w:themeFill="background1"/>
          </w:tcPr>
          <w:p w:rsidR="00591DE3" w:rsidRPr="0055295F" w:rsidRDefault="00591DE3" w:rsidP="002A1657">
            <w:pPr>
              <w:pStyle w:val="Default"/>
              <w:jc w:val="center"/>
            </w:pPr>
            <w:r w:rsidRPr="0055295F">
              <w:rPr>
                <w:b/>
                <w:bCs/>
              </w:rPr>
              <w:t>Наименование вида объекта</w:t>
            </w:r>
          </w:p>
        </w:tc>
        <w:tc>
          <w:tcPr>
            <w:tcW w:w="2532" w:type="dxa"/>
            <w:shd w:val="clear" w:color="auto" w:fill="FFFFFF" w:themeFill="background1"/>
          </w:tcPr>
          <w:p w:rsidR="00591DE3" w:rsidRPr="0055295F" w:rsidRDefault="00591DE3" w:rsidP="002A1657">
            <w:pPr>
              <w:pStyle w:val="Default"/>
              <w:jc w:val="center"/>
              <w:rPr>
                <w:b/>
                <w:bCs/>
              </w:rPr>
            </w:pPr>
            <w:r w:rsidRPr="0055295F">
              <w:rPr>
                <w:b/>
              </w:rPr>
              <w:t>Тип расчетного показателя</w:t>
            </w:r>
          </w:p>
        </w:tc>
        <w:tc>
          <w:tcPr>
            <w:tcW w:w="2694" w:type="dxa"/>
            <w:shd w:val="clear" w:color="auto" w:fill="FFFFFF" w:themeFill="background1"/>
          </w:tcPr>
          <w:p w:rsidR="00591DE3" w:rsidRPr="0055295F" w:rsidRDefault="00591DE3" w:rsidP="00F22E26">
            <w:pPr>
              <w:pStyle w:val="Default"/>
              <w:jc w:val="center"/>
            </w:pPr>
            <w:r w:rsidRPr="0055295F">
              <w:rPr>
                <w:b/>
                <w:bCs/>
              </w:rPr>
              <w:t>Наименование расчетного показателя, единица измерения</w:t>
            </w:r>
          </w:p>
        </w:tc>
        <w:tc>
          <w:tcPr>
            <w:tcW w:w="2693" w:type="dxa"/>
            <w:shd w:val="clear" w:color="auto" w:fill="FFFFFF" w:themeFill="background1"/>
          </w:tcPr>
          <w:p w:rsidR="00591DE3" w:rsidRPr="0055295F" w:rsidRDefault="00591DE3" w:rsidP="00F22E26">
            <w:pPr>
              <w:pStyle w:val="Default"/>
              <w:jc w:val="center"/>
            </w:pPr>
            <w:r w:rsidRPr="0055295F">
              <w:rPr>
                <w:b/>
                <w:bCs/>
              </w:rPr>
              <w:t>Значение расчетного показателя</w:t>
            </w:r>
          </w:p>
        </w:tc>
      </w:tr>
      <w:tr w:rsidR="0055295F" w:rsidRPr="0055295F" w:rsidTr="00EE6D87">
        <w:trPr>
          <w:trHeight w:val="549"/>
        </w:trPr>
        <w:tc>
          <w:tcPr>
            <w:tcW w:w="1446" w:type="dxa"/>
            <w:vMerge w:val="restart"/>
            <w:shd w:val="clear" w:color="auto" w:fill="FFFFFF" w:themeFill="background1"/>
          </w:tcPr>
          <w:p w:rsidR="0055295F" w:rsidRPr="0055295F" w:rsidRDefault="0055295F" w:rsidP="002A1657">
            <w:pPr>
              <w:pStyle w:val="Default"/>
              <w:rPr>
                <w:i/>
              </w:rPr>
            </w:pPr>
            <w:r w:rsidRPr="0055295F">
              <w:rPr>
                <w:i/>
              </w:rPr>
              <w:t>Муниципальный жилищный фонд, в том числе специализированный</w:t>
            </w:r>
          </w:p>
        </w:tc>
        <w:tc>
          <w:tcPr>
            <w:tcW w:w="2532" w:type="dxa"/>
            <w:shd w:val="clear" w:color="auto" w:fill="FFFFFF" w:themeFill="background1"/>
          </w:tcPr>
          <w:p w:rsidR="0055295F" w:rsidRPr="0055295F" w:rsidRDefault="0055295F" w:rsidP="002A1657">
            <w:pPr>
              <w:pStyle w:val="Default"/>
            </w:pPr>
            <w:r w:rsidRPr="0055295F">
              <w:t>Расчетный показатель минимально допустимого уровня обеспеченности</w:t>
            </w:r>
          </w:p>
        </w:tc>
        <w:tc>
          <w:tcPr>
            <w:tcW w:w="5387" w:type="dxa"/>
            <w:gridSpan w:val="2"/>
            <w:shd w:val="clear" w:color="auto" w:fill="FFFFFF" w:themeFill="background1"/>
          </w:tcPr>
          <w:p w:rsidR="0055295F" w:rsidRPr="0055295F" w:rsidRDefault="0055295F" w:rsidP="00256E30">
            <w:pPr>
              <w:pStyle w:val="Default"/>
              <w:jc w:val="center"/>
            </w:pPr>
            <w:r w:rsidRPr="0055295F">
              <w:t>Постановление Правительства Оренбургской области от 14.10.2021 №939-пп «О региональных нормативах градостроительного проектирования Оренбургской области» (Приложение № 1 к региональным нормативам градостроительного проектирования Оренбургской области)</w:t>
            </w:r>
          </w:p>
        </w:tc>
      </w:tr>
      <w:tr w:rsidR="008E42D5" w:rsidRPr="0055295F" w:rsidTr="00EE6D87">
        <w:trPr>
          <w:trHeight w:val="531"/>
        </w:trPr>
        <w:tc>
          <w:tcPr>
            <w:tcW w:w="1446" w:type="dxa"/>
            <w:vMerge/>
            <w:shd w:val="clear" w:color="auto" w:fill="FFFFFF" w:themeFill="background1"/>
          </w:tcPr>
          <w:p w:rsidR="008E42D5" w:rsidRPr="0055295F" w:rsidRDefault="008E42D5" w:rsidP="002A1657">
            <w:pPr>
              <w:pStyle w:val="Default"/>
            </w:pPr>
          </w:p>
        </w:tc>
        <w:tc>
          <w:tcPr>
            <w:tcW w:w="2532" w:type="dxa"/>
            <w:shd w:val="clear" w:color="auto" w:fill="FFFFFF" w:themeFill="background1"/>
          </w:tcPr>
          <w:p w:rsidR="008E42D5" w:rsidRPr="0055295F" w:rsidRDefault="008E42D5" w:rsidP="002A1657">
            <w:pPr>
              <w:pStyle w:val="Default"/>
            </w:pPr>
            <w:r w:rsidRPr="0055295F">
              <w:t>Расчетный показатель максимально допустимого уровня территориальной доступности</w:t>
            </w:r>
          </w:p>
        </w:tc>
        <w:tc>
          <w:tcPr>
            <w:tcW w:w="5387" w:type="dxa"/>
            <w:gridSpan w:val="2"/>
            <w:shd w:val="clear" w:color="auto" w:fill="FFFFFF" w:themeFill="background1"/>
          </w:tcPr>
          <w:p w:rsidR="008E42D5" w:rsidRPr="0055295F" w:rsidRDefault="008E42D5" w:rsidP="002A1657">
            <w:pPr>
              <w:pStyle w:val="Default"/>
              <w:jc w:val="center"/>
            </w:pPr>
            <w:r w:rsidRPr="006555F1">
              <w:t>Не устанавливается</w:t>
            </w:r>
          </w:p>
        </w:tc>
      </w:tr>
      <w:tr w:rsidR="0055295F" w:rsidRPr="0055295F" w:rsidTr="00EE6D87">
        <w:trPr>
          <w:trHeight w:val="549"/>
        </w:trPr>
        <w:tc>
          <w:tcPr>
            <w:tcW w:w="1446" w:type="dxa"/>
            <w:vMerge w:val="restart"/>
            <w:shd w:val="clear" w:color="auto" w:fill="FFFFFF" w:themeFill="background1"/>
          </w:tcPr>
          <w:p w:rsidR="0055295F" w:rsidRPr="0055295F" w:rsidRDefault="0055295F" w:rsidP="002A1657">
            <w:pPr>
              <w:pStyle w:val="Default"/>
              <w:rPr>
                <w:i/>
              </w:rPr>
            </w:pPr>
            <w:r w:rsidRPr="0055295F">
              <w:rPr>
                <w:i/>
              </w:rPr>
              <w:t>Территория, в отношении которой в соответствии с Градостроительным кодексом РФ принято решение о ее комплексном развитии</w:t>
            </w:r>
          </w:p>
        </w:tc>
        <w:tc>
          <w:tcPr>
            <w:tcW w:w="2532" w:type="dxa"/>
            <w:shd w:val="clear" w:color="auto" w:fill="FFFFFF" w:themeFill="background1"/>
          </w:tcPr>
          <w:p w:rsidR="0055295F" w:rsidRPr="0055295F" w:rsidRDefault="0055295F" w:rsidP="002A1657">
            <w:pPr>
              <w:pStyle w:val="Default"/>
            </w:pPr>
            <w:r w:rsidRPr="0055295F">
              <w:t>Расчетный показатель минимально допустимого уровня обеспеченности</w:t>
            </w:r>
          </w:p>
        </w:tc>
        <w:tc>
          <w:tcPr>
            <w:tcW w:w="5387" w:type="dxa"/>
            <w:gridSpan w:val="2"/>
            <w:shd w:val="clear" w:color="auto" w:fill="FFFFFF" w:themeFill="background1"/>
          </w:tcPr>
          <w:p w:rsidR="0055295F" w:rsidRPr="0055295F" w:rsidRDefault="0055295F" w:rsidP="00591DE3">
            <w:pPr>
              <w:pStyle w:val="Default"/>
              <w:jc w:val="center"/>
            </w:pPr>
            <w:r w:rsidRPr="0055295F">
              <w:t>Постановление Правительства Оренбургской области от 14.10.2021 №939-пп «О региональных нормативах градостроительного проектирования Оренбургской области» (Приложение № 1 к региональным нормативам градостроительного проектирования Оренбургской области)</w:t>
            </w:r>
          </w:p>
        </w:tc>
      </w:tr>
      <w:tr w:rsidR="008E42D5" w:rsidRPr="0031303B" w:rsidTr="00EE6D87">
        <w:trPr>
          <w:trHeight w:val="531"/>
        </w:trPr>
        <w:tc>
          <w:tcPr>
            <w:tcW w:w="1446" w:type="dxa"/>
            <w:vMerge/>
            <w:shd w:val="clear" w:color="auto" w:fill="FFFFFF" w:themeFill="background1"/>
          </w:tcPr>
          <w:p w:rsidR="008E42D5" w:rsidRPr="0055295F" w:rsidRDefault="008E42D5" w:rsidP="002A1657">
            <w:pPr>
              <w:pStyle w:val="Default"/>
            </w:pPr>
          </w:p>
        </w:tc>
        <w:tc>
          <w:tcPr>
            <w:tcW w:w="2532" w:type="dxa"/>
            <w:shd w:val="clear" w:color="auto" w:fill="FFFFFF" w:themeFill="background1"/>
          </w:tcPr>
          <w:p w:rsidR="008E42D5" w:rsidRPr="0055295F" w:rsidRDefault="008E42D5" w:rsidP="002A1657">
            <w:pPr>
              <w:pStyle w:val="Default"/>
            </w:pPr>
            <w:r w:rsidRPr="0055295F">
              <w:t>Расчетный показатель максимально допустимого уровня территориальной доступности</w:t>
            </w:r>
          </w:p>
        </w:tc>
        <w:tc>
          <w:tcPr>
            <w:tcW w:w="5387" w:type="dxa"/>
            <w:gridSpan w:val="2"/>
            <w:shd w:val="clear" w:color="auto" w:fill="FFFFFF" w:themeFill="background1"/>
          </w:tcPr>
          <w:p w:rsidR="008E42D5" w:rsidRPr="00591DE3" w:rsidRDefault="008E42D5" w:rsidP="002A1657">
            <w:pPr>
              <w:pStyle w:val="Default"/>
              <w:jc w:val="center"/>
            </w:pPr>
            <w:r w:rsidRPr="006555F1">
              <w:t>Не устанавливается</w:t>
            </w:r>
          </w:p>
        </w:tc>
      </w:tr>
    </w:tbl>
    <w:p w:rsidR="00A20B4B" w:rsidRPr="0031303B" w:rsidRDefault="00A20B4B" w:rsidP="00A20B4B">
      <w:pPr>
        <w:spacing w:after="0" w:line="240" w:lineRule="auto"/>
        <w:ind w:firstLine="709"/>
        <w:jc w:val="both"/>
        <w:rPr>
          <w:rFonts w:ascii="Times New Roman" w:hAnsi="Times New Roman"/>
          <w:sz w:val="28"/>
          <w:szCs w:val="28"/>
        </w:rPr>
      </w:pPr>
    </w:p>
    <w:p w:rsidR="00A20B4B" w:rsidRPr="0031303B" w:rsidRDefault="00A20B4B" w:rsidP="00A20B4B">
      <w:pPr>
        <w:spacing w:after="0" w:line="240" w:lineRule="auto"/>
        <w:ind w:firstLine="709"/>
        <w:jc w:val="both"/>
        <w:rPr>
          <w:rFonts w:ascii="Times New Roman" w:hAnsi="Times New Roman"/>
          <w:sz w:val="28"/>
          <w:szCs w:val="28"/>
        </w:rPr>
      </w:pPr>
    </w:p>
    <w:p w:rsidR="00A20B4B" w:rsidRPr="0031303B" w:rsidRDefault="00A20B4B" w:rsidP="00A20B4B">
      <w:pPr>
        <w:keepNext/>
        <w:suppressAutoHyphens/>
        <w:spacing w:after="0" w:line="240" w:lineRule="auto"/>
        <w:ind w:firstLine="709"/>
        <w:jc w:val="both"/>
        <w:outlineLvl w:val="2"/>
        <w:rPr>
          <w:rFonts w:ascii="Times New Roman" w:hAnsi="Times New Roman" w:cs="Arial"/>
          <w:b/>
          <w:bCs/>
          <w:i/>
          <w:sz w:val="28"/>
          <w:szCs w:val="28"/>
        </w:rPr>
      </w:pPr>
      <w:bookmarkStart w:id="13" w:name="_Toc105762669"/>
      <w:r w:rsidRPr="0031303B">
        <w:rPr>
          <w:rFonts w:ascii="Times New Roman" w:hAnsi="Times New Roman" w:cs="Arial"/>
          <w:b/>
          <w:bCs/>
          <w:i/>
          <w:sz w:val="28"/>
          <w:szCs w:val="28"/>
        </w:rPr>
        <w:lastRenderedPageBreak/>
        <w:t>2.</w:t>
      </w:r>
      <w:r w:rsidR="00B34E12">
        <w:rPr>
          <w:rFonts w:ascii="Times New Roman" w:hAnsi="Times New Roman" w:cs="Arial"/>
          <w:b/>
          <w:bCs/>
          <w:i/>
          <w:sz w:val="28"/>
          <w:szCs w:val="28"/>
        </w:rPr>
        <w:t>1</w:t>
      </w:r>
      <w:r w:rsidRPr="0031303B">
        <w:rPr>
          <w:rFonts w:ascii="Times New Roman" w:hAnsi="Times New Roman" w:cs="Arial"/>
          <w:b/>
          <w:bCs/>
          <w:i/>
          <w:sz w:val="28"/>
          <w:szCs w:val="28"/>
        </w:rPr>
        <w:t xml:space="preserve">.6. Объекты местного значения поселения </w:t>
      </w:r>
      <w:r w:rsidRPr="0031303B">
        <w:rPr>
          <w:rFonts w:ascii="Times New Roman" w:hAnsi="Times New Roman"/>
          <w:b/>
          <w:i/>
          <w:sz w:val="28"/>
          <w:szCs w:val="28"/>
        </w:rPr>
        <w:t>в области развития инженерной инфраструктуры</w:t>
      </w:r>
      <w:bookmarkEnd w:id="13"/>
    </w:p>
    <w:p w:rsidR="00A20B4B" w:rsidRPr="008E597C" w:rsidRDefault="00A20B4B" w:rsidP="00A20B4B">
      <w:pPr>
        <w:spacing w:after="0" w:line="240" w:lineRule="auto"/>
        <w:ind w:firstLine="709"/>
        <w:jc w:val="both"/>
        <w:rPr>
          <w:rFonts w:ascii="Times New Roman" w:hAnsi="Times New Roman"/>
          <w:b/>
          <w:sz w:val="28"/>
          <w:szCs w:val="28"/>
        </w:rPr>
      </w:pPr>
    </w:p>
    <w:p w:rsidR="00A20B4B" w:rsidRPr="008E597C" w:rsidRDefault="00A20B4B" w:rsidP="00A20B4B">
      <w:pPr>
        <w:spacing w:after="0" w:line="240" w:lineRule="auto"/>
        <w:ind w:firstLine="709"/>
        <w:jc w:val="both"/>
        <w:rPr>
          <w:rFonts w:ascii="Times New Roman" w:hAnsi="Times New Roman"/>
          <w:b/>
          <w:sz w:val="28"/>
          <w:szCs w:val="28"/>
        </w:rPr>
      </w:pPr>
      <w:r w:rsidRPr="008E597C">
        <w:rPr>
          <w:rFonts w:ascii="Times New Roman" w:hAnsi="Times New Roman"/>
          <w:i/>
          <w:sz w:val="28"/>
          <w:szCs w:val="28"/>
        </w:rPr>
        <w:t>Таблица 2.</w:t>
      </w:r>
      <w:r w:rsidR="00B34E12">
        <w:rPr>
          <w:rFonts w:ascii="Times New Roman" w:hAnsi="Times New Roman"/>
          <w:i/>
          <w:sz w:val="28"/>
          <w:szCs w:val="28"/>
        </w:rPr>
        <w:t>1</w:t>
      </w:r>
      <w:r w:rsidRPr="008E597C">
        <w:rPr>
          <w:rFonts w:ascii="Times New Roman" w:hAnsi="Times New Roman"/>
          <w:i/>
          <w:sz w:val="28"/>
          <w:szCs w:val="28"/>
        </w:rPr>
        <w:t>.6</w:t>
      </w:r>
      <w:r w:rsidRPr="008E597C">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развития инженерной инфраструктуры</w:t>
      </w:r>
    </w:p>
    <w:tbl>
      <w:tblPr>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000"/>
      </w:tblPr>
      <w:tblGrid>
        <w:gridCol w:w="1182"/>
        <w:gridCol w:w="2815"/>
        <w:gridCol w:w="2694"/>
        <w:gridCol w:w="2694"/>
      </w:tblGrid>
      <w:tr w:rsidR="00F22E26" w:rsidRPr="0031303B" w:rsidTr="00591DE3">
        <w:trPr>
          <w:trHeight w:val="202"/>
        </w:trPr>
        <w:tc>
          <w:tcPr>
            <w:tcW w:w="1182" w:type="dxa"/>
            <w:shd w:val="clear" w:color="auto" w:fill="FFFFFF" w:themeFill="background1"/>
          </w:tcPr>
          <w:p w:rsidR="00F22E26" w:rsidRPr="0031303B" w:rsidRDefault="00F22E26" w:rsidP="002A1657">
            <w:pPr>
              <w:pStyle w:val="Default"/>
              <w:jc w:val="center"/>
            </w:pPr>
            <w:r w:rsidRPr="0031303B">
              <w:rPr>
                <w:b/>
                <w:bCs/>
              </w:rPr>
              <w:t>Наименование вида объекта</w:t>
            </w:r>
          </w:p>
        </w:tc>
        <w:tc>
          <w:tcPr>
            <w:tcW w:w="2815" w:type="dxa"/>
            <w:shd w:val="clear" w:color="auto" w:fill="FFFFFF" w:themeFill="background1"/>
          </w:tcPr>
          <w:p w:rsidR="00F22E26" w:rsidRPr="0031303B" w:rsidRDefault="00F22E26" w:rsidP="002A1657">
            <w:pPr>
              <w:pStyle w:val="Default"/>
              <w:jc w:val="center"/>
              <w:rPr>
                <w:b/>
                <w:bCs/>
              </w:rPr>
            </w:pPr>
            <w:r w:rsidRPr="0031303B">
              <w:rPr>
                <w:b/>
              </w:rPr>
              <w:t>Тип расчетного показателя</w:t>
            </w:r>
          </w:p>
        </w:tc>
        <w:tc>
          <w:tcPr>
            <w:tcW w:w="2694" w:type="dxa"/>
            <w:shd w:val="clear" w:color="auto" w:fill="FFFFFF" w:themeFill="background1"/>
          </w:tcPr>
          <w:p w:rsidR="00F22E26" w:rsidRPr="00591DE3" w:rsidRDefault="00F22E26" w:rsidP="00F22E26">
            <w:pPr>
              <w:pStyle w:val="Default"/>
              <w:jc w:val="center"/>
            </w:pPr>
            <w:r w:rsidRPr="00591DE3">
              <w:rPr>
                <w:b/>
                <w:bCs/>
              </w:rPr>
              <w:t>Наименование расчетного показателя, единица измерения</w:t>
            </w:r>
          </w:p>
        </w:tc>
        <w:tc>
          <w:tcPr>
            <w:tcW w:w="2694" w:type="dxa"/>
            <w:shd w:val="clear" w:color="auto" w:fill="FFFFFF" w:themeFill="background1"/>
          </w:tcPr>
          <w:p w:rsidR="00F22E26" w:rsidRPr="00591DE3" w:rsidRDefault="00F22E26" w:rsidP="00F22E26">
            <w:pPr>
              <w:pStyle w:val="Default"/>
              <w:jc w:val="center"/>
            </w:pPr>
            <w:r w:rsidRPr="00591DE3">
              <w:rPr>
                <w:b/>
                <w:bCs/>
              </w:rPr>
              <w:t>Значение расчетного показателя</w:t>
            </w:r>
          </w:p>
        </w:tc>
      </w:tr>
      <w:tr w:rsidR="008730E2" w:rsidRPr="0031303B" w:rsidTr="008730E2">
        <w:trPr>
          <w:trHeight w:val="1690"/>
        </w:trPr>
        <w:tc>
          <w:tcPr>
            <w:tcW w:w="1182" w:type="dxa"/>
            <w:vMerge w:val="restart"/>
            <w:shd w:val="clear" w:color="auto" w:fill="FFFFFF" w:themeFill="background1"/>
          </w:tcPr>
          <w:p w:rsidR="008730E2" w:rsidRPr="006759B8" w:rsidRDefault="008730E2" w:rsidP="002A1657">
            <w:pPr>
              <w:pStyle w:val="Default"/>
              <w:rPr>
                <w:i/>
                <w:highlight w:val="yellow"/>
              </w:rPr>
            </w:pPr>
            <w:r w:rsidRPr="00CB3380">
              <w:rPr>
                <w:i/>
              </w:rPr>
              <w:t>Объекты электропотребления</w:t>
            </w:r>
          </w:p>
        </w:tc>
        <w:tc>
          <w:tcPr>
            <w:tcW w:w="2815" w:type="dxa"/>
            <w:vMerge w:val="restart"/>
            <w:shd w:val="clear" w:color="auto" w:fill="FFFFFF" w:themeFill="background1"/>
          </w:tcPr>
          <w:p w:rsidR="008730E2" w:rsidRPr="0031303B" w:rsidRDefault="008730E2" w:rsidP="002A1657">
            <w:pPr>
              <w:pStyle w:val="Default"/>
            </w:pPr>
            <w:r w:rsidRPr="0031303B">
              <w:t>Расчетный показатель минимально допустимого уровня обеспеченности</w:t>
            </w:r>
          </w:p>
        </w:tc>
        <w:tc>
          <w:tcPr>
            <w:tcW w:w="2694" w:type="dxa"/>
            <w:tcBorders>
              <w:bottom w:val="single" w:sz="4" w:space="0" w:color="auto"/>
            </w:tcBorders>
            <w:shd w:val="clear" w:color="auto" w:fill="FFFFFF" w:themeFill="background1"/>
          </w:tcPr>
          <w:p w:rsidR="008730E2" w:rsidRPr="008730E2" w:rsidRDefault="008730E2" w:rsidP="008730E2">
            <w:pPr>
              <w:pStyle w:val="Default"/>
            </w:pPr>
            <w:r w:rsidRPr="008730E2">
              <w:t>Объем электропотребления для поселков и сельских поселений (без кондиционеров), кВт ч/год на 1 чел.</w:t>
            </w:r>
            <w:r w:rsidR="00222AA7">
              <w:t>/ использование максимума электрической нагрузки, ч/год</w:t>
            </w:r>
            <w:r w:rsidRPr="008730E2">
              <w:t>:</w:t>
            </w:r>
          </w:p>
        </w:tc>
        <w:tc>
          <w:tcPr>
            <w:tcW w:w="2694" w:type="dxa"/>
            <w:tcBorders>
              <w:bottom w:val="single" w:sz="4" w:space="0" w:color="auto"/>
            </w:tcBorders>
            <w:shd w:val="clear" w:color="auto" w:fill="FFFFFF" w:themeFill="background1"/>
          </w:tcPr>
          <w:p w:rsidR="008730E2" w:rsidRPr="008730E2" w:rsidRDefault="008730E2" w:rsidP="00A533B2">
            <w:pPr>
              <w:pStyle w:val="Default"/>
              <w:jc w:val="center"/>
            </w:pPr>
          </w:p>
        </w:tc>
      </w:tr>
      <w:tr w:rsidR="008730E2" w:rsidRPr="0031303B" w:rsidTr="008730E2">
        <w:trPr>
          <w:trHeight w:val="356"/>
        </w:trPr>
        <w:tc>
          <w:tcPr>
            <w:tcW w:w="1182" w:type="dxa"/>
            <w:vMerge/>
            <w:shd w:val="clear" w:color="auto" w:fill="FFFFFF" w:themeFill="background1"/>
          </w:tcPr>
          <w:p w:rsidR="008730E2" w:rsidRPr="00CB3380" w:rsidRDefault="008730E2" w:rsidP="002A1657">
            <w:pPr>
              <w:pStyle w:val="Default"/>
              <w:rPr>
                <w:i/>
              </w:rPr>
            </w:pPr>
          </w:p>
        </w:tc>
        <w:tc>
          <w:tcPr>
            <w:tcW w:w="2815" w:type="dxa"/>
            <w:vMerge/>
            <w:shd w:val="clear" w:color="auto" w:fill="FFFFFF" w:themeFill="background1"/>
          </w:tcPr>
          <w:p w:rsidR="008730E2" w:rsidRPr="0031303B" w:rsidRDefault="008730E2" w:rsidP="002A1657">
            <w:pPr>
              <w:pStyle w:val="Default"/>
            </w:pPr>
          </w:p>
        </w:tc>
        <w:tc>
          <w:tcPr>
            <w:tcW w:w="2694" w:type="dxa"/>
            <w:tcBorders>
              <w:top w:val="single" w:sz="4" w:space="0" w:color="auto"/>
              <w:bottom w:val="single" w:sz="4" w:space="0" w:color="auto"/>
            </w:tcBorders>
            <w:shd w:val="clear" w:color="auto" w:fill="FFFFFF" w:themeFill="background1"/>
          </w:tcPr>
          <w:p w:rsidR="008730E2" w:rsidRPr="008730E2" w:rsidRDefault="008730E2" w:rsidP="008730E2">
            <w:pPr>
              <w:pStyle w:val="Default"/>
            </w:pPr>
            <w:r w:rsidRPr="008730E2">
              <w:t>- не оборудованные стационарными электроплитами</w:t>
            </w:r>
          </w:p>
        </w:tc>
        <w:tc>
          <w:tcPr>
            <w:tcW w:w="2694" w:type="dxa"/>
            <w:tcBorders>
              <w:top w:val="single" w:sz="4" w:space="0" w:color="auto"/>
              <w:bottom w:val="single" w:sz="4" w:space="0" w:color="auto"/>
            </w:tcBorders>
            <w:shd w:val="clear" w:color="auto" w:fill="FFFFFF" w:themeFill="background1"/>
          </w:tcPr>
          <w:p w:rsidR="008730E2" w:rsidRPr="008730E2" w:rsidRDefault="008730E2" w:rsidP="00A533B2">
            <w:pPr>
              <w:pStyle w:val="Default"/>
              <w:jc w:val="center"/>
            </w:pPr>
            <w:r w:rsidRPr="008730E2">
              <w:t>950</w:t>
            </w:r>
            <w:r w:rsidR="00222AA7">
              <w:t>/4100</w:t>
            </w:r>
          </w:p>
        </w:tc>
      </w:tr>
      <w:tr w:rsidR="008730E2" w:rsidRPr="0031303B" w:rsidTr="008730E2">
        <w:trPr>
          <w:trHeight w:val="356"/>
        </w:trPr>
        <w:tc>
          <w:tcPr>
            <w:tcW w:w="1182" w:type="dxa"/>
            <w:vMerge/>
            <w:shd w:val="clear" w:color="auto" w:fill="FFFFFF" w:themeFill="background1"/>
          </w:tcPr>
          <w:p w:rsidR="008730E2" w:rsidRPr="00CB3380" w:rsidRDefault="008730E2" w:rsidP="002A1657">
            <w:pPr>
              <w:pStyle w:val="Default"/>
              <w:rPr>
                <w:i/>
              </w:rPr>
            </w:pPr>
          </w:p>
        </w:tc>
        <w:tc>
          <w:tcPr>
            <w:tcW w:w="2815" w:type="dxa"/>
            <w:vMerge/>
            <w:shd w:val="clear" w:color="auto" w:fill="FFFFFF" w:themeFill="background1"/>
          </w:tcPr>
          <w:p w:rsidR="008730E2" w:rsidRPr="0031303B" w:rsidRDefault="008730E2" w:rsidP="002A1657">
            <w:pPr>
              <w:pStyle w:val="Default"/>
            </w:pPr>
          </w:p>
        </w:tc>
        <w:tc>
          <w:tcPr>
            <w:tcW w:w="2694" w:type="dxa"/>
            <w:tcBorders>
              <w:top w:val="single" w:sz="4" w:space="0" w:color="auto"/>
            </w:tcBorders>
            <w:shd w:val="clear" w:color="auto" w:fill="FFFFFF" w:themeFill="background1"/>
          </w:tcPr>
          <w:p w:rsidR="008730E2" w:rsidRPr="008730E2" w:rsidRDefault="008730E2" w:rsidP="008730E2">
            <w:pPr>
              <w:pStyle w:val="Default"/>
            </w:pPr>
            <w:r w:rsidRPr="008730E2">
              <w:t>- оборудованные стационарными электроплитами (100% охвата)</w:t>
            </w:r>
          </w:p>
        </w:tc>
        <w:tc>
          <w:tcPr>
            <w:tcW w:w="2694" w:type="dxa"/>
            <w:tcBorders>
              <w:top w:val="single" w:sz="4" w:space="0" w:color="auto"/>
            </w:tcBorders>
            <w:shd w:val="clear" w:color="auto" w:fill="FFFFFF" w:themeFill="background1"/>
          </w:tcPr>
          <w:p w:rsidR="008730E2" w:rsidRPr="008730E2" w:rsidRDefault="008730E2" w:rsidP="00A533B2">
            <w:pPr>
              <w:pStyle w:val="Default"/>
              <w:jc w:val="center"/>
            </w:pPr>
            <w:r w:rsidRPr="008730E2">
              <w:t>1350</w:t>
            </w:r>
            <w:r w:rsidR="00222AA7">
              <w:t>/4400</w:t>
            </w:r>
          </w:p>
        </w:tc>
      </w:tr>
      <w:tr w:rsidR="00A533B2" w:rsidRPr="0031303B" w:rsidTr="00A03CB1">
        <w:trPr>
          <w:trHeight w:val="531"/>
        </w:trPr>
        <w:tc>
          <w:tcPr>
            <w:tcW w:w="1182" w:type="dxa"/>
            <w:vMerge/>
            <w:shd w:val="clear" w:color="auto" w:fill="FFFFFF" w:themeFill="background1"/>
          </w:tcPr>
          <w:p w:rsidR="00A533B2" w:rsidRPr="0031303B" w:rsidRDefault="00A533B2" w:rsidP="002A1657">
            <w:pPr>
              <w:pStyle w:val="Default"/>
            </w:pPr>
          </w:p>
        </w:tc>
        <w:tc>
          <w:tcPr>
            <w:tcW w:w="2815" w:type="dxa"/>
            <w:shd w:val="clear" w:color="auto" w:fill="FFFFFF" w:themeFill="background1"/>
          </w:tcPr>
          <w:p w:rsidR="00A533B2" w:rsidRPr="0031303B" w:rsidRDefault="00A533B2" w:rsidP="002A1657">
            <w:pPr>
              <w:pStyle w:val="Default"/>
            </w:pPr>
            <w:r w:rsidRPr="0031303B">
              <w:t>Расчетный показатель максимально допустимого уровня территориальной доступности</w:t>
            </w:r>
          </w:p>
        </w:tc>
        <w:tc>
          <w:tcPr>
            <w:tcW w:w="5388" w:type="dxa"/>
            <w:gridSpan w:val="2"/>
            <w:shd w:val="clear" w:color="auto" w:fill="FFFFFF" w:themeFill="background1"/>
          </w:tcPr>
          <w:p w:rsidR="00A533B2" w:rsidRPr="0031303B" w:rsidRDefault="00A533B2" w:rsidP="002A1657">
            <w:pPr>
              <w:pStyle w:val="Default"/>
              <w:jc w:val="center"/>
              <w:rPr>
                <w:highlight w:val="yellow"/>
              </w:rPr>
            </w:pPr>
            <w:r w:rsidRPr="00A533B2">
              <w:t>Не устанавливается</w:t>
            </w:r>
          </w:p>
        </w:tc>
      </w:tr>
      <w:tr w:rsidR="00A03CB1" w:rsidRPr="0031303B" w:rsidTr="00191564">
        <w:trPr>
          <w:trHeight w:val="1087"/>
        </w:trPr>
        <w:tc>
          <w:tcPr>
            <w:tcW w:w="1182" w:type="dxa"/>
            <w:vMerge w:val="restart"/>
            <w:shd w:val="clear" w:color="auto" w:fill="FFFFFF" w:themeFill="background1"/>
          </w:tcPr>
          <w:p w:rsidR="00A03CB1" w:rsidRPr="006759B8" w:rsidRDefault="00A03CB1" w:rsidP="002A1657">
            <w:pPr>
              <w:pStyle w:val="Default"/>
              <w:rPr>
                <w:i/>
                <w:highlight w:val="yellow"/>
              </w:rPr>
            </w:pPr>
            <w:r w:rsidRPr="00CB3380">
              <w:rPr>
                <w:i/>
              </w:rPr>
              <w:t>Объекты газоснабжения</w:t>
            </w:r>
          </w:p>
        </w:tc>
        <w:tc>
          <w:tcPr>
            <w:tcW w:w="2815" w:type="dxa"/>
            <w:vMerge w:val="restart"/>
            <w:shd w:val="clear" w:color="auto" w:fill="FFFFFF" w:themeFill="background1"/>
          </w:tcPr>
          <w:p w:rsidR="00A03CB1" w:rsidRPr="0031303B" w:rsidRDefault="00A03CB1" w:rsidP="002A1657">
            <w:pPr>
              <w:pStyle w:val="Default"/>
            </w:pPr>
            <w:r w:rsidRPr="0031303B">
              <w:t>Расчетный показатель минимально допустимого уровня обеспеченности</w:t>
            </w:r>
          </w:p>
        </w:tc>
        <w:tc>
          <w:tcPr>
            <w:tcW w:w="2694" w:type="dxa"/>
            <w:tcBorders>
              <w:bottom w:val="single" w:sz="4" w:space="0" w:color="auto"/>
            </w:tcBorders>
            <w:shd w:val="clear" w:color="auto" w:fill="FFFFFF" w:themeFill="background1"/>
          </w:tcPr>
          <w:p w:rsidR="00A03CB1" w:rsidRPr="00191564" w:rsidRDefault="00A03CB1" w:rsidP="00191564">
            <w:pPr>
              <w:pStyle w:val="Default"/>
            </w:pPr>
            <w:r w:rsidRPr="00191564">
              <w:t>Объем газопотребления  при теплоте сгорания газа 34 МДж/м</w:t>
            </w:r>
            <w:r w:rsidR="00191564" w:rsidRPr="00191564">
              <w:rPr>
                <w:vertAlign w:val="superscript"/>
              </w:rPr>
              <w:t>3</w:t>
            </w:r>
            <w:r w:rsidRPr="00191564">
              <w:t>(8000 ккал/м</w:t>
            </w:r>
            <w:r w:rsidR="00191564" w:rsidRPr="00191564">
              <w:rPr>
                <w:vertAlign w:val="superscript"/>
              </w:rPr>
              <w:t>3</w:t>
            </w:r>
            <w:r w:rsidRPr="00191564">
              <w:t>)</w:t>
            </w:r>
            <w:r w:rsidR="00191564" w:rsidRPr="00191564">
              <w:t>,</w:t>
            </w:r>
            <w:r w:rsidRPr="00191564">
              <w:t xml:space="preserve"> м</w:t>
            </w:r>
            <w:r w:rsidR="00191564" w:rsidRPr="00191564">
              <w:rPr>
                <w:vertAlign w:val="superscript"/>
              </w:rPr>
              <w:t>3</w:t>
            </w:r>
            <w:r w:rsidRPr="00191564">
              <w:t>/год на 1 чел.</w:t>
            </w:r>
            <w:r w:rsidR="00191564" w:rsidRPr="00191564">
              <w:t>:</w:t>
            </w:r>
          </w:p>
        </w:tc>
        <w:tc>
          <w:tcPr>
            <w:tcW w:w="2694" w:type="dxa"/>
            <w:tcBorders>
              <w:bottom w:val="single" w:sz="4" w:space="0" w:color="auto"/>
            </w:tcBorders>
            <w:shd w:val="clear" w:color="auto" w:fill="FFFFFF" w:themeFill="background1"/>
          </w:tcPr>
          <w:p w:rsidR="00A03CB1" w:rsidRPr="00191564" w:rsidRDefault="00A03CB1" w:rsidP="002A1657">
            <w:pPr>
              <w:pStyle w:val="Default"/>
            </w:pPr>
          </w:p>
        </w:tc>
      </w:tr>
      <w:tr w:rsidR="00A03CB1" w:rsidRPr="0031303B" w:rsidTr="00A03CB1">
        <w:trPr>
          <w:trHeight w:val="757"/>
        </w:trPr>
        <w:tc>
          <w:tcPr>
            <w:tcW w:w="1182" w:type="dxa"/>
            <w:vMerge/>
            <w:shd w:val="clear" w:color="auto" w:fill="FFFFFF" w:themeFill="background1"/>
          </w:tcPr>
          <w:p w:rsidR="00A03CB1" w:rsidRPr="00CB3380" w:rsidRDefault="00A03CB1" w:rsidP="002A1657">
            <w:pPr>
              <w:pStyle w:val="Default"/>
              <w:rPr>
                <w:i/>
              </w:rPr>
            </w:pPr>
          </w:p>
        </w:tc>
        <w:tc>
          <w:tcPr>
            <w:tcW w:w="2815" w:type="dxa"/>
            <w:vMerge/>
            <w:shd w:val="clear" w:color="auto" w:fill="FFFFFF" w:themeFill="background1"/>
          </w:tcPr>
          <w:p w:rsidR="00A03CB1" w:rsidRPr="0031303B" w:rsidRDefault="00A03CB1" w:rsidP="002A1657">
            <w:pPr>
              <w:pStyle w:val="Default"/>
            </w:pPr>
          </w:p>
        </w:tc>
        <w:tc>
          <w:tcPr>
            <w:tcW w:w="2694" w:type="dxa"/>
            <w:tcBorders>
              <w:top w:val="single" w:sz="4" w:space="0" w:color="auto"/>
              <w:bottom w:val="single" w:sz="4" w:space="0" w:color="auto"/>
            </w:tcBorders>
            <w:shd w:val="clear" w:color="auto" w:fill="FFFFFF" w:themeFill="background1"/>
          </w:tcPr>
          <w:p w:rsidR="00A03CB1" w:rsidRPr="00191564" w:rsidRDefault="00A03CB1" w:rsidP="00F22E26">
            <w:pPr>
              <w:pStyle w:val="Default"/>
            </w:pPr>
            <w:r w:rsidRPr="00191564">
              <w:t>− при наличии централизованного горячего водоснабжения</w:t>
            </w:r>
          </w:p>
        </w:tc>
        <w:tc>
          <w:tcPr>
            <w:tcW w:w="2694" w:type="dxa"/>
            <w:tcBorders>
              <w:top w:val="single" w:sz="4" w:space="0" w:color="auto"/>
              <w:bottom w:val="single" w:sz="4" w:space="0" w:color="auto"/>
            </w:tcBorders>
            <w:shd w:val="clear" w:color="auto" w:fill="FFFFFF" w:themeFill="background1"/>
          </w:tcPr>
          <w:p w:rsidR="00A03CB1" w:rsidRPr="00191564" w:rsidRDefault="00A03CB1" w:rsidP="00A03CB1">
            <w:pPr>
              <w:pStyle w:val="Default"/>
              <w:jc w:val="center"/>
            </w:pPr>
            <w:r w:rsidRPr="00191564">
              <w:t>120</w:t>
            </w:r>
          </w:p>
        </w:tc>
      </w:tr>
      <w:tr w:rsidR="00A03CB1" w:rsidRPr="0031303B" w:rsidTr="00A03CB1">
        <w:trPr>
          <w:trHeight w:val="276"/>
        </w:trPr>
        <w:tc>
          <w:tcPr>
            <w:tcW w:w="1182" w:type="dxa"/>
            <w:vMerge/>
            <w:shd w:val="clear" w:color="auto" w:fill="FFFFFF" w:themeFill="background1"/>
          </w:tcPr>
          <w:p w:rsidR="00A03CB1" w:rsidRPr="00CB3380" w:rsidRDefault="00A03CB1" w:rsidP="002A1657">
            <w:pPr>
              <w:pStyle w:val="Default"/>
              <w:rPr>
                <w:i/>
              </w:rPr>
            </w:pPr>
          </w:p>
        </w:tc>
        <w:tc>
          <w:tcPr>
            <w:tcW w:w="2815" w:type="dxa"/>
            <w:vMerge/>
            <w:shd w:val="clear" w:color="auto" w:fill="FFFFFF" w:themeFill="background1"/>
          </w:tcPr>
          <w:p w:rsidR="00A03CB1" w:rsidRPr="0031303B" w:rsidRDefault="00A03CB1" w:rsidP="002A1657">
            <w:pPr>
              <w:pStyle w:val="Default"/>
            </w:pPr>
          </w:p>
        </w:tc>
        <w:tc>
          <w:tcPr>
            <w:tcW w:w="2694" w:type="dxa"/>
            <w:tcBorders>
              <w:top w:val="single" w:sz="4" w:space="0" w:color="auto"/>
              <w:bottom w:val="single" w:sz="4" w:space="0" w:color="auto"/>
            </w:tcBorders>
            <w:shd w:val="clear" w:color="auto" w:fill="FFFFFF" w:themeFill="background1"/>
          </w:tcPr>
          <w:p w:rsidR="00A03CB1" w:rsidRPr="00191564" w:rsidRDefault="00A03CB1" w:rsidP="00F22E26">
            <w:pPr>
              <w:pStyle w:val="Default"/>
            </w:pPr>
            <w:r w:rsidRPr="00191564">
              <w:t>− при горячем водоснабжении от газовых водонагревателей</w:t>
            </w:r>
          </w:p>
        </w:tc>
        <w:tc>
          <w:tcPr>
            <w:tcW w:w="2694" w:type="dxa"/>
            <w:tcBorders>
              <w:top w:val="single" w:sz="4" w:space="0" w:color="auto"/>
              <w:bottom w:val="single" w:sz="4" w:space="0" w:color="auto"/>
            </w:tcBorders>
            <w:shd w:val="clear" w:color="auto" w:fill="FFFFFF" w:themeFill="background1"/>
          </w:tcPr>
          <w:p w:rsidR="00A03CB1" w:rsidRPr="00191564" w:rsidRDefault="00A03CB1" w:rsidP="00A03CB1">
            <w:pPr>
              <w:pStyle w:val="Default"/>
              <w:jc w:val="center"/>
            </w:pPr>
            <w:r w:rsidRPr="00191564">
              <w:t>300</w:t>
            </w:r>
          </w:p>
        </w:tc>
      </w:tr>
      <w:tr w:rsidR="00A03CB1" w:rsidRPr="0031303B" w:rsidTr="00A03CB1">
        <w:trPr>
          <w:trHeight w:val="226"/>
        </w:trPr>
        <w:tc>
          <w:tcPr>
            <w:tcW w:w="1182" w:type="dxa"/>
            <w:vMerge/>
            <w:shd w:val="clear" w:color="auto" w:fill="FFFFFF" w:themeFill="background1"/>
          </w:tcPr>
          <w:p w:rsidR="00A03CB1" w:rsidRPr="00CB3380" w:rsidRDefault="00A03CB1" w:rsidP="002A1657">
            <w:pPr>
              <w:pStyle w:val="Default"/>
              <w:rPr>
                <w:i/>
              </w:rPr>
            </w:pPr>
          </w:p>
        </w:tc>
        <w:tc>
          <w:tcPr>
            <w:tcW w:w="2815" w:type="dxa"/>
            <w:vMerge/>
            <w:shd w:val="clear" w:color="auto" w:fill="FFFFFF" w:themeFill="background1"/>
          </w:tcPr>
          <w:p w:rsidR="00A03CB1" w:rsidRPr="0031303B" w:rsidRDefault="00A03CB1" w:rsidP="002A1657">
            <w:pPr>
              <w:pStyle w:val="Default"/>
            </w:pPr>
          </w:p>
        </w:tc>
        <w:tc>
          <w:tcPr>
            <w:tcW w:w="2694" w:type="dxa"/>
            <w:tcBorders>
              <w:top w:val="single" w:sz="4" w:space="0" w:color="auto"/>
            </w:tcBorders>
            <w:shd w:val="clear" w:color="auto" w:fill="FFFFFF" w:themeFill="background1"/>
          </w:tcPr>
          <w:p w:rsidR="00A03CB1" w:rsidRPr="00191564" w:rsidRDefault="00A03CB1" w:rsidP="00F22E26">
            <w:pPr>
              <w:pStyle w:val="Default"/>
            </w:pPr>
            <w:r w:rsidRPr="00191564">
              <w:t>− при отсутствии всяких видов горячего водоснабжения</w:t>
            </w:r>
          </w:p>
        </w:tc>
        <w:tc>
          <w:tcPr>
            <w:tcW w:w="2694" w:type="dxa"/>
            <w:tcBorders>
              <w:top w:val="single" w:sz="4" w:space="0" w:color="auto"/>
            </w:tcBorders>
            <w:shd w:val="clear" w:color="auto" w:fill="FFFFFF" w:themeFill="background1"/>
          </w:tcPr>
          <w:p w:rsidR="00A03CB1" w:rsidRPr="00191564" w:rsidRDefault="00A03CB1" w:rsidP="00A03CB1">
            <w:pPr>
              <w:pStyle w:val="Default"/>
              <w:jc w:val="center"/>
            </w:pPr>
            <w:r w:rsidRPr="00191564">
              <w:t xml:space="preserve">220 </w:t>
            </w:r>
          </w:p>
        </w:tc>
      </w:tr>
      <w:tr w:rsidR="00A533B2" w:rsidRPr="0031303B" w:rsidTr="00A03CB1">
        <w:trPr>
          <w:trHeight w:val="531"/>
        </w:trPr>
        <w:tc>
          <w:tcPr>
            <w:tcW w:w="1182" w:type="dxa"/>
            <w:vMerge/>
            <w:shd w:val="clear" w:color="auto" w:fill="FFFFFF" w:themeFill="background1"/>
          </w:tcPr>
          <w:p w:rsidR="00A533B2" w:rsidRPr="0031303B" w:rsidRDefault="00A533B2" w:rsidP="002A1657">
            <w:pPr>
              <w:pStyle w:val="Default"/>
            </w:pPr>
          </w:p>
        </w:tc>
        <w:tc>
          <w:tcPr>
            <w:tcW w:w="2815" w:type="dxa"/>
            <w:shd w:val="clear" w:color="auto" w:fill="FFFFFF" w:themeFill="background1"/>
          </w:tcPr>
          <w:p w:rsidR="00A533B2" w:rsidRPr="0031303B" w:rsidRDefault="00A533B2" w:rsidP="002A1657">
            <w:pPr>
              <w:pStyle w:val="Default"/>
            </w:pPr>
            <w:r w:rsidRPr="0031303B">
              <w:t>Расчетный показатель максимально допустимого уровня территориальной доступности</w:t>
            </w:r>
          </w:p>
        </w:tc>
        <w:tc>
          <w:tcPr>
            <w:tcW w:w="5388" w:type="dxa"/>
            <w:gridSpan w:val="2"/>
            <w:shd w:val="clear" w:color="auto" w:fill="FFFFFF" w:themeFill="background1"/>
          </w:tcPr>
          <w:p w:rsidR="00A533B2" w:rsidRPr="0031303B" w:rsidRDefault="00A533B2" w:rsidP="002A1657">
            <w:pPr>
              <w:pStyle w:val="Default"/>
              <w:jc w:val="center"/>
              <w:rPr>
                <w:highlight w:val="yellow"/>
              </w:rPr>
            </w:pPr>
            <w:r w:rsidRPr="00A533B2">
              <w:t>Не устанавливается</w:t>
            </w:r>
          </w:p>
        </w:tc>
      </w:tr>
      <w:tr w:rsidR="00F57726" w:rsidRPr="0031303B" w:rsidTr="00EE6D87">
        <w:trPr>
          <w:trHeight w:val="255"/>
        </w:trPr>
        <w:tc>
          <w:tcPr>
            <w:tcW w:w="1182" w:type="dxa"/>
            <w:vMerge w:val="restart"/>
            <w:shd w:val="clear" w:color="auto" w:fill="FFFFFF" w:themeFill="background1"/>
          </w:tcPr>
          <w:p w:rsidR="00F57726" w:rsidRPr="006759B8" w:rsidRDefault="00F57726" w:rsidP="002A1657">
            <w:pPr>
              <w:pStyle w:val="Default"/>
              <w:rPr>
                <w:i/>
                <w:highlight w:val="yellow"/>
              </w:rPr>
            </w:pPr>
            <w:r w:rsidRPr="00CB3380">
              <w:rPr>
                <w:i/>
              </w:rPr>
              <w:t xml:space="preserve">Объекты </w:t>
            </w:r>
            <w:r>
              <w:rPr>
                <w:i/>
              </w:rPr>
              <w:t>теплоснаб</w:t>
            </w:r>
            <w:r>
              <w:rPr>
                <w:i/>
              </w:rPr>
              <w:lastRenderedPageBreak/>
              <w:t>жения</w:t>
            </w:r>
          </w:p>
        </w:tc>
        <w:tc>
          <w:tcPr>
            <w:tcW w:w="2815" w:type="dxa"/>
            <w:vMerge w:val="restart"/>
            <w:shd w:val="clear" w:color="auto" w:fill="FFFFFF" w:themeFill="background1"/>
          </w:tcPr>
          <w:p w:rsidR="00F57726" w:rsidRPr="0031303B" w:rsidRDefault="00F57726" w:rsidP="002A1657">
            <w:pPr>
              <w:pStyle w:val="Default"/>
            </w:pPr>
            <w:r w:rsidRPr="0031303B">
              <w:lastRenderedPageBreak/>
              <w:t xml:space="preserve">Расчетный показатель минимально допустимого </w:t>
            </w:r>
            <w:r w:rsidRPr="0031303B">
              <w:lastRenderedPageBreak/>
              <w:t>уровня обеспеченности</w:t>
            </w:r>
          </w:p>
        </w:tc>
        <w:tc>
          <w:tcPr>
            <w:tcW w:w="2694" w:type="dxa"/>
            <w:tcBorders>
              <w:bottom w:val="single" w:sz="4" w:space="0" w:color="auto"/>
            </w:tcBorders>
            <w:shd w:val="clear" w:color="auto" w:fill="FFFFFF" w:themeFill="background1"/>
          </w:tcPr>
          <w:p w:rsidR="00F57726" w:rsidRPr="00F57726" w:rsidRDefault="00F57726" w:rsidP="00F22E26">
            <w:pPr>
              <w:pStyle w:val="Default"/>
            </w:pPr>
            <w:r w:rsidRPr="00F57726">
              <w:lastRenderedPageBreak/>
              <w:t xml:space="preserve">Объем теплопотребления на 1 чел. в год, МДж </w:t>
            </w:r>
            <w:r w:rsidRPr="00F57726">
              <w:lastRenderedPageBreak/>
              <w:t>(тыс.ккал):</w:t>
            </w:r>
          </w:p>
        </w:tc>
        <w:tc>
          <w:tcPr>
            <w:tcW w:w="2694" w:type="dxa"/>
            <w:tcBorders>
              <w:bottom w:val="single" w:sz="4" w:space="0" w:color="auto"/>
            </w:tcBorders>
            <w:shd w:val="clear" w:color="auto" w:fill="FFFFFF" w:themeFill="background1"/>
          </w:tcPr>
          <w:p w:rsidR="00F57726" w:rsidRPr="00F57726" w:rsidRDefault="00F57726" w:rsidP="002A1657">
            <w:pPr>
              <w:pStyle w:val="Default"/>
            </w:pPr>
          </w:p>
        </w:tc>
      </w:tr>
      <w:tr w:rsidR="00F57726" w:rsidRPr="0031303B" w:rsidTr="00F57726">
        <w:trPr>
          <w:trHeight w:val="1372"/>
        </w:trPr>
        <w:tc>
          <w:tcPr>
            <w:tcW w:w="1182" w:type="dxa"/>
            <w:vMerge/>
            <w:shd w:val="clear" w:color="auto" w:fill="FFFFFF" w:themeFill="background1"/>
          </w:tcPr>
          <w:p w:rsidR="00F57726" w:rsidRPr="00CB3380" w:rsidRDefault="00F57726" w:rsidP="002A1657">
            <w:pPr>
              <w:pStyle w:val="Default"/>
              <w:rPr>
                <w:i/>
              </w:rPr>
            </w:pPr>
          </w:p>
        </w:tc>
        <w:tc>
          <w:tcPr>
            <w:tcW w:w="2815" w:type="dxa"/>
            <w:vMerge/>
            <w:shd w:val="clear" w:color="auto" w:fill="FFFFFF" w:themeFill="background1"/>
          </w:tcPr>
          <w:p w:rsidR="00F57726" w:rsidRPr="0031303B" w:rsidRDefault="00F57726" w:rsidP="002A1657">
            <w:pPr>
              <w:pStyle w:val="Default"/>
            </w:pPr>
          </w:p>
        </w:tc>
        <w:tc>
          <w:tcPr>
            <w:tcW w:w="2694" w:type="dxa"/>
            <w:tcBorders>
              <w:top w:val="single" w:sz="4" w:space="0" w:color="auto"/>
              <w:bottom w:val="single" w:sz="4" w:space="0" w:color="auto"/>
            </w:tcBorders>
            <w:shd w:val="clear" w:color="auto" w:fill="FFFFFF" w:themeFill="background1"/>
          </w:tcPr>
          <w:p w:rsidR="00F57726" w:rsidRPr="00353572" w:rsidRDefault="00F57726" w:rsidP="00F57726">
            <w:pPr>
              <w:pStyle w:val="Default"/>
            </w:pPr>
            <w:r w:rsidRPr="00353572">
              <w:t xml:space="preserve">− при наличии в квартире газовой плиты и централизованного горячего водоснабжения при газоснабжении: </w:t>
            </w:r>
          </w:p>
        </w:tc>
        <w:tc>
          <w:tcPr>
            <w:tcW w:w="2694" w:type="dxa"/>
            <w:tcBorders>
              <w:top w:val="single" w:sz="4" w:space="0" w:color="auto"/>
              <w:bottom w:val="single" w:sz="4" w:space="0" w:color="auto"/>
            </w:tcBorders>
            <w:shd w:val="clear" w:color="auto" w:fill="FFFFFF" w:themeFill="background1"/>
          </w:tcPr>
          <w:p w:rsidR="00F57726" w:rsidRPr="00353572" w:rsidRDefault="00F57726" w:rsidP="002A1657">
            <w:pPr>
              <w:pStyle w:val="Default"/>
            </w:pPr>
          </w:p>
        </w:tc>
      </w:tr>
      <w:tr w:rsidR="00F57726" w:rsidRPr="0031303B" w:rsidTr="00F57726">
        <w:trPr>
          <w:trHeight w:val="271"/>
        </w:trPr>
        <w:tc>
          <w:tcPr>
            <w:tcW w:w="1182" w:type="dxa"/>
            <w:vMerge/>
            <w:shd w:val="clear" w:color="auto" w:fill="FFFFFF" w:themeFill="background1"/>
          </w:tcPr>
          <w:p w:rsidR="00F57726" w:rsidRPr="00CB3380" w:rsidRDefault="00F57726" w:rsidP="002A1657">
            <w:pPr>
              <w:pStyle w:val="Default"/>
              <w:rPr>
                <w:i/>
              </w:rPr>
            </w:pPr>
          </w:p>
        </w:tc>
        <w:tc>
          <w:tcPr>
            <w:tcW w:w="2815" w:type="dxa"/>
            <w:vMerge/>
            <w:shd w:val="clear" w:color="auto" w:fill="FFFFFF" w:themeFill="background1"/>
          </w:tcPr>
          <w:p w:rsidR="00F57726" w:rsidRPr="0031303B" w:rsidRDefault="00F57726" w:rsidP="002A1657">
            <w:pPr>
              <w:pStyle w:val="Default"/>
            </w:pPr>
          </w:p>
        </w:tc>
        <w:tc>
          <w:tcPr>
            <w:tcW w:w="2694" w:type="dxa"/>
            <w:tcBorders>
              <w:top w:val="single" w:sz="4" w:space="0" w:color="auto"/>
              <w:bottom w:val="single" w:sz="4" w:space="0" w:color="auto"/>
            </w:tcBorders>
            <w:shd w:val="clear" w:color="auto" w:fill="FFFFFF" w:themeFill="background1"/>
          </w:tcPr>
          <w:p w:rsidR="00F57726" w:rsidRPr="00353572" w:rsidRDefault="00F57726" w:rsidP="00F57726">
            <w:pPr>
              <w:pStyle w:val="Default"/>
            </w:pPr>
            <w:r w:rsidRPr="00353572">
              <w:t xml:space="preserve">природным газом </w:t>
            </w:r>
          </w:p>
        </w:tc>
        <w:tc>
          <w:tcPr>
            <w:tcW w:w="2694" w:type="dxa"/>
            <w:tcBorders>
              <w:top w:val="single" w:sz="4" w:space="0" w:color="auto"/>
              <w:bottom w:val="single" w:sz="4" w:space="0" w:color="auto"/>
            </w:tcBorders>
            <w:shd w:val="clear" w:color="auto" w:fill="FFFFFF" w:themeFill="background1"/>
          </w:tcPr>
          <w:p w:rsidR="00F57726" w:rsidRPr="00353572" w:rsidRDefault="00353572" w:rsidP="00353572">
            <w:pPr>
              <w:pStyle w:val="Default"/>
              <w:jc w:val="center"/>
            </w:pPr>
            <w:r w:rsidRPr="00353572">
              <w:t>4100 (970)</w:t>
            </w:r>
          </w:p>
        </w:tc>
      </w:tr>
      <w:tr w:rsidR="00F57726" w:rsidRPr="0031303B" w:rsidTr="00EE6D87">
        <w:trPr>
          <w:trHeight w:val="226"/>
        </w:trPr>
        <w:tc>
          <w:tcPr>
            <w:tcW w:w="1182" w:type="dxa"/>
            <w:vMerge/>
            <w:shd w:val="clear" w:color="auto" w:fill="FFFFFF" w:themeFill="background1"/>
          </w:tcPr>
          <w:p w:rsidR="00F57726" w:rsidRPr="00CB3380" w:rsidRDefault="00F57726" w:rsidP="002A1657">
            <w:pPr>
              <w:pStyle w:val="Default"/>
              <w:rPr>
                <w:i/>
              </w:rPr>
            </w:pPr>
          </w:p>
        </w:tc>
        <w:tc>
          <w:tcPr>
            <w:tcW w:w="2815" w:type="dxa"/>
            <w:vMerge/>
            <w:shd w:val="clear" w:color="auto" w:fill="FFFFFF" w:themeFill="background1"/>
          </w:tcPr>
          <w:p w:rsidR="00F57726" w:rsidRPr="0031303B" w:rsidRDefault="00F57726" w:rsidP="002A1657">
            <w:pPr>
              <w:pStyle w:val="Default"/>
            </w:pPr>
          </w:p>
        </w:tc>
        <w:tc>
          <w:tcPr>
            <w:tcW w:w="2694" w:type="dxa"/>
            <w:tcBorders>
              <w:top w:val="single" w:sz="4" w:space="0" w:color="auto"/>
              <w:bottom w:val="single" w:sz="4" w:space="0" w:color="auto"/>
            </w:tcBorders>
            <w:shd w:val="clear" w:color="auto" w:fill="FFFFFF" w:themeFill="background1"/>
          </w:tcPr>
          <w:p w:rsidR="00F57726" w:rsidRPr="00353572" w:rsidRDefault="00F57726" w:rsidP="00F57726">
            <w:pPr>
              <w:pStyle w:val="Default"/>
            </w:pPr>
            <w:r w:rsidRPr="00353572">
              <w:t>СУГ</w:t>
            </w:r>
          </w:p>
        </w:tc>
        <w:tc>
          <w:tcPr>
            <w:tcW w:w="2694" w:type="dxa"/>
            <w:tcBorders>
              <w:top w:val="single" w:sz="4" w:space="0" w:color="auto"/>
              <w:bottom w:val="single" w:sz="4" w:space="0" w:color="auto"/>
            </w:tcBorders>
            <w:shd w:val="clear" w:color="auto" w:fill="FFFFFF" w:themeFill="background1"/>
          </w:tcPr>
          <w:p w:rsidR="00F57726" w:rsidRPr="00353572" w:rsidRDefault="00353572" w:rsidP="00353572">
            <w:pPr>
              <w:pStyle w:val="Default"/>
              <w:jc w:val="center"/>
            </w:pPr>
            <w:r w:rsidRPr="00353572">
              <w:t>3850 (920)</w:t>
            </w:r>
          </w:p>
        </w:tc>
      </w:tr>
      <w:tr w:rsidR="00F57726" w:rsidRPr="0031303B" w:rsidTr="00353572">
        <w:trPr>
          <w:trHeight w:val="2236"/>
        </w:trPr>
        <w:tc>
          <w:tcPr>
            <w:tcW w:w="1182" w:type="dxa"/>
            <w:vMerge/>
            <w:shd w:val="clear" w:color="auto" w:fill="FFFFFF" w:themeFill="background1"/>
          </w:tcPr>
          <w:p w:rsidR="00F57726" w:rsidRPr="00CB3380" w:rsidRDefault="00F57726" w:rsidP="002A1657">
            <w:pPr>
              <w:pStyle w:val="Default"/>
              <w:rPr>
                <w:i/>
              </w:rPr>
            </w:pPr>
          </w:p>
        </w:tc>
        <w:tc>
          <w:tcPr>
            <w:tcW w:w="2815" w:type="dxa"/>
            <w:vMerge/>
            <w:shd w:val="clear" w:color="auto" w:fill="FFFFFF" w:themeFill="background1"/>
          </w:tcPr>
          <w:p w:rsidR="00F57726" w:rsidRPr="0031303B" w:rsidRDefault="00F57726" w:rsidP="002A1657">
            <w:pPr>
              <w:pStyle w:val="Default"/>
            </w:pPr>
          </w:p>
        </w:tc>
        <w:tc>
          <w:tcPr>
            <w:tcW w:w="2694" w:type="dxa"/>
            <w:tcBorders>
              <w:top w:val="single" w:sz="4" w:space="0" w:color="auto"/>
              <w:bottom w:val="single" w:sz="4" w:space="0" w:color="auto"/>
            </w:tcBorders>
            <w:shd w:val="clear" w:color="auto" w:fill="FFFFFF" w:themeFill="background1"/>
          </w:tcPr>
          <w:p w:rsidR="00F57726" w:rsidRPr="00353572" w:rsidRDefault="00F57726" w:rsidP="00F22E26">
            <w:pPr>
              <w:pStyle w:val="Default"/>
            </w:pPr>
            <w:r w:rsidRPr="00353572">
              <w:t>− при наличии в квартире газовой плиты и газового водонагревателя (при отсутствии централизованного горячего водоснабжения) при газоснабжении</w:t>
            </w:r>
            <w:r w:rsidR="00353572" w:rsidRPr="00353572">
              <w:t>:</w:t>
            </w:r>
          </w:p>
        </w:tc>
        <w:tc>
          <w:tcPr>
            <w:tcW w:w="2694" w:type="dxa"/>
            <w:tcBorders>
              <w:top w:val="single" w:sz="4" w:space="0" w:color="auto"/>
              <w:bottom w:val="single" w:sz="4" w:space="0" w:color="auto"/>
            </w:tcBorders>
            <w:shd w:val="clear" w:color="auto" w:fill="FFFFFF" w:themeFill="background1"/>
          </w:tcPr>
          <w:p w:rsidR="00F57726" w:rsidRPr="00353572" w:rsidRDefault="00F57726" w:rsidP="002A1657">
            <w:pPr>
              <w:pStyle w:val="Default"/>
            </w:pPr>
          </w:p>
        </w:tc>
      </w:tr>
      <w:tr w:rsidR="00353572" w:rsidRPr="0031303B" w:rsidTr="00353572">
        <w:trPr>
          <w:trHeight w:val="322"/>
        </w:trPr>
        <w:tc>
          <w:tcPr>
            <w:tcW w:w="1182" w:type="dxa"/>
            <w:vMerge/>
            <w:shd w:val="clear" w:color="auto" w:fill="FFFFFF" w:themeFill="background1"/>
          </w:tcPr>
          <w:p w:rsidR="00353572" w:rsidRPr="00CB3380" w:rsidRDefault="00353572" w:rsidP="002A1657">
            <w:pPr>
              <w:pStyle w:val="Default"/>
              <w:rPr>
                <w:i/>
              </w:rPr>
            </w:pPr>
          </w:p>
        </w:tc>
        <w:tc>
          <w:tcPr>
            <w:tcW w:w="2815" w:type="dxa"/>
            <w:vMerge/>
            <w:shd w:val="clear" w:color="auto" w:fill="FFFFFF" w:themeFill="background1"/>
          </w:tcPr>
          <w:p w:rsidR="00353572" w:rsidRPr="0031303B" w:rsidRDefault="00353572" w:rsidP="002A1657">
            <w:pPr>
              <w:pStyle w:val="Default"/>
            </w:pPr>
          </w:p>
        </w:tc>
        <w:tc>
          <w:tcPr>
            <w:tcW w:w="2694" w:type="dxa"/>
            <w:tcBorders>
              <w:top w:val="single" w:sz="4" w:space="0" w:color="auto"/>
              <w:bottom w:val="single" w:sz="4" w:space="0" w:color="auto"/>
            </w:tcBorders>
            <w:shd w:val="clear" w:color="auto" w:fill="FFFFFF" w:themeFill="background1"/>
          </w:tcPr>
          <w:p w:rsidR="00353572" w:rsidRPr="00353572" w:rsidRDefault="00353572" w:rsidP="00353572">
            <w:pPr>
              <w:pStyle w:val="Default"/>
            </w:pPr>
            <w:r w:rsidRPr="00353572">
              <w:t xml:space="preserve">природным газом </w:t>
            </w:r>
          </w:p>
        </w:tc>
        <w:tc>
          <w:tcPr>
            <w:tcW w:w="2694" w:type="dxa"/>
            <w:tcBorders>
              <w:top w:val="single" w:sz="4" w:space="0" w:color="auto"/>
              <w:bottom w:val="single" w:sz="4" w:space="0" w:color="auto"/>
            </w:tcBorders>
            <w:shd w:val="clear" w:color="auto" w:fill="FFFFFF" w:themeFill="background1"/>
          </w:tcPr>
          <w:p w:rsidR="00353572" w:rsidRPr="00353572" w:rsidRDefault="00353572" w:rsidP="00353572">
            <w:pPr>
              <w:pStyle w:val="Default"/>
              <w:jc w:val="center"/>
            </w:pPr>
            <w:r w:rsidRPr="00353572">
              <w:t>10000 (2400)</w:t>
            </w:r>
          </w:p>
        </w:tc>
      </w:tr>
      <w:tr w:rsidR="00353572" w:rsidRPr="0031303B" w:rsidTr="00F57726">
        <w:trPr>
          <w:trHeight w:val="254"/>
        </w:trPr>
        <w:tc>
          <w:tcPr>
            <w:tcW w:w="1182" w:type="dxa"/>
            <w:vMerge/>
            <w:shd w:val="clear" w:color="auto" w:fill="FFFFFF" w:themeFill="background1"/>
          </w:tcPr>
          <w:p w:rsidR="00353572" w:rsidRPr="00CB3380" w:rsidRDefault="00353572" w:rsidP="002A1657">
            <w:pPr>
              <w:pStyle w:val="Default"/>
              <w:rPr>
                <w:i/>
              </w:rPr>
            </w:pPr>
          </w:p>
        </w:tc>
        <w:tc>
          <w:tcPr>
            <w:tcW w:w="2815" w:type="dxa"/>
            <w:vMerge/>
            <w:shd w:val="clear" w:color="auto" w:fill="FFFFFF" w:themeFill="background1"/>
          </w:tcPr>
          <w:p w:rsidR="00353572" w:rsidRPr="0031303B" w:rsidRDefault="00353572" w:rsidP="002A1657">
            <w:pPr>
              <w:pStyle w:val="Default"/>
            </w:pPr>
          </w:p>
        </w:tc>
        <w:tc>
          <w:tcPr>
            <w:tcW w:w="2694" w:type="dxa"/>
            <w:tcBorders>
              <w:top w:val="single" w:sz="4" w:space="0" w:color="auto"/>
              <w:bottom w:val="single" w:sz="4" w:space="0" w:color="auto"/>
            </w:tcBorders>
            <w:shd w:val="clear" w:color="auto" w:fill="FFFFFF" w:themeFill="background1"/>
          </w:tcPr>
          <w:p w:rsidR="00353572" w:rsidRPr="00353572" w:rsidRDefault="00353572" w:rsidP="00F22E26">
            <w:pPr>
              <w:pStyle w:val="Default"/>
            </w:pPr>
            <w:r w:rsidRPr="00353572">
              <w:t>СУГ</w:t>
            </w:r>
          </w:p>
        </w:tc>
        <w:tc>
          <w:tcPr>
            <w:tcW w:w="2694" w:type="dxa"/>
            <w:tcBorders>
              <w:top w:val="single" w:sz="4" w:space="0" w:color="auto"/>
              <w:bottom w:val="single" w:sz="4" w:space="0" w:color="auto"/>
            </w:tcBorders>
            <w:shd w:val="clear" w:color="auto" w:fill="FFFFFF" w:themeFill="background1"/>
          </w:tcPr>
          <w:p w:rsidR="00353572" w:rsidRPr="00353572" w:rsidRDefault="00353572" w:rsidP="00353572">
            <w:pPr>
              <w:pStyle w:val="Default"/>
              <w:jc w:val="center"/>
            </w:pPr>
            <w:r w:rsidRPr="00353572">
              <w:t>9400 (2250)</w:t>
            </w:r>
          </w:p>
        </w:tc>
      </w:tr>
      <w:tr w:rsidR="00F57726" w:rsidRPr="0031303B" w:rsidTr="00353572">
        <w:trPr>
          <w:trHeight w:val="2226"/>
        </w:trPr>
        <w:tc>
          <w:tcPr>
            <w:tcW w:w="1182" w:type="dxa"/>
            <w:vMerge/>
            <w:shd w:val="clear" w:color="auto" w:fill="FFFFFF" w:themeFill="background1"/>
          </w:tcPr>
          <w:p w:rsidR="00F57726" w:rsidRPr="00CB3380" w:rsidRDefault="00F57726" w:rsidP="002A1657">
            <w:pPr>
              <w:pStyle w:val="Default"/>
              <w:rPr>
                <w:i/>
              </w:rPr>
            </w:pPr>
          </w:p>
        </w:tc>
        <w:tc>
          <w:tcPr>
            <w:tcW w:w="2815" w:type="dxa"/>
            <w:vMerge/>
            <w:shd w:val="clear" w:color="auto" w:fill="FFFFFF" w:themeFill="background1"/>
          </w:tcPr>
          <w:p w:rsidR="00F57726" w:rsidRPr="0031303B" w:rsidRDefault="00F57726" w:rsidP="002A1657">
            <w:pPr>
              <w:pStyle w:val="Default"/>
            </w:pPr>
          </w:p>
        </w:tc>
        <w:tc>
          <w:tcPr>
            <w:tcW w:w="2694" w:type="dxa"/>
            <w:tcBorders>
              <w:top w:val="single" w:sz="4" w:space="0" w:color="auto"/>
              <w:bottom w:val="single" w:sz="4" w:space="0" w:color="auto"/>
            </w:tcBorders>
            <w:shd w:val="clear" w:color="auto" w:fill="FFFFFF" w:themeFill="background1"/>
          </w:tcPr>
          <w:p w:rsidR="00F57726" w:rsidRPr="00353572" w:rsidRDefault="00F57726" w:rsidP="00353572">
            <w:pPr>
              <w:pStyle w:val="Default"/>
            </w:pPr>
            <w:r w:rsidRPr="00353572">
              <w:t>− при наличии в квартире газовой плиты и отсутствии централизованного горячего водоснабжения и газового водонагревателя при газоснабжении</w:t>
            </w:r>
            <w:r w:rsidR="00353572" w:rsidRPr="00353572">
              <w:t>:</w:t>
            </w:r>
          </w:p>
        </w:tc>
        <w:tc>
          <w:tcPr>
            <w:tcW w:w="2694" w:type="dxa"/>
            <w:tcBorders>
              <w:top w:val="single" w:sz="4" w:space="0" w:color="auto"/>
              <w:bottom w:val="single" w:sz="4" w:space="0" w:color="auto"/>
            </w:tcBorders>
            <w:shd w:val="clear" w:color="auto" w:fill="FFFFFF" w:themeFill="background1"/>
          </w:tcPr>
          <w:p w:rsidR="00F57726" w:rsidRPr="00353572" w:rsidRDefault="00F57726" w:rsidP="002A1657">
            <w:pPr>
              <w:pStyle w:val="Default"/>
            </w:pPr>
          </w:p>
        </w:tc>
      </w:tr>
      <w:tr w:rsidR="00353572" w:rsidRPr="0031303B" w:rsidTr="00353572">
        <w:trPr>
          <w:trHeight w:val="266"/>
        </w:trPr>
        <w:tc>
          <w:tcPr>
            <w:tcW w:w="1182" w:type="dxa"/>
            <w:vMerge/>
            <w:shd w:val="clear" w:color="auto" w:fill="FFFFFF" w:themeFill="background1"/>
          </w:tcPr>
          <w:p w:rsidR="00353572" w:rsidRPr="00CB3380" w:rsidRDefault="00353572" w:rsidP="002A1657">
            <w:pPr>
              <w:pStyle w:val="Default"/>
              <w:rPr>
                <w:i/>
              </w:rPr>
            </w:pPr>
          </w:p>
        </w:tc>
        <w:tc>
          <w:tcPr>
            <w:tcW w:w="2815" w:type="dxa"/>
            <w:vMerge/>
            <w:shd w:val="clear" w:color="auto" w:fill="FFFFFF" w:themeFill="background1"/>
          </w:tcPr>
          <w:p w:rsidR="00353572" w:rsidRPr="0031303B" w:rsidRDefault="00353572" w:rsidP="002A1657">
            <w:pPr>
              <w:pStyle w:val="Default"/>
            </w:pPr>
          </w:p>
        </w:tc>
        <w:tc>
          <w:tcPr>
            <w:tcW w:w="2694" w:type="dxa"/>
            <w:tcBorders>
              <w:top w:val="single" w:sz="4" w:space="0" w:color="auto"/>
              <w:bottom w:val="single" w:sz="4" w:space="0" w:color="auto"/>
            </w:tcBorders>
            <w:shd w:val="clear" w:color="auto" w:fill="FFFFFF" w:themeFill="background1"/>
          </w:tcPr>
          <w:p w:rsidR="00353572" w:rsidRPr="00353572" w:rsidRDefault="00353572" w:rsidP="008F7DBB">
            <w:pPr>
              <w:pStyle w:val="Default"/>
            </w:pPr>
            <w:r w:rsidRPr="00353572">
              <w:t xml:space="preserve">природным газом </w:t>
            </w:r>
          </w:p>
        </w:tc>
        <w:tc>
          <w:tcPr>
            <w:tcW w:w="2694" w:type="dxa"/>
            <w:tcBorders>
              <w:top w:val="single" w:sz="4" w:space="0" w:color="auto"/>
              <w:bottom w:val="single" w:sz="4" w:space="0" w:color="auto"/>
            </w:tcBorders>
            <w:shd w:val="clear" w:color="auto" w:fill="FFFFFF" w:themeFill="background1"/>
          </w:tcPr>
          <w:p w:rsidR="00353572" w:rsidRPr="00353572" w:rsidRDefault="00353572" w:rsidP="00353572">
            <w:pPr>
              <w:pStyle w:val="Default"/>
              <w:jc w:val="center"/>
            </w:pPr>
            <w:r w:rsidRPr="00353572">
              <w:t>6000 (1430)</w:t>
            </w:r>
          </w:p>
        </w:tc>
      </w:tr>
      <w:tr w:rsidR="00353572" w:rsidRPr="0031303B" w:rsidTr="00353572">
        <w:trPr>
          <w:trHeight w:val="242"/>
        </w:trPr>
        <w:tc>
          <w:tcPr>
            <w:tcW w:w="1182" w:type="dxa"/>
            <w:vMerge/>
            <w:shd w:val="clear" w:color="auto" w:fill="FFFFFF" w:themeFill="background1"/>
          </w:tcPr>
          <w:p w:rsidR="00353572" w:rsidRPr="00CB3380" w:rsidRDefault="00353572" w:rsidP="002A1657">
            <w:pPr>
              <w:pStyle w:val="Default"/>
              <w:rPr>
                <w:i/>
              </w:rPr>
            </w:pPr>
          </w:p>
        </w:tc>
        <w:tc>
          <w:tcPr>
            <w:tcW w:w="2815" w:type="dxa"/>
            <w:vMerge/>
            <w:shd w:val="clear" w:color="auto" w:fill="FFFFFF" w:themeFill="background1"/>
          </w:tcPr>
          <w:p w:rsidR="00353572" w:rsidRPr="0031303B" w:rsidRDefault="00353572" w:rsidP="002A1657">
            <w:pPr>
              <w:pStyle w:val="Default"/>
            </w:pPr>
          </w:p>
        </w:tc>
        <w:tc>
          <w:tcPr>
            <w:tcW w:w="2694" w:type="dxa"/>
            <w:tcBorders>
              <w:top w:val="single" w:sz="4" w:space="0" w:color="auto"/>
            </w:tcBorders>
            <w:shd w:val="clear" w:color="auto" w:fill="FFFFFF" w:themeFill="background1"/>
          </w:tcPr>
          <w:p w:rsidR="00353572" w:rsidRPr="00353572" w:rsidRDefault="00353572" w:rsidP="008F7DBB">
            <w:pPr>
              <w:pStyle w:val="Default"/>
            </w:pPr>
            <w:r w:rsidRPr="00353572">
              <w:t>СУГ</w:t>
            </w:r>
          </w:p>
        </w:tc>
        <w:tc>
          <w:tcPr>
            <w:tcW w:w="2694" w:type="dxa"/>
            <w:tcBorders>
              <w:top w:val="single" w:sz="4" w:space="0" w:color="auto"/>
            </w:tcBorders>
            <w:shd w:val="clear" w:color="auto" w:fill="FFFFFF" w:themeFill="background1"/>
          </w:tcPr>
          <w:p w:rsidR="00353572" w:rsidRPr="00353572" w:rsidRDefault="00353572" w:rsidP="00353572">
            <w:pPr>
              <w:pStyle w:val="Default"/>
              <w:jc w:val="center"/>
            </w:pPr>
            <w:r w:rsidRPr="00353572">
              <w:t>5800 (1380)</w:t>
            </w:r>
          </w:p>
        </w:tc>
      </w:tr>
      <w:tr w:rsidR="00A533B2" w:rsidRPr="0031303B" w:rsidTr="00A03CB1">
        <w:trPr>
          <w:trHeight w:val="531"/>
        </w:trPr>
        <w:tc>
          <w:tcPr>
            <w:tcW w:w="1182" w:type="dxa"/>
            <w:vMerge/>
            <w:shd w:val="clear" w:color="auto" w:fill="FFFFFF" w:themeFill="background1"/>
          </w:tcPr>
          <w:p w:rsidR="00A533B2" w:rsidRPr="0031303B" w:rsidRDefault="00A533B2" w:rsidP="002A1657">
            <w:pPr>
              <w:pStyle w:val="Default"/>
            </w:pPr>
          </w:p>
        </w:tc>
        <w:tc>
          <w:tcPr>
            <w:tcW w:w="2815" w:type="dxa"/>
            <w:shd w:val="clear" w:color="auto" w:fill="FFFFFF" w:themeFill="background1"/>
          </w:tcPr>
          <w:p w:rsidR="00A533B2" w:rsidRPr="0031303B" w:rsidRDefault="00A533B2" w:rsidP="002A1657">
            <w:pPr>
              <w:pStyle w:val="Default"/>
            </w:pPr>
            <w:r w:rsidRPr="0031303B">
              <w:t>Расчетный показатель максимально допустимого уровня территориальной доступности</w:t>
            </w:r>
          </w:p>
        </w:tc>
        <w:tc>
          <w:tcPr>
            <w:tcW w:w="5388" w:type="dxa"/>
            <w:gridSpan w:val="2"/>
            <w:shd w:val="clear" w:color="auto" w:fill="FFFFFF" w:themeFill="background1"/>
          </w:tcPr>
          <w:p w:rsidR="00A533B2" w:rsidRPr="0031303B" w:rsidRDefault="00A533B2" w:rsidP="002A1657">
            <w:pPr>
              <w:pStyle w:val="Default"/>
              <w:jc w:val="center"/>
              <w:rPr>
                <w:highlight w:val="yellow"/>
              </w:rPr>
            </w:pPr>
            <w:r w:rsidRPr="00A533B2">
              <w:t>Не устанавливается</w:t>
            </w:r>
          </w:p>
        </w:tc>
      </w:tr>
      <w:tr w:rsidR="00332094" w:rsidRPr="0031303B" w:rsidTr="00332094">
        <w:trPr>
          <w:trHeight w:val="1118"/>
        </w:trPr>
        <w:tc>
          <w:tcPr>
            <w:tcW w:w="1182" w:type="dxa"/>
            <w:vMerge w:val="restart"/>
            <w:shd w:val="clear" w:color="auto" w:fill="FFFFFF" w:themeFill="background1"/>
          </w:tcPr>
          <w:p w:rsidR="00332094" w:rsidRPr="006759B8" w:rsidRDefault="00332094" w:rsidP="002A1657">
            <w:pPr>
              <w:pStyle w:val="Default"/>
              <w:rPr>
                <w:i/>
                <w:highlight w:val="yellow"/>
              </w:rPr>
            </w:pPr>
            <w:r w:rsidRPr="00CB3380">
              <w:rPr>
                <w:i/>
              </w:rPr>
              <w:t>Объекты водоснабжения</w:t>
            </w:r>
          </w:p>
        </w:tc>
        <w:tc>
          <w:tcPr>
            <w:tcW w:w="2815" w:type="dxa"/>
            <w:vMerge w:val="restart"/>
            <w:shd w:val="clear" w:color="auto" w:fill="FFFFFF" w:themeFill="background1"/>
          </w:tcPr>
          <w:p w:rsidR="00332094" w:rsidRPr="0031303B" w:rsidRDefault="00332094" w:rsidP="002A1657">
            <w:pPr>
              <w:pStyle w:val="Default"/>
            </w:pPr>
            <w:r w:rsidRPr="0031303B">
              <w:t>Расчетный показатель минимально допустимого уровня обеспеченности</w:t>
            </w:r>
          </w:p>
        </w:tc>
        <w:tc>
          <w:tcPr>
            <w:tcW w:w="2694" w:type="dxa"/>
            <w:tcBorders>
              <w:bottom w:val="single" w:sz="4" w:space="0" w:color="auto"/>
            </w:tcBorders>
            <w:shd w:val="clear" w:color="auto" w:fill="FFFFFF" w:themeFill="background1"/>
          </w:tcPr>
          <w:p w:rsidR="00332094" w:rsidRPr="00332094" w:rsidRDefault="00332094" w:rsidP="00F22E26">
            <w:pPr>
              <w:pStyle w:val="Default"/>
            </w:pPr>
            <w:r w:rsidRPr="00332094">
              <w:t>Объем водопотребления на одного жителя среднесуточное (за год), л/сут:</w:t>
            </w:r>
          </w:p>
        </w:tc>
        <w:tc>
          <w:tcPr>
            <w:tcW w:w="2694" w:type="dxa"/>
            <w:tcBorders>
              <w:bottom w:val="single" w:sz="4" w:space="0" w:color="auto"/>
            </w:tcBorders>
            <w:shd w:val="clear" w:color="auto" w:fill="FFFFFF" w:themeFill="background1"/>
          </w:tcPr>
          <w:p w:rsidR="00332094" w:rsidRPr="00A91ACF" w:rsidRDefault="00332094" w:rsidP="002A1657">
            <w:pPr>
              <w:pStyle w:val="Default"/>
              <w:rPr>
                <w:highlight w:val="yellow"/>
              </w:rPr>
            </w:pPr>
          </w:p>
        </w:tc>
      </w:tr>
      <w:tr w:rsidR="00332094" w:rsidRPr="0031303B" w:rsidTr="00332094">
        <w:trPr>
          <w:trHeight w:val="1806"/>
        </w:trPr>
        <w:tc>
          <w:tcPr>
            <w:tcW w:w="1182" w:type="dxa"/>
            <w:vMerge/>
            <w:shd w:val="clear" w:color="auto" w:fill="FFFFFF" w:themeFill="background1"/>
          </w:tcPr>
          <w:p w:rsidR="00332094" w:rsidRPr="00CB3380" w:rsidRDefault="00332094" w:rsidP="002A1657">
            <w:pPr>
              <w:pStyle w:val="Default"/>
              <w:rPr>
                <w:i/>
              </w:rPr>
            </w:pPr>
          </w:p>
        </w:tc>
        <w:tc>
          <w:tcPr>
            <w:tcW w:w="2815" w:type="dxa"/>
            <w:vMerge/>
            <w:shd w:val="clear" w:color="auto" w:fill="FFFFFF" w:themeFill="background1"/>
          </w:tcPr>
          <w:p w:rsidR="00332094" w:rsidRPr="0031303B" w:rsidRDefault="00332094" w:rsidP="002A1657">
            <w:pPr>
              <w:pStyle w:val="Default"/>
            </w:pPr>
          </w:p>
        </w:tc>
        <w:tc>
          <w:tcPr>
            <w:tcW w:w="2694" w:type="dxa"/>
            <w:tcBorders>
              <w:top w:val="single" w:sz="4" w:space="0" w:color="auto"/>
              <w:bottom w:val="single" w:sz="4" w:space="0" w:color="auto"/>
            </w:tcBorders>
            <w:shd w:val="clear" w:color="auto" w:fill="FFFFFF" w:themeFill="background1"/>
          </w:tcPr>
          <w:p w:rsidR="00332094" w:rsidRPr="00332094" w:rsidRDefault="00332094" w:rsidP="00332094">
            <w:pPr>
              <w:pStyle w:val="Default"/>
            </w:pPr>
            <w:r w:rsidRPr="00332094">
              <w:t xml:space="preserve">− застройка зданиями, оборудованными внутренним водопроводом и канализацией, с ванными и местными водонагревателями </w:t>
            </w:r>
          </w:p>
        </w:tc>
        <w:tc>
          <w:tcPr>
            <w:tcW w:w="2694" w:type="dxa"/>
            <w:tcBorders>
              <w:top w:val="single" w:sz="4" w:space="0" w:color="auto"/>
              <w:bottom w:val="single" w:sz="4" w:space="0" w:color="auto"/>
            </w:tcBorders>
            <w:shd w:val="clear" w:color="auto" w:fill="FFFFFF" w:themeFill="background1"/>
          </w:tcPr>
          <w:p w:rsidR="00332094" w:rsidRPr="00332094" w:rsidRDefault="00332094" w:rsidP="00332094">
            <w:pPr>
              <w:pStyle w:val="Default"/>
              <w:jc w:val="center"/>
            </w:pPr>
            <w:r w:rsidRPr="00332094">
              <w:t>140-160</w:t>
            </w:r>
          </w:p>
        </w:tc>
      </w:tr>
      <w:tr w:rsidR="00332094" w:rsidRPr="0031303B" w:rsidTr="00332094">
        <w:trPr>
          <w:trHeight w:val="827"/>
        </w:trPr>
        <w:tc>
          <w:tcPr>
            <w:tcW w:w="1182" w:type="dxa"/>
            <w:vMerge/>
            <w:shd w:val="clear" w:color="auto" w:fill="FFFFFF" w:themeFill="background1"/>
          </w:tcPr>
          <w:p w:rsidR="00332094" w:rsidRPr="00CB3380" w:rsidRDefault="00332094" w:rsidP="002A1657">
            <w:pPr>
              <w:pStyle w:val="Default"/>
              <w:rPr>
                <w:i/>
              </w:rPr>
            </w:pPr>
          </w:p>
        </w:tc>
        <w:tc>
          <w:tcPr>
            <w:tcW w:w="2815" w:type="dxa"/>
            <w:vMerge/>
            <w:shd w:val="clear" w:color="auto" w:fill="FFFFFF" w:themeFill="background1"/>
          </w:tcPr>
          <w:p w:rsidR="00332094" w:rsidRPr="0031303B" w:rsidRDefault="00332094" w:rsidP="002A1657">
            <w:pPr>
              <w:pStyle w:val="Default"/>
            </w:pPr>
          </w:p>
        </w:tc>
        <w:tc>
          <w:tcPr>
            <w:tcW w:w="2694" w:type="dxa"/>
            <w:tcBorders>
              <w:top w:val="single" w:sz="4" w:space="0" w:color="auto"/>
            </w:tcBorders>
            <w:shd w:val="clear" w:color="auto" w:fill="FFFFFF" w:themeFill="background1"/>
          </w:tcPr>
          <w:p w:rsidR="00332094" w:rsidRPr="00332094" w:rsidRDefault="00332094" w:rsidP="00332094">
            <w:pPr>
              <w:pStyle w:val="Default"/>
            </w:pPr>
            <w:r w:rsidRPr="00332094">
              <w:t xml:space="preserve">− то же, с централизованным горячим водоснабжением </w:t>
            </w:r>
          </w:p>
        </w:tc>
        <w:tc>
          <w:tcPr>
            <w:tcW w:w="2694" w:type="dxa"/>
            <w:tcBorders>
              <w:top w:val="single" w:sz="4" w:space="0" w:color="auto"/>
            </w:tcBorders>
            <w:shd w:val="clear" w:color="auto" w:fill="FFFFFF" w:themeFill="background1"/>
          </w:tcPr>
          <w:p w:rsidR="00332094" w:rsidRPr="00332094" w:rsidRDefault="00332094" w:rsidP="00332094">
            <w:pPr>
              <w:pStyle w:val="Default"/>
              <w:jc w:val="center"/>
            </w:pPr>
            <w:r w:rsidRPr="00332094">
              <w:t>165-180</w:t>
            </w:r>
          </w:p>
        </w:tc>
      </w:tr>
      <w:tr w:rsidR="00A533B2" w:rsidRPr="0031303B" w:rsidTr="00EE6D87">
        <w:trPr>
          <w:trHeight w:val="113"/>
        </w:trPr>
        <w:tc>
          <w:tcPr>
            <w:tcW w:w="1182" w:type="dxa"/>
            <w:vMerge/>
            <w:shd w:val="clear" w:color="auto" w:fill="FFFFFF" w:themeFill="background1"/>
          </w:tcPr>
          <w:p w:rsidR="00A533B2" w:rsidRPr="0031303B" w:rsidRDefault="00A533B2" w:rsidP="002A1657">
            <w:pPr>
              <w:pStyle w:val="Default"/>
            </w:pPr>
          </w:p>
        </w:tc>
        <w:tc>
          <w:tcPr>
            <w:tcW w:w="2815" w:type="dxa"/>
            <w:shd w:val="clear" w:color="auto" w:fill="FFFFFF" w:themeFill="background1"/>
          </w:tcPr>
          <w:p w:rsidR="00A533B2" w:rsidRPr="0031303B" w:rsidRDefault="00A533B2" w:rsidP="002A1657">
            <w:pPr>
              <w:pStyle w:val="Default"/>
            </w:pPr>
            <w:r w:rsidRPr="0031303B">
              <w:t>Расчетный показатель максимально допустимого уровня территориальной доступности</w:t>
            </w:r>
          </w:p>
        </w:tc>
        <w:tc>
          <w:tcPr>
            <w:tcW w:w="5388" w:type="dxa"/>
            <w:gridSpan w:val="2"/>
            <w:shd w:val="clear" w:color="auto" w:fill="FFFFFF" w:themeFill="background1"/>
          </w:tcPr>
          <w:p w:rsidR="00A533B2" w:rsidRPr="0031303B" w:rsidRDefault="00A533B2" w:rsidP="002A1657">
            <w:pPr>
              <w:pStyle w:val="Default"/>
              <w:jc w:val="center"/>
              <w:rPr>
                <w:highlight w:val="yellow"/>
              </w:rPr>
            </w:pPr>
            <w:r w:rsidRPr="00A533B2">
              <w:t>Не устанавливается</w:t>
            </w:r>
          </w:p>
        </w:tc>
      </w:tr>
      <w:tr w:rsidR="00215FEB" w:rsidRPr="0031303B" w:rsidTr="00215FEB">
        <w:trPr>
          <w:trHeight w:val="1135"/>
        </w:trPr>
        <w:tc>
          <w:tcPr>
            <w:tcW w:w="1182" w:type="dxa"/>
            <w:vMerge w:val="restart"/>
            <w:shd w:val="clear" w:color="auto" w:fill="FFFFFF" w:themeFill="background1"/>
          </w:tcPr>
          <w:p w:rsidR="00215FEB" w:rsidRPr="006759B8" w:rsidRDefault="00215FEB" w:rsidP="002A1657">
            <w:pPr>
              <w:pStyle w:val="Default"/>
              <w:rPr>
                <w:i/>
                <w:highlight w:val="yellow"/>
              </w:rPr>
            </w:pPr>
            <w:r w:rsidRPr="00CB3380">
              <w:rPr>
                <w:i/>
              </w:rPr>
              <w:lastRenderedPageBreak/>
              <w:t xml:space="preserve">Объекты </w:t>
            </w:r>
            <w:r>
              <w:rPr>
                <w:i/>
              </w:rPr>
              <w:t>водоотведения</w:t>
            </w:r>
          </w:p>
        </w:tc>
        <w:tc>
          <w:tcPr>
            <w:tcW w:w="2815" w:type="dxa"/>
            <w:vMerge w:val="restart"/>
            <w:shd w:val="clear" w:color="auto" w:fill="FFFFFF" w:themeFill="background1"/>
          </w:tcPr>
          <w:p w:rsidR="00215FEB" w:rsidRPr="0031303B" w:rsidRDefault="00215FEB" w:rsidP="002A1657">
            <w:pPr>
              <w:pStyle w:val="Default"/>
            </w:pPr>
            <w:r w:rsidRPr="0031303B">
              <w:t>Расчетный показатель минимально допустимого уровня обеспеченности</w:t>
            </w:r>
          </w:p>
        </w:tc>
        <w:tc>
          <w:tcPr>
            <w:tcW w:w="2694" w:type="dxa"/>
            <w:tcBorders>
              <w:bottom w:val="single" w:sz="4" w:space="0" w:color="auto"/>
            </w:tcBorders>
            <w:shd w:val="clear" w:color="auto" w:fill="FFFFFF" w:themeFill="background1"/>
          </w:tcPr>
          <w:p w:rsidR="00215FEB" w:rsidRPr="00A91ACF" w:rsidRDefault="00215FEB" w:rsidP="00215FEB">
            <w:pPr>
              <w:pStyle w:val="Default"/>
              <w:rPr>
                <w:highlight w:val="yellow"/>
              </w:rPr>
            </w:pPr>
            <w:r>
              <w:t>Объем водоотведения на одного жителя среднесуточное (за год), л/сут:</w:t>
            </w:r>
          </w:p>
        </w:tc>
        <w:tc>
          <w:tcPr>
            <w:tcW w:w="2694" w:type="dxa"/>
            <w:tcBorders>
              <w:bottom w:val="single" w:sz="4" w:space="0" w:color="auto"/>
            </w:tcBorders>
            <w:shd w:val="clear" w:color="auto" w:fill="FFFFFF" w:themeFill="background1"/>
          </w:tcPr>
          <w:p w:rsidR="00215FEB" w:rsidRPr="00A91ACF" w:rsidRDefault="00215FEB" w:rsidP="00F57726">
            <w:pPr>
              <w:pStyle w:val="Default"/>
              <w:rPr>
                <w:highlight w:val="yellow"/>
              </w:rPr>
            </w:pPr>
          </w:p>
        </w:tc>
      </w:tr>
      <w:tr w:rsidR="00215FEB" w:rsidRPr="0031303B" w:rsidTr="00215FEB">
        <w:trPr>
          <w:trHeight w:val="1982"/>
        </w:trPr>
        <w:tc>
          <w:tcPr>
            <w:tcW w:w="1182" w:type="dxa"/>
            <w:vMerge/>
            <w:shd w:val="clear" w:color="auto" w:fill="FFFFFF" w:themeFill="background1"/>
          </w:tcPr>
          <w:p w:rsidR="00215FEB" w:rsidRPr="00CB3380" w:rsidRDefault="00215FEB" w:rsidP="002A1657">
            <w:pPr>
              <w:pStyle w:val="Default"/>
              <w:rPr>
                <w:i/>
              </w:rPr>
            </w:pPr>
          </w:p>
        </w:tc>
        <w:tc>
          <w:tcPr>
            <w:tcW w:w="2815" w:type="dxa"/>
            <w:vMerge/>
            <w:shd w:val="clear" w:color="auto" w:fill="FFFFFF" w:themeFill="background1"/>
          </w:tcPr>
          <w:p w:rsidR="00215FEB" w:rsidRPr="0031303B" w:rsidRDefault="00215FEB" w:rsidP="002A1657">
            <w:pPr>
              <w:pStyle w:val="Default"/>
            </w:pPr>
          </w:p>
        </w:tc>
        <w:tc>
          <w:tcPr>
            <w:tcW w:w="2694" w:type="dxa"/>
            <w:tcBorders>
              <w:top w:val="single" w:sz="4" w:space="0" w:color="auto"/>
              <w:bottom w:val="single" w:sz="4" w:space="0" w:color="auto"/>
            </w:tcBorders>
            <w:shd w:val="clear" w:color="auto" w:fill="FFFFFF" w:themeFill="background1"/>
          </w:tcPr>
          <w:p w:rsidR="00215FEB" w:rsidRDefault="00215FEB" w:rsidP="00215FEB">
            <w:pPr>
              <w:pStyle w:val="Default"/>
            </w:pPr>
            <w:r>
              <w:t xml:space="preserve">− застройка зданиями, оборудованными внутренним водопроводом и канализацией, с ванными и местными водонагревателями </w:t>
            </w:r>
          </w:p>
        </w:tc>
        <w:tc>
          <w:tcPr>
            <w:tcW w:w="2694" w:type="dxa"/>
            <w:tcBorders>
              <w:top w:val="single" w:sz="4" w:space="0" w:color="auto"/>
              <w:bottom w:val="single" w:sz="4" w:space="0" w:color="auto"/>
            </w:tcBorders>
            <w:shd w:val="clear" w:color="auto" w:fill="FFFFFF" w:themeFill="background1"/>
          </w:tcPr>
          <w:p w:rsidR="00215FEB" w:rsidRPr="00332094" w:rsidRDefault="00215FEB" w:rsidP="00F57726">
            <w:pPr>
              <w:pStyle w:val="Default"/>
              <w:jc w:val="center"/>
            </w:pPr>
            <w:r w:rsidRPr="00332094">
              <w:t>140-160</w:t>
            </w:r>
          </w:p>
        </w:tc>
      </w:tr>
      <w:tr w:rsidR="00215FEB" w:rsidRPr="0031303B" w:rsidTr="00215FEB">
        <w:trPr>
          <w:trHeight w:val="792"/>
        </w:trPr>
        <w:tc>
          <w:tcPr>
            <w:tcW w:w="1182" w:type="dxa"/>
            <w:vMerge/>
            <w:shd w:val="clear" w:color="auto" w:fill="FFFFFF" w:themeFill="background1"/>
          </w:tcPr>
          <w:p w:rsidR="00215FEB" w:rsidRPr="00CB3380" w:rsidRDefault="00215FEB" w:rsidP="002A1657">
            <w:pPr>
              <w:pStyle w:val="Default"/>
              <w:rPr>
                <w:i/>
              </w:rPr>
            </w:pPr>
          </w:p>
        </w:tc>
        <w:tc>
          <w:tcPr>
            <w:tcW w:w="2815" w:type="dxa"/>
            <w:vMerge/>
            <w:shd w:val="clear" w:color="auto" w:fill="FFFFFF" w:themeFill="background1"/>
          </w:tcPr>
          <w:p w:rsidR="00215FEB" w:rsidRPr="0031303B" w:rsidRDefault="00215FEB" w:rsidP="002A1657">
            <w:pPr>
              <w:pStyle w:val="Default"/>
            </w:pPr>
          </w:p>
        </w:tc>
        <w:tc>
          <w:tcPr>
            <w:tcW w:w="2694" w:type="dxa"/>
            <w:tcBorders>
              <w:top w:val="single" w:sz="4" w:space="0" w:color="auto"/>
            </w:tcBorders>
            <w:shd w:val="clear" w:color="auto" w:fill="FFFFFF" w:themeFill="background1"/>
          </w:tcPr>
          <w:p w:rsidR="00215FEB" w:rsidRDefault="00215FEB" w:rsidP="00215FEB">
            <w:pPr>
              <w:pStyle w:val="Default"/>
            </w:pPr>
            <w:r>
              <w:t>− то же, с централизованным горячим водоснабжением</w:t>
            </w:r>
          </w:p>
        </w:tc>
        <w:tc>
          <w:tcPr>
            <w:tcW w:w="2694" w:type="dxa"/>
            <w:tcBorders>
              <w:top w:val="single" w:sz="4" w:space="0" w:color="auto"/>
            </w:tcBorders>
            <w:shd w:val="clear" w:color="auto" w:fill="FFFFFF" w:themeFill="background1"/>
          </w:tcPr>
          <w:p w:rsidR="00215FEB" w:rsidRPr="00332094" w:rsidRDefault="00215FEB" w:rsidP="00F57726">
            <w:pPr>
              <w:pStyle w:val="Default"/>
              <w:jc w:val="center"/>
            </w:pPr>
            <w:r w:rsidRPr="00332094">
              <w:t>165-180</w:t>
            </w:r>
          </w:p>
        </w:tc>
      </w:tr>
      <w:tr w:rsidR="00A533B2" w:rsidRPr="0031303B" w:rsidTr="00A03CB1">
        <w:trPr>
          <w:trHeight w:val="531"/>
        </w:trPr>
        <w:tc>
          <w:tcPr>
            <w:tcW w:w="1182" w:type="dxa"/>
            <w:vMerge/>
            <w:shd w:val="clear" w:color="auto" w:fill="FFFFFF" w:themeFill="background1"/>
          </w:tcPr>
          <w:p w:rsidR="00A533B2" w:rsidRPr="0031303B" w:rsidRDefault="00A533B2" w:rsidP="002A1657">
            <w:pPr>
              <w:pStyle w:val="Default"/>
            </w:pPr>
          </w:p>
        </w:tc>
        <w:tc>
          <w:tcPr>
            <w:tcW w:w="2815" w:type="dxa"/>
            <w:shd w:val="clear" w:color="auto" w:fill="FFFFFF" w:themeFill="background1"/>
          </w:tcPr>
          <w:p w:rsidR="00A533B2" w:rsidRPr="0031303B" w:rsidRDefault="00A533B2" w:rsidP="002A1657">
            <w:pPr>
              <w:pStyle w:val="Default"/>
            </w:pPr>
            <w:r w:rsidRPr="0031303B">
              <w:t>Расчетный показатель максимально допустимого уровня территориальной доступности</w:t>
            </w:r>
          </w:p>
        </w:tc>
        <w:tc>
          <w:tcPr>
            <w:tcW w:w="5388" w:type="dxa"/>
            <w:gridSpan w:val="2"/>
            <w:shd w:val="clear" w:color="auto" w:fill="FFFFFF" w:themeFill="background1"/>
          </w:tcPr>
          <w:p w:rsidR="00A533B2" w:rsidRPr="0031303B" w:rsidRDefault="00A533B2" w:rsidP="002A1657">
            <w:pPr>
              <w:pStyle w:val="Default"/>
              <w:jc w:val="center"/>
              <w:rPr>
                <w:highlight w:val="yellow"/>
              </w:rPr>
            </w:pPr>
            <w:r w:rsidRPr="00A533B2">
              <w:t>Не устанавливается</w:t>
            </w:r>
          </w:p>
        </w:tc>
      </w:tr>
    </w:tbl>
    <w:p w:rsidR="00A20B4B" w:rsidRDefault="00A20B4B" w:rsidP="00A20B4B">
      <w:pPr>
        <w:spacing w:after="0" w:line="240" w:lineRule="auto"/>
        <w:ind w:firstLine="709"/>
        <w:jc w:val="both"/>
        <w:rPr>
          <w:rFonts w:ascii="Times New Roman" w:hAnsi="Times New Roman"/>
          <w:sz w:val="28"/>
          <w:szCs w:val="28"/>
        </w:rPr>
      </w:pPr>
    </w:p>
    <w:p w:rsidR="00EE6D87" w:rsidRPr="0031303B" w:rsidRDefault="00EE6D87" w:rsidP="00A20B4B">
      <w:pPr>
        <w:spacing w:after="0" w:line="240" w:lineRule="auto"/>
        <w:ind w:firstLine="709"/>
        <w:jc w:val="both"/>
        <w:rPr>
          <w:rFonts w:ascii="Times New Roman" w:hAnsi="Times New Roman"/>
          <w:sz w:val="28"/>
          <w:szCs w:val="28"/>
        </w:rPr>
      </w:pPr>
    </w:p>
    <w:p w:rsidR="00A20B4B" w:rsidRPr="0031303B" w:rsidRDefault="00A20B4B" w:rsidP="00A20B4B">
      <w:pPr>
        <w:keepNext/>
        <w:suppressAutoHyphens/>
        <w:spacing w:after="0" w:line="240" w:lineRule="auto"/>
        <w:ind w:firstLine="709"/>
        <w:jc w:val="both"/>
        <w:outlineLvl w:val="2"/>
        <w:rPr>
          <w:rFonts w:ascii="Times New Roman" w:hAnsi="Times New Roman" w:cs="Arial"/>
          <w:b/>
          <w:bCs/>
          <w:i/>
          <w:sz w:val="28"/>
          <w:szCs w:val="28"/>
        </w:rPr>
      </w:pPr>
      <w:bookmarkStart w:id="14" w:name="_Toc105762670"/>
      <w:r w:rsidRPr="0031303B">
        <w:rPr>
          <w:rFonts w:ascii="Times New Roman" w:hAnsi="Times New Roman" w:cs="Arial"/>
          <w:b/>
          <w:bCs/>
          <w:i/>
          <w:sz w:val="28"/>
          <w:szCs w:val="28"/>
        </w:rPr>
        <w:t>2.</w:t>
      </w:r>
      <w:r w:rsidR="00B34E12">
        <w:rPr>
          <w:rFonts w:ascii="Times New Roman" w:hAnsi="Times New Roman" w:cs="Arial"/>
          <w:b/>
          <w:bCs/>
          <w:i/>
          <w:sz w:val="28"/>
          <w:szCs w:val="28"/>
        </w:rPr>
        <w:t>1</w:t>
      </w:r>
      <w:r w:rsidRPr="0031303B">
        <w:rPr>
          <w:rFonts w:ascii="Times New Roman" w:hAnsi="Times New Roman" w:cs="Arial"/>
          <w:b/>
          <w:bCs/>
          <w:i/>
          <w:sz w:val="28"/>
          <w:szCs w:val="28"/>
        </w:rPr>
        <w:t xml:space="preserve">.7. Объекты местного значения поселения </w:t>
      </w:r>
      <w:r w:rsidRPr="0031303B">
        <w:rPr>
          <w:rFonts w:ascii="Times New Roman" w:hAnsi="Times New Roman"/>
          <w:b/>
          <w:i/>
          <w:sz w:val="28"/>
          <w:szCs w:val="28"/>
        </w:rPr>
        <w:t>в области организации ритуальных услуг</w:t>
      </w:r>
      <w:bookmarkEnd w:id="14"/>
    </w:p>
    <w:p w:rsidR="00A20B4B" w:rsidRPr="008E597C" w:rsidRDefault="00A20B4B" w:rsidP="00A20B4B">
      <w:pPr>
        <w:spacing w:after="0" w:line="240" w:lineRule="auto"/>
        <w:ind w:firstLine="709"/>
        <w:jc w:val="both"/>
        <w:rPr>
          <w:rFonts w:ascii="Times New Roman" w:hAnsi="Times New Roman"/>
          <w:b/>
          <w:sz w:val="28"/>
          <w:szCs w:val="28"/>
        </w:rPr>
      </w:pPr>
    </w:p>
    <w:p w:rsidR="00A20B4B" w:rsidRPr="008E597C" w:rsidRDefault="00A20B4B" w:rsidP="00A20B4B">
      <w:pPr>
        <w:spacing w:after="0" w:line="240" w:lineRule="auto"/>
        <w:ind w:firstLine="709"/>
        <w:jc w:val="both"/>
        <w:rPr>
          <w:rFonts w:ascii="Times New Roman" w:hAnsi="Times New Roman"/>
          <w:b/>
          <w:sz w:val="28"/>
          <w:szCs w:val="28"/>
        </w:rPr>
      </w:pPr>
      <w:r w:rsidRPr="008E597C">
        <w:rPr>
          <w:rFonts w:ascii="Times New Roman" w:hAnsi="Times New Roman"/>
          <w:i/>
          <w:sz w:val="28"/>
          <w:szCs w:val="28"/>
        </w:rPr>
        <w:t>Таблица 2.</w:t>
      </w:r>
      <w:r w:rsidR="00B34E12">
        <w:rPr>
          <w:rFonts w:ascii="Times New Roman" w:hAnsi="Times New Roman"/>
          <w:i/>
          <w:sz w:val="28"/>
          <w:szCs w:val="28"/>
        </w:rPr>
        <w:t>1</w:t>
      </w:r>
      <w:r w:rsidRPr="008E597C">
        <w:rPr>
          <w:rFonts w:ascii="Times New Roman" w:hAnsi="Times New Roman"/>
          <w:i/>
          <w:sz w:val="28"/>
          <w:szCs w:val="28"/>
        </w:rPr>
        <w:t>.7</w:t>
      </w:r>
      <w:r w:rsidRPr="008E597C">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организации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4A0"/>
      </w:tblPr>
      <w:tblGrid>
        <w:gridCol w:w="1162"/>
        <w:gridCol w:w="1162"/>
        <w:gridCol w:w="2382"/>
        <w:gridCol w:w="2552"/>
        <w:gridCol w:w="2126"/>
      </w:tblGrid>
      <w:tr w:rsidR="0015134D" w:rsidRPr="001B71E4" w:rsidTr="0015134D">
        <w:trPr>
          <w:cantSplit/>
          <w:tblHeader/>
        </w:trPr>
        <w:tc>
          <w:tcPr>
            <w:tcW w:w="1162" w:type="dxa"/>
            <w:shd w:val="clear" w:color="auto" w:fill="FFFFFF" w:themeFill="background1"/>
          </w:tcPr>
          <w:p w:rsidR="0015134D" w:rsidRPr="001B71E4" w:rsidRDefault="0015134D" w:rsidP="008F7DBB">
            <w:pPr>
              <w:pStyle w:val="afc"/>
              <w:keepNext/>
              <w:ind w:firstLine="0"/>
              <w:jc w:val="center"/>
              <w:rPr>
                <w:b/>
                <w:lang w:val="ru-RU"/>
              </w:rPr>
            </w:pPr>
            <w:r w:rsidRPr="001B71E4">
              <w:rPr>
                <w:b/>
                <w:lang w:val="ru-RU"/>
              </w:rPr>
              <w:t>Наименование вида объекта</w:t>
            </w:r>
          </w:p>
        </w:tc>
        <w:tc>
          <w:tcPr>
            <w:tcW w:w="1162" w:type="dxa"/>
            <w:shd w:val="clear" w:color="auto" w:fill="FFFFFF" w:themeFill="background1"/>
          </w:tcPr>
          <w:p w:rsidR="0015134D" w:rsidRPr="001B71E4" w:rsidRDefault="0015134D" w:rsidP="0015134D">
            <w:pPr>
              <w:pStyle w:val="afc"/>
              <w:keepNext/>
              <w:ind w:firstLine="0"/>
              <w:jc w:val="center"/>
              <w:rPr>
                <w:b/>
                <w:lang w:val="ru-RU"/>
              </w:rPr>
            </w:pPr>
            <w:r>
              <w:rPr>
                <w:b/>
                <w:lang w:val="ru-RU"/>
              </w:rPr>
              <w:t>О</w:t>
            </w:r>
            <w:r w:rsidRPr="001B71E4">
              <w:rPr>
                <w:b/>
                <w:lang w:val="ru-RU"/>
              </w:rPr>
              <w:t>бъект</w:t>
            </w:r>
          </w:p>
        </w:tc>
        <w:tc>
          <w:tcPr>
            <w:tcW w:w="2382" w:type="dxa"/>
            <w:shd w:val="clear" w:color="auto" w:fill="FFFFFF" w:themeFill="background1"/>
          </w:tcPr>
          <w:p w:rsidR="0015134D" w:rsidRPr="001B71E4" w:rsidRDefault="0015134D" w:rsidP="002A1657">
            <w:pPr>
              <w:pStyle w:val="afc"/>
              <w:keepNext/>
              <w:ind w:firstLine="0"/>
              <w:jc w:val="center"/>
              <w:rPr>
                <w:b/>
                <w:lang w:val="ru-RU"/>
              </w:rPr>
            </w:pPr>
            <w:r w:rsidRPr="001B71E4">
              <w:rPr>
                <w:b/>
                <w:lang w:val="ru-RU"/>
              </w:rPr>
              <w:t>Тип расчетного показателя</w:t>
            </w:r>
          </w:p>
        </w:tc>
        <w:tc>
          <w:tcPr>
            <w:tcW w:w="2552" w:type="dxa"/>
            <w:shd w:val="clear" w:color="auto" w:fill="FFFFFF" w:themeFill="background1"/>
          </w:tcPr>
          <w:p w:rsidR="0015134D" w:rsidRPr="00591DE3" w:rsidRDefault="0015134D" w:rsidP="008F7DBB">
            <w:pPr>
              <w:pStyle w:val="Default"/>
              <w:jc w:val="center"/>
            </w:pPr>
            <w:r w:rsidRPr="00591DE3">
              <w:rPr>
                <w:b/>
                <w:bCs/>
              </w:rPr>
              <w:t>Наименование расчетного показателя, единица измерения</w:t>
            </w:r>
          </w:p>
        </w:tc>
        <w:tc>
          <w:tcPr>
            <w:tcW w:w="2126" w:type="dxa"/>
            <w:shd w:val="clear" w:color="auto" w:fill="FFFFFF" w:themeFill="background1"/>
          </w:tcPr>
          <w:p w:rsidR="0015134D" w:rsidRPr="00591DE3" w:rsidRDefault="0015134D" w:rsidP="008F7DBB">
            <w:pPr>
              <w:pStyle w:val="Default"/>
              <w:jc w:val="center"/>
            </w:pPr>
            <w:r w:rsidRPr="00591DE3">
              <w:rPr>
                <w:b/>
                <w:bCs/>
              </w:rPr>
              <w:t>Значение расчетного показателя</w:t>
            </w:r>
          </w:p>
        </w:tc>
      </w:tr>
      <w:tr w:rsidR="0015134D" w:rsidRPr="001B71E4" w:rsidTr="0015134D">
        <w:trPr>
          <w:cantSplit/>
          <w:trHeight w:val="30"/>
        </w:trPr>
        <w:tc>
          <w:tcPr>
            <w:tcW w:w="1162" w:type="dxa"/>
            <w:vMerge w:val="restart"/>
            <w:shd w:val="clear" w:color="auto" w:fill="FFFFFF" w:themeFill="background1"/>
          </w:tcPr>
          <w:p w:rsidR="0015134D" w:rsidRPr="001B71E4" w:rsidRDefault="0015134D" w:rsidP="008F7DBB">
            <w:pPr>
              <w:pStyle w:val="afc"/>
              <w:ind w:firstLine="0"/>
              <w:jc w:val="left"/>
              <w:rPr>
                <w:i/>
                <w:lang w:val="ru-RU"/>
              </w:rPr>
            </w:pPr>
            <w:r w:rsidRPr="00862E4F">
              <w:rPr>
                <w:i/>
                <w:lang w:val="ru-RU"/>
              </w:rPr>
              <w:t>Места погребения</w:t>
            </w:r>
          </w:p>
        </w:tc>
        <w:tc>
          <w:tcPr>
            <w:tcW w:w="1162" w:type="dxa"/>
            <w:vMerge w:val="restart"/>
            <w:shd w:val="clear" w:color="auto" w:fill="FFFFFF" w:themeFill="background1"/>
          </w:tcPr>
          <w:p w:rsidR="0015134D" w:rsidRPr="0015134D" w:rsidRDefault="0015134D" w:rsidP="002A1657">
            <w:pPr>
              <w:pStyle w:val="afc"/>
              <w:ind w:firstLine="0"/>
              <w:jc w:val="left"/>
              <w:rPr>
                <w:lang w:val="ru-RU"/>
              </w:rPr>
            </w:pPr>
            <w:r w:rsidRPr="0015134D">
              <w:rPr>
                <w:lang w:val="ru-RU"/>
              </w:rPr>
              <w:t>Кладбище традиционного захоронения</w:t>
            </w:r>
          </w:p>
        </w:tc>
        <w:tc>
          <w:tcPr>
            <w:tcW w:w="2382" w:type="dxa"/>
            <w:shd w:val="clear" w:color="auto" w:fill="FFFFFF" w:themeFill="background1"/>
          </w:tcPr>
          <w:p w:rsidR="0015134D" w:rsidRPr="001B71E4" w:rsidRDefault="0015134D" w:rsidP="002A1657">
            <w:pPr>
              <w:pStyle w:val="afc"/>
              <w:ind w:firstLine="0"/>
              <w:jc w:val="left"/>
              <w:rPr>
                <w:lang w:val="ru-RU"/>
              </w:rPr>
            </w:pPr>
            <w:r w:rsidRPr="001B71E4">
              <w:rPr>
                <w:lang w:val="ru-RU"/>
              </w:rPr>
              <w:t>Расчетный показатель минимально допустимого уровня обеспеченности</w:t>
            </w:r>
          </w:p>
        </w:tc>
        <w:tc>
          <w:tcPr>
            <w:tcW w:w="2552" w:type="dxa"/>
            <w:shd w:val="clear" w:color="auto" w:fill="FFFFFF" w:themeFill="background1"/>
          </w:tcPr>
          <w:p w:rsidR="0015134D" w:rsidRPr="0015134D" w:rsidRDefault="0015134D" w:rsidP="0015134D">
            <w:pPr>
              <w:pStyle w:val="afc"/>
              <w:ind w:firstLine="0"/>
              <w:jc w:val="left"/>
              <w:rPr>
                <w:lang w:val="ru-RU"/>
              </w:rPr>
            </w:pPr>
            <w:r w:rsidRPr="0015134D">
              <w:rPr>
                <w:lang w:val="ru-RU"/>
              </w:rPr>
              <w:t>Размер земельного участка на 1 тыс. чел., га</w:t>
            </w:r>
          </w:p>
        </w:tc>
        <w:tc>
          <w:tcPr>
            <w:tcW w:w="2126" w:type="dxa"/>
            <w:shd w:val="clear" w:color="auto" w:fill="FFFFFF" w:themeFill="background1"/>
          </w:tcPr>
          <w:p w:rsidR="0015134D" w:rsidRPr="0015134D" w:rsidRDefault="0015134D" w:rsidP="0015134D">
            <w:pPr>
              <w:pStyle w:val="afc"/>
              <w:ind w:firstLine="0"/>
              <w:jc w:val="center"/>
              <w:rPr>
                <w:lang w:val="ru-RU"/>
              </w:rPr>
            </w:pPr>
            <w:r w:rsidRPr="0015134D">
              <w:rPr>
                <w:lang w:val="ru-RU"/>
              </w:rPr>
              <w:t>0,24</w:t>
            </w:r>
          </w:p>
        </w:tc>
      </w:tr>
      <w:tr w:rsidR="0015134D" w:rsidRPr="001B71E4" w:rsidTr="0015134D">
        <w:trPr>
          <w:cantSplit/>
          <w:trHeight w:val="30"/>
        </w:trPr>
        <w:tc>
          <w:tcPr>
            <w:tcW w:w="1162" w:type="dxa"/>
            <w:vMerge/>
            <w:shd w:val="clear" w:color="auto" w:fill="FFFFFF" w:themeFill="background1"/>
          </w:tcPr>
          <w:p w:rsidR="0015134D" w:rsidRPr="001B71E4" w:rsidRDefault="0015134D" w:rsidP="008F7DBB">
            <w:pPr>
              <w:pStyle w:val="afc"/>
              <w:ind w:firstLine="0"/>
              <w:jc w:val="left"/>
              <w:rPr>
                <w:lang w:val="ru-RU"/>
              </w:rPr>
            </w:pPr>
          </w:p>
        </w:tc>
        <w:tc>
          <w:tcPr>
            <w:tcW w:w="1162" w:type="dxa"/>
            <w:vMerge/>
            <w:shd w:val="clear" w:color="auto" w:fill="FFFFFF" w:themeFill="background1"/>
          </w:tcPr>
          <w:p w:rsidR="0015134D" w:rsidRPr="001B71E4" w:rsidRDefault="0015134D" w:rsidP="002A1657">
            <w:pPr>
              <w:pStyle w:val="afc"/>
              <w:ind w:firstLine="0"/>
              <w:jc w:val="left"/>
              <w:rPr>
                <w:lang w:val="ru-RU"/>
              </w:rPr>
            </w:pPr>
          </w:p>
        </w:tc>
        <w:tc>
          <w:tcPr>
            <w:tcW w:w="2382" w:type="dxa"/>
            <w:shd w:val="clear" w:color="auto" w:fill="FFFFFF" w:themeFill="background1"/>
          </w:tcPr>
          <w:p w:rsidR="0015134D" w:rsidRPr="001B71E4" w:rsidRDefault="0015134D" w:rsidP="002A1657">
            <w:pPr>
              <w:pStyle w:val="afc"/>
              <w:ind w:firstLine="0"/>
              <w:jc w:val="left"/>
              <w:rPr>
                <w:lang w:val="ru-RU"/>
              </w:rPr>
            </w:pPr>
            <w:r w:rsidRPr="001B71E4">
              <w:rPr>
                <w:lang w:val="ru-RU"/>
              </w:rPr>
              <w:t>Расчетный показатель максимально допустимого уровня территориальной доступности</w:t>
            </w:r>
          </w:p>
        </w:tc>
        <w:tc>
          <w:tcPr>
            <w:tcW w:w="4678" w:type="dxa"/>
            <w:gridSpan w:val="2"/>
            <w:shd w:val="clear" w:color="auto" w:fill="FFFFFF" w:themeFill="background1"/>
          </w:tcPr>
          <w:p w:rsidR="0015134D" w:rsidRPr="0015134D" w:rsidRDefault="00335FAD" w:rsidP="0015134D">
            <w:pPr>
              <w:pStyle w:val="afc"/>
              <w:ind w:firstLine="0"/>
              <w:jc w:val="center"/>
              <w:rPr>
                <w:lang w:val="ru-RU"/>
              </w:rPr>
            </w:pPr>
            <w:r w:rsidRPr="00335FAD">
              <w:rPr>
                <w:lang w:val="ru-RU"/>
              </w:rPr>
              <w:t>Не устанавливается</w:t>
            </w:r>
          </w:p>
        </w:tc>
      </w:tr>
      <w:tr w:rsidR="0015134D" w:rsidRPr="001B71E4" w:rsidTr="0015134D">
        <w:trPr>
          <w:cantSplit/>
          <w:trHeight w:val="30"/>
        </w:trPr>
        <w:tc>
          <w:tcPr>
            <w:tcW w:w="1162" w:type="dxa"/>
            <w:vMerge w:val="restart"/>
            <w:shd w:val="clear" w:color="auto" w:fill="FFFFFF" w:themeFill="background1"/>
          </w:tcPr>
          <w:p w:rsidR="0015134D" w:rsidRPr="001B71E4" w:rsidRDefault="0015134D" w:rsidP="008F7DBB">
            <w:pPr>
              <w:pStyle w:val="afc"/>
              <w:ind w:firstLine="0"/>
              <w:jc w:val="left"/>
              <w:rPr>
                <w:i/>
                <w:lang w:val="ru-RU"/>
              </w:rPr>
            </w:pPr>
            <w:r w:rsidRPr="00862E4F">
              <w:rPr>
                <w:i/>
                <w:lang w:val="ru-RU"/>
              </w:rPr>
              <w:t>Здания и сооружения организаций ритуального обслуживания</w:t>
            </w:r>
          </w:p>
        </w:tc>
        <w:tc>
          <w:tcPr>
            <w:tcW w:w="1162" w:type="dxa"/>
            <w:vMerge w:val="restart"/>
            <w:shd w:val="clear" w:color="auto" w:fill="FFFFFF" w:themeFill="background1"/>
          </w:tcPr>
          <w:p w:rsidR="0015134D" w:rsidRPr="00992084" w:rsidRDefault="0015134D" w:rsidP="002A1657">
            <w:pPr>
              <w:pStyle w:val="afc"/>
              <w:ind w:firstLine="0"/>
              <w:jc w:val="left"/>
              <w:rPr>
                <w:lang w:val="ru-RU"/>
              </w:rPr>
            </w:pPr>
            <w:r w:rsidRPr="00992084">
              <w:rPr>
                <w:lang w:val="ru-RU"/>
              </w:rPr>
              <w:t>Бюро похоронного обслуживания</w:t>
            </w:r>
          </w:p>
        </w:tc>
        <w:tc>
          <w:tcPr>
            <w:tcW w:w="2382" w:type="dxa"/>
            <w:shd w:val="clear" w:color="auto" w:fill="FFFFFF" w:themeFill="background1"/>
          </w:tcPr>
          <w:p w:rsidR="0015134D" w:rsidRPr="001B71E4" w:rsidRDefault="0015134D" w:rsidP="002A1657">
            <w:pPr>
              <w:pStyle w:val="afc"/>
              <w:ind w:firstLine="0"/>
              <w:jc w:val="left"/>
              <w:rPr>
                <w:lang w:val="ru-RU"/>
              </w:rPr>
            </w:pPr>
            <w:r w:rsidRPr="001B71E4">
              <w:rPr>
                <w:lang w:val="ru-RU"/>
              </w:rPr>
              <w:t>Расчетный показатель минимально допустимого уровня обеспеченности</w:t>
            </w:r>
          </w:p>
        </w:tc>
        <w:tc>
          <w:tcPr>
            <w:tcW w:w="2552" w:type="dxa"/>
            <w:shd w:val="clear" w:color="auto" w:fill="FFFFFF" w:themeFill="background1"/>
          </w:tcPr>
          <w:p w:rsidR="0015134D" w:rsidRPr="0015134D" w:rsidRDefault="0015134D" w:rsidP="0015134D">
            <w:pPr>
              <w:pStyle w:val="afc"/>
              <w:ind w:firstLine="0"/>
              <w:jc w:val="center"/>
              <w:rPr>
                <w:lang w:val="ru-RU"/>
              </w:rPr>
            </w:pPr>
            <w:r w:rsidRPr="0015134D">
              <w:rPr>
                <w:lang w:val="ru-RU"/>
              </w:rPr>
              <w:t>Объект</w:t>
            </w:r>
          </w:p>
        </w:tc>
        <w:tc>
          <w:tcPr>
            <w:tcW w:w="2126" w:type="dxa"/>
            <w:shd w:val="clear" w:color="auto" w:fill="FFFFFF" w:themeFill="background1"/>
          </w:tcPr>
          <w:p w:rsidR="0015134D" w:rsidRPr="0015134D" w:rsidRDefault="0015134D" w:rsidP="0015134D">
            <w:pPr>
              <w:pStyle w:val="afc"/>
              <w:ind w:firstLine="0"/>
              <w:jc w:val="center"/>
              <w:rPr>
                <w:lang w:val="ru-RU"/>
              </w:rPr>
            </w:pPr>
            <w:r w:rsidRPr="0015134D">
              <w:rPr>
                <w:lang w:val="ru-RU"/>
              </w:rPr>
              <w:t>1</w:t>
            </w:r>
          </w:p>
        </w:tc>
      </w:tr>
      <w:tr w:rsidR="00C16455" w:rsidRPr="001B71E4" w:rsidTr="0015134D">
        <w:trPr>
          <w:cantSplit/>
          <w:trHeight w:val="30"/>
        </w:trPr>
        <w:tc>
          <w:tcPr>
            <w:tcW w:w="1162" w:type="dxa"/>
            <w:vMerge/>
            <w:shd w:val="clear" w:color="auto" w:fill="FFFFFF" w:themeFill="background1"/>
          </w:tcPr>
          <w:p w:rsidR="00C16455" w:rsidRPr="001B71E4" w:rsidRDefault="00C16455" w:rsidP="008F7DBB">
            <w:pPr>
              <w:pStyle w:val="afc"/>
              <w:ind w:firstLine="0"/>
              <w:jc w:val="left"/>
              <w:rPr>
                <w:lang w:val="ru-RU"/>
              </w:rPr>
            </w:pPr>
          </w:p>
        </w:tc>
        <w:tc>
          <w:tcPr>
            <w:tcW w:w="1162" w:type="dxa"/>
            <w:vMerge/>
            <w:shd w:val="clear" w:color="auto" w:fill="FFFFFF" w:themeFill="background1"/>
          </w:tcPr>
          <w:p w:rsidR="00C16455" w:rsidRPr="001B71E4" w:rsidRDefault="00C16455" w:rsidP="002A1657">
            <w:pPr>
              <w:pStyle w:val="afc"/>
              <w:ind w:firstLine="0"/>
              <w:jc w:val="left"/>
              <w:rPr>
                <w:lang w:val="ru-RU"/>
              </w:rPr>
            </w:pPr>
          </w:p>
        </w:tc>
        <w:tc>
          <w:tcPr>
            <w:tcW w:w="2382" w:type="dxa"/>
            <w:shd w:val="clear" w:color="auto" w:fill="FFFFFF" w:themeFill="background1"/>
          </w:tcPr>
          <w:p w:rsidR="00C16455" w:rsidRPr="001B71E4" w:rsidRDefault="00C16455" w:rsidP="002A1657">
            <w:pPr>
              <w:pStyle w:val="afc"/>
              <w:ind w:firstLine="0"/>
              <w:jc w:val="left"/>
              <w:rPr>
                <w:lang w:val="ru-RU"/>
              </w:rPr>
            </w:pPr>
            <w:r w:rsidRPr="001B71E4">
              <w:rPr>
                <w:lang w:val="ru-RU"/>
              </w:rPr>
              <w:t>Расчетный показатель максимально допустимого уровня территориальной доступности</w:t>
            </w:r>
          </w:p>
        </w:tc>
        <w:tc>
          <w:tcPr>
            <w:tcW w:w="4678" w:type="dxa"/>
            <w:gridSpan w:val="2"/>
            <w:shd w:val="clear" w:color="auto" w:fill="FFFFFF" w:themeFill="background1"/>
          </w:tcPr>
          <w:p w:rsidR="00C16455" w:rsidRPr="0015134D" w:rsidRDefault="00C16455" w:rsidP="001C1521">
            <w:pPr>
              <w:pStyle w:val="afc"/>
              <w:ind w:firstLine="0"/>
              <w:jc w:val="center"/>
              <w:rPr>
                <w:lang w:val="ru-RU"/>
              </w:rPr>
            </w:pPr>
            <w:r w:rsidRPr="00335FAD">
              <w:rPr>
                <w:lang w:val="ru-RU"/>
              </w:rPr>
              <w:t>Не устанавливается</w:t>
            </w:r>
          </w:p>
        </w:tc>
      </w:tr>
    </w:tbl>
    <w:p w:rsidR="00A20B4B" w:rsidRPr="0031303B" w:rsidRDefault="00A20B4B" w:rsidP="00A20B4B">
      <w:pPr>
        <w:spacing w:after="0" w:line="240" w:lineRule="auto"/>
        <w:ind w:firstLine="709"/>
        <w:jc w:val="both"/>
        <w:rPr>
          <w:rFonts w:ascii="Times New Roman" w:hAnsi="Times New Roman"/>
          <w:sz w:val="28"/>
          <w:szCs w:val="28"/>
        </w:rPr>
      </w:pPr>
    </w:p>
    <w:p w:rsidR="00A20B4B" w:rsidRPr="0031303B" w:rsidRDefault="00A20B4B" w:rsidP="00A20B4B">
      <w:pPr>
        <w:spacing w:after="0" w:line="240" w:lineRule="auto"/>
        <w:ind w:firstLine="709"/>
        <w:jc w:val="both"/>
        <w:rPr>
          <w:rFonts w:ascii="Times New Roman" w:hAnsi="Times New Roman"/>
          <w:sz w:val="28"/>
          <w:szCs w:val="28"/>
        </w:rPr>
      </w:pPr>
    </w:p>
    <w:p w:rsidR="00A20B4B" w:rsidRPr="0031303B" w:rsidRDefault="00A20B4B" w:rsidP="00A20B4B">
      <w:pPr>
        <w:keepNext/>
        <w:suppressAutoHyphens/>
        <w:spacing w:after="0" w:line="240" w:lineRule="auto"/>
        <w:ind w:firstLine="709"/>
        <w:jc w:val="both"/>
        <w:outlineLvl w:val="2"/>
        <w:rPr>
          <w:rFonts w:ascii="Times New Roman" w:hAnsi="Times New Roman" w:cs="Arial"/>
          <w:b/>
          <w:bCs/>
          <w:i/>
          <w:sz w:val="28"/>
          <w:szCs w:val="28"/>
        </w:rPr>
      </w:pPr>
      <w:bookmarkStart w:id="15" w:name="_Toc105762671"/>
      <w:r w:rsidRPr="0031303B">
        <w:rPr>
          <w:rFonts w:ascii="Times New Roman" w:hAnsi="Times New Roman" w:cs="Arial"/>
          <w:b/>
          <w:bCs/>
          <w:i/>
          <w:sz w:val="28"/>
          <w:szCs w:val="28"/>
        </w:rPr>
        <w:t>2.</w:t>
      </w:r>
      <w:r w:rsidR="00B34E12">
        <w:rPr>
          <w:rFonts w:ascii="Times New Roman" w:hAnsi="Times New Roman" w:cs="Arial"/>
          <w:b/>
          <w:bCs/>
          <w:i/>
          <w:sz w:val="28"/>
          <w:szCs w:val="28"/>
        </w:rPr>
        <w:t>1</w:t>
      </w:r>
      <w:r w:rsidRPr="0031303B">
        <w:rPr>
          <w:rFonts w:ascii="Times New Roman" w:hAnsi="Times New Roman" w:cs="Arial"/>
          <w:b/>
          <w:bCs/>
          <w:i/>
          <w:sz w:val="28"/>
          <w:szCs w:val="28"/>
        </w:rPr>
        <w:t xml:space="preserve">.8. Объекты местного значения поселения </w:t>
      </w:r>
      <w:r w:rsidRPr="0031303B">
        <w:rPr>
          <w:rFonts w:ascii="Times New Roman" w:hAnsi="Times New Roman"/>
          <w:b/>
          <w:i/>
          <w:sz w:val="28"/>
          <w:szCs w:val="28"/>
        </w:rPr>
        <w:t>в области промышленности, агропромышленного комплекса, логистики и коммунально-складского хозяйства</w:t>
      </w:r>
      <w:bookmarkEnd w:id="15"/>
    </w:p>
    <w:p w:rsidR="00A20B4B" w:rsidRPr="008E597C" w:rsidRDefault="00A20B4B" w:rsidP="00A20B4B">
      <w:pPr>
        <w:spacing w:after="0" w:line="240" w:lineRule="auto"/>
        <w:ind w:firstLine="709"/>
        <w:jc w:val="both"/>
        <w:rPr>
          <w:rFonts w:ascii="Times New Roman" w:hAnsi="Times New Roman"/>
          <w:b/>
          <w:sz w:val="28"/>
          <w:szCs w:val="28"/>
        </w:rPr>
      </w:pPr>
    </w:p>
    <w:p w:rsidR="00A20B4B" w:rsidRPr="008E597C" w:rsidRDefault="00A20B4B" w:rsidP="00A20B4B">
      <w:pPr>
        <w:spacing w:after="0" w:line="240" w:lineRule="auto"/>
        <w:ind w:firstLine="709"/>
        <w:jc w:val="both"/>
        <w:rPr>
          <w:rFonts w:ascii="Times New Roman" w:hAnsi="Times New Roman"/>
          <w:b/>
          <w:sz w:val="28"/>
          <w:szCs w:val="28"/>
        </w:rPr>
      </w:pPr>
      <w:r w:rsidRPr="008E597C">
        <w:rPr>
          <w:rFonts w:ascii="Times New Roman" w:hAnsi="Times New Roman"/>
          <w:i/>
          <w:sz w:val="28"/>
          <w:szCs w:val="28"/>
        </w:rPr>
        <w:t>Таблица 2.</w:t>
      </w:r>
      <w:r w:rsidR="00B34E12">
        <w:rPr>
          <w:rFonts w:ascii="Times New Roman" w:hAnsi="Times New Roman"/>
          <w:i/>
          <w:sz w:val="28"/>
          <w:szCs w:val="28"/>
        </w:rPr>
        <w:t>1</w:t>
      </w:r>
      <w:r w:rsidRPr="008E597C">
        <w:rPr>
          <w:rFonts w:ascii="Times New Roman" w:hAnsi="Times New Roman"/>
          <w:i/>
          <w:sz w:val="28"/>
          <w:szCs w:val="28"/>
        </w:rPr>
        <w:t>.8</w:t>
      </w:r>
      <w:r w:rsidRPr="008E597C">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промышленности, агропромышленного комплекса, логистики и коммунально-складского хозяйства</w:t>
      </w:r>
    </w:p>
    <w:tbl>
      <w:tblPr>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000"/>
      </w:tblPr>
      <w:tblGrid>
        <w:gridCol w:w="1446"/>
        <w:gridCol w:w="1417"/>
        <w:gridCol w:w="1775"/>
        <w:gridCol w:w="2694"/>
        <w:gridCol w:w="2052"/>
      </w:tblGrid>
      <w:tr w:rsidR="0089315F" w:rsidRPr="002A693C" w:rsidTr="0089315F">
        <w:trPr>
          <w:trHeight w:val="202"/>
        </w:trPr>
        <w:tc>
          <w:tcPr>
            <w:tcW w:w="1446" w:type="dxa"/>
            <w:shd w:val="clear" w:color="auto" w:fill="FFFFFF" w:themeFill="background1"/>
          </w:tcPr>
          <w:p w:rsidR="0089315F" w:rsidRPr="002A693C" w:rsidRDefault="0089315F" w:rsidP="001C1521">
            <w:pPr>
              <w:pStyle w:val="Default"/>
              <w:jc w:val="center"/>
            </w:pPr>
            <w:r w:rsidRPr="002A693C">
              <w:rPr>
                <w:b/>
                <w:bCs/>
              </w:rPr>
              <w:t>Наименование вида объекта</w:t>
            </w:r>
          </w:p>
        </w:tc>
        <w:tc>
          <w:tcPr>
            <w:tcW w:w="1417" w:type="dxa"/>
            <w:shd w:val="clear" w:color="auto" w:fill="FFFFFF" w:themeFill="background1"/>
          </w:tcPr>
          <w:p w:rsidR="0089315F" w:rsidRPr="002A693C" w:rsidRDefault="0089315F" w:rsidP="0089315F">
            <w:pPr>
              <w:pStyle w:val="Default"/>
              <w:jc w:val="center"/>
            </w:pPr>
            <w:r w:rsidRPr="002A693C">
              <w:rPr>
                <w:b/>
                <w:bCs/>
              </w:rPr>
              <w:t>Объект</w:t>
            </w:r>
          </w:p>
        </w:tc>
        <w:tc>
          <w:tcPr>
            <w:tcW w:w="1775" w:type="dxa"/>
            <w:shd w:val="clear" w:color="auto" w:fill="FFFFFF" w:themeFill="background1"/>
          </w:tcPr>
          <w:p w:rsidR="0089315F" w:rsidRPr="002A693C" w:rsidRDefault="0089315F" w:rsidP="002A1657">
            <w:pPr>
              <w:pStyle w:val="Default"/>
              <w:jc w:val="center"/>
              <w:rPr>
                <w:b/>
                <w:bCs/>
              </w:rPr>
            </w:pPr>
            <w:r w:rsidRPr="002A693C">
              <w:rPr>
                <w:b/>
              </w:rPr>
              <w:t>Тип расчетного показателя</w:t>
            </w:r>
          </w:p>
        </w:tc>
        <w:tc>
          <w:tcPr>
            <w:tcW w:w="2694" w:type="dxa"/>
            <w:shd w:val="clear" w:color="auto" w:fill="FFFFFF" w:themeFill="background1"/>
          </w:tcPr>
          <w:p w:rsidR="0089315F" w:rsidRPr="002A693C" w:rsidRDefault="0089315F" w:rsidP="008F7DBB">
            <w:pPr>
              <w:pStyle w:val="Default"/>
              <w:jc w:val="center"/>
            </w:pPr>
            <w:r w:rsidRPr="002A693C">
              <w:rPr>
                <w:b/>
                <w:bCs/>
              </w:rPr>
              <w:t>Наименование расчетного показателя, единица измерения</w:t>
            </w:r>
          </w:p>
        </w:tc>
        <w:tc>
          <w:tcPr>
            <w:tcW w:w="2052" w:type="dxa"/>
            <w:shd w:val="clear" w:color="auto" w:fill="FFFFFF" w:themeFill="background1"/>
          </w:tcPr>
          <w:p w:rsidR="0089315F" w:rsidRPr="002A693C" w:rsidRDefault="0089315F" w:rsidP="008F7DBB">
            <w:pPr>
              <w:pStyle w:val="Default"/>
              <w:jc w:val="center"/>
            </w:pPr>
            <w:r w:rsidRPr="002A693C">
              <w:rPr>
                <w:b/>
                <w:bCs/>
              </w:rPr>
              <w:t>Значение расчетного показателя</w:t>
            </w:r>
          </w:p>
        </w:tc>
      </w:tr>
      <w:tr w:rsidR="0089315F" w:rsidRPr="002A693C" w:rsidTr="0089315F">
        <w:trPr>
          <w:trHeight w:val="549"/>
        </w:trPr>
        <w:tc>
          <w:tcPr>
            <w:tcW w:w="1446" w:type="dxa"/>
            <w:vMerge w:val="restart"/>
            <w:shd w:val="clear" w:color="auto" w:fill="FFFFFF" w:themeFill="background1"/>
          </w:tcPr>
          <w:p w:rsidR="0089315F" w:rsidRPr="002A693C" w:rsidRDefault="0089315F" w:rsidP="001C1521">
            <w:pPr>
              <w:pStyle w:val="Default"/>
              <w:rPr>
                <w:i/>
              </w:rPr>
            </w:pPr>
            <w:r w:rsidRPr="002A693C">
              <w:rPr>
                <w:i/>
              </w:rPr>
              <w:t>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поселения или решение о создании которых принимает орган местного самоуправления поселения</w:t>
            </w:r>
          </w:p>
        </w:tc>
        <w:tc>
          <w:tcPr>
            <w:tcW w:w="1417" w:type="dxa"/>
            <w:vMerge w:val="restart"/>
            <w:shd w:val="clear" w:color="auto" w:fill="FFFFFF" w:themeFill="background1"/>
          </w:tcPr>
          <w:p w:rsidR="0089315F" w:rsidRPr="002A693C" w:rsidRDefault="0089315F" w:rsidP="002A1657">
            <w:pPr>
              <w:pStyle w:val="Default"/>
            </w:pPr>
            <w:r w:rsidRPr="002A693C">
              <w:t>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поселения или решение о создании которых принимает орган местного самоуправления поселения</w:t>
            </w:r>
          </w:p>
        </w:tc>
        <w:tc>
          <w:tcPr>
            <w:tcW w:w="1775" w:type="dxa"/>
            <w:shd w:val="clear" w:color="auto" w:fill="FFFFFF" w:themeFill="background1"/>
          </w:tcPr>
          <w:p w:rsidR="0089315F" w:rsidRPr="002A693C" w:rsidRDefault="0089315F" w:rsidP="002A1657">
            <w:pPr>
              <w:pStyle w:val="Default"/>
            </w:pPr>
            <w:r w:rsidRPr="002A693C">
              <w:t>Расчетный показатель минимально допустимого уровня обеспеченности</w:t>
            </w:r>
          </w:p>
        </w:tc>
        <w:tc>
          <w:tcPr>
            <w:tcW w:w="4746" w:type="dxa"/>
            <w:gridSpan w:val="2"/>
            <w:shd w:val="clear" w:color="auto" w:fill="FFFFFF" w:themeFill="background1"/>
          </w:tcPr>
          <w:p w:rsidR="0089315F" w:rsidRPr="002A693C" w:rsidRDefault="0089315F" w:rsidP="00886EA4">
            <w:pPr>
              <w:pStyle w:val="Default"/>
              <w:jc w:val="center"/>
            </w:pPr>
            <w:r w:rsidRPr="002A693C">
              <w:t>Не устанавливается</w:t>
            </w:r>
          </w:p>
        </w:tc>
      </w:tr>
      <w:tr w:rsidR="0089315F" w:rsidRPr="002A693C" w:rsidTr="0089315F">
        <w:trPr>
          <w:trHeight w:val="531"/>
        </w:trPr>
        <w:tc>
          <w:tcPr>
            <w:tcW w:w="1446" w:type="dxa"/>
            <w:vMerge/>
            <w:shd w:val="clear" w:color="auto" w:fill="FFFFFF" w:themeFill="background1"/>
          </w:tcPr>
          <w:p w:rsidR="0089315F" w:rsidRPr="002A693C" w:rsidRDefault="0089315F" w:rsidP="001C1521">
            <w:pPr>
              <w:pStyle w:val="Default"/>
            </w:pPr>
          </w:p>
        </w:tc>
        <w:tc>
          <w:tcPr>
            <w:tcW w:w="1417" w:type="dxa"/>
            <w:vMerge/>
            <w:shd w:val="clear" w:color="auto" w:fill="FFFFFF" w:themeFill="background1"/>
          </w:tcPr>
          <w:p w:rsidR="0089315F" w:rsidRPr="002A693C" w:rsidRDefault="0089315F" w:rsidP="002A1657">
            <w:pPr>
              <w:pStyle w:val="Default"/>
            </w:pPr>
          </w:p>
        </w:tc>
        <w:tc>
          <w:tcPr>
            <w:tcW w:w="1775" w:type="dxa"/>
            <w:shd w:val="clear" w:color="auto" w:fill="FFFFFF" w:themeFill="background1"/>
          </w:tcPr>
          <w:p w:rsidR="0089315F" w:rsidRPr="002A693C" w:rsidRDefault="0089315F" w:rsidP="002A1657">
            <w:pPr>
              <w:pStyle w:val="Default"/>
            </w:pPr>
            <w:r w:rsidRPr="002A693C">
              <w:t>Расчетный показатель максимально допустимого уровня территориальной доступности</w:t>
            </w:r>
          </w:p>
        </w:tc>
        <w:tc>
          <w:tcPr>
            <w:tcW w:w="2694" w:type="dxa"/>
            <w:shd w:val="clear" w:color="auto" w:fill="FFFFFF" w:themeFill="background1"/>
          </w:tcPr>
          <w:p w:rsidR="0089315F" w:rsidRPr="002A693C" w:rsidRDefault="0089315F" w:rsidP="00335FAD">
            <w:pPr>
              <w:pStyle w:val="Default"/>
            </w:pPr>
            <w:r w:rsidRPr="002A693C">
              <w:t>Затраты времени на трудовые передвижения (пешеходные или с использованием транспорта) и передвижения в пределах сельскохозяйственного предприятия не более, мин.</w:t>
            </w:r>
          </w:p>
        </w:tc>
        <w:tc>
          <w:tcPr>
            <w:tcW w:w="2052" w:type="dxa"/>
            <w:shd w:val="clear" w:color="auto" w:fill="FFFFFF" w:themeFill="background1"/>
          </w:tcPr>
          <w:p w:rsidR="0089315F" w:rsidRPr="002A693C" w:rsidRDefault="0089315F" w:rsidP="002A1657">
            <w:pPr>
              <w:pStyle w:val="Default"/>
              <w:jc w:val="center"/>
            </w:pPr>
            <w:r w:rsidRPr="002A693C">
              <w:t>30</w:t>
            </w:r>
          </w:p>
        </w:tc>
      </w:tr>
      <w:tr w:rsidR="00DE0EFF" w:rsidRPr="002A693C" w:rsidTr="00DE0EFF">
        <w:trPr>
          <w:trHeight w:val="2115"/>
        </w:trPr>
        <w:tc>
          <w:tcPr>
            <w:tcW w:w="1446" w:type="dxa"/>
            <w:vMerge w:val="restart"/>
            <w:shd w:val="clear" w:color="auto" w:fill="FFFFFF" w:themeFill="background1"/>
          </w:tcPr>
          <w:p w:rsidR="00DE0EFF" w:rsidRPr="002A693C" w:rsidRDefault="00DE0EFF" w:rsidP="001C1521">
            <w:pPr>
              <w:pStyle w:val="Default"/>
              <w:rPr>
                <w:i/>
              </w:rPr>
            </w:pPr>
            <w:r w:rsidRPr="002A693C">
              <w:rPr>
                <w:i/>
              </w:rPr>
              <w:lastRenderedPageBreak/>
              <w:t>Гаражи, паркинги, многоэтажные стоянки, относящиеся к муниципальной собственности</w:t>
            </w:r>
          </w:p>
        </w:tc>
        <w:tc>
          <w:tcPr>
            <w:tcW w:w="1417" w:type="dxa"/>
            <w:vMerge w:val="restart"/>
            <w:shd w:val="clear" w:color="auto" w:fill="FFFFFF" w:themeFill="background1"/>
          </w:tcPr>
          <w:p w:rsidR="00DE0EFF" w:rsidRPr="002A693C" w:rsidRDefault="00DE0EFF" w:rsidP="00C31D56">
            <w:pPr>
              <w:pStyle w:val="Default"/>
            </w:pPr>
            <w:r w:rsidRPr="002A693C">
              <w:t>Гаражи (гаражи-стоянки) и стоянки, относящиеся к муниципальной собственности</w:t>
            </w:r>
          </w:p>
        </w:tc>
        <w:tc>
          <w:tcPr>
            <w:tcW w:w="1775" w:type="dxa"/>
            <w:vMerge w:val="restart"/>
            <w:shd w:val="clear" w:color="auto" w:fill="FFFFFF" w:themeFill="background1"/>
          </w:tcPr>
          <w:p w:rsidR="00DE0EFF" w:rsidRPr="002A693C" w:rsidRDefault="00DE0EFF" w:rsidP="001C1521">
            <w:pPr>
              <w:pStyle w:val="Default"/>
            </w:pPr>
            <w:r w:rsidRPr="002A693C">
              <w:t>Расчетный показатель минимально допустимого уровня обеспеченности</w:t>
            </w:r>
          </w:p>
        </w:tc>
        <w:tc>
          <w:tcPr>
            <w:tcW w:w="2694" w:type="dxa"/>
            <w:tcBorders>
              <w:bottom w:val="single" w:sz="4" w:space="0" w:color="auto"/>
            </w:tcBorders>
            <w:shd w:val="clear" w:color="auto" w:fill="FFFFFF" w:themeFill="background1"/>
          </w:tcPr>
          <w:p w:rsidR="00DE0EFF" w:rsidRPr="002A693C" w:rsidRDefault="00DE0EFF" w:rsidP="00DE0EFF">
            <w:pPr>
              <w:pStyle w:val="Default"/>
            </w:pPr>
            <w:r w:rsidRPr="002A693C">
              <w:t>Размер земельных участков гаражей (гаражей-стоянок) и стоянок легковых автомобилей в зависимости от их этажности на одно машино-место, м</w:t>
            </w:r>
            <w:r w:rsidRPr="002A693C">
              <w:rPr>
                <w:vertAlign w:val="superscript"/>
              </w:rPr>
              <w:t>2</w:t>
            </w:r>
            <w:r w:rsidRPr="002A693C">
              <w:t xml:space="preserve">: </w:t>
            </w:r>
          </w:p>
        </w:tc>
        <w:tc>
          <w:tcPr>
            <w:tcW w:w="2052" w:type="dxa"/>
            <w:tcBorders>
              <w:bottom w:val="single" w:sz="4" w:space="0" w:color="auto"/>
            </w:tcBorders>
            <w:shd w:val="clear" w:color="auto" w:fill="FFFFFF" w:themeFill="background1"/>
          </w:tcPr>
          <w:p w:rsidR="00DE0EFF" w:rsidRPr="002A693C" w:rsidRDefault="00DE0EFF" w:rsidP="001C1521">
            <w:pPr>
              <w:pStyle w:val="Default"/>
            </w:pPr>
          </w:p>
        </w:tc>
      </w:tr>
      <w:tr w:rsidR="00DE0EFF" w:rsidRPr="002A693C" w:rsidTr="00DE0EFF">
        <w:trPr>
          <w:trHeight w:val="440"/>
        </w:trPr>
        <w:tc>
          <w:tcPr>
            <w:tcW w:w="1446" w:type="dxa"/>
            <w:vMerge/>
            <w:shd w:val="clear" w:color="auto" w:fill="FFFFFF" w:themeFill="background1"/>
          </w:tcPr>
          <w:p w:rsidR="00DE0EFF" w:rsidRPr="002A693C" w:rsidRDefault="00DE0EFF" w:rsidP="001C1521">
            <w:pPr>
              <w:pStyle w:val="Default"/>
              <w:rPr>
                <w:i/>
              </w:rPr>
            </w:pPr>
          </w:p>
        </w:tc>
        <w:tc>
          <w:tcPr>
            <w:tcW w:w="1417" w:type="dxa"/>
            <w:vMerge/>
            <w:shd w:val="clear" w:color="auto" w:fill="FFFFFF" w:themeFill="background1"/>
          </w:tcPr>
          <w:p w:rsidR="00DE0EFF" w:rsidRPr="002A693C" w:rsidRDefault="00DE0EFF" w:rsidP="00C31D56">
            <w:pPr>
              <w:pStyle w:val="Default"/>
            </w:pPr>
          </w:p>
        </w:tc>
        <w:tc>
          <w:tcPr>
            <w:tcW w:w="1775" w:type="dxa"/>
            <w:vMerge/>
            <w:shd w:val="clear" w:color="auto" w:fill="FFFFFF" w:themeFill="background1"/>
          </w:tcPr>
          <w:p w:rsidR="00DE0EFF" w:rsidRPr="002A693C" w:rsidRDefault="00DE0EFF" w:rsidP="001C1521">
            <w:pPr>
              <w:pStyle w:val="Default"/>
            </w:pPr>
          </w:p>
        </w:tc>
        <w:tc>
          <w:tcPr>
            <w:tcW w:w="2694" w:type="dxa"/>
            <w:tcBorders>
              <w:top w:val="single" w:sz="4" w:space="0" w:color="auto"/>
              <w:bottom w:val="single" w:sz="4" w:space="0" w:color="auto"/>
            </w:tcBorders>
            <w:shd w:val="clear" w:color="auto" w:fill="FFFFFF" w:themeFill="background1"/>
          </w:tcPr>
          <w:p w:rsidR="00DE0EFF" w:rsidRPr="002A693C" w:rsidRDefault="00DE0EFF" w:rsidP="001C1521">
            <w:pPr>
              <w:pStyle w:val="Default"/>
            </w:pPr>
            <w:r w:rsidRPr="002A693C">
              <w:t>- для гаражей (гаражей-стоянок):</w:t>
            </w:r>
          </w:p>
          <w:p w:rsidR="00DE0EFF" w:rsidRPr="002A693C" w:rsidRDefault="00DE0EFF" w:rsidP="00DE0EFF">
            <w:pPr>
              <w:pStyle w:val="Default"/>
            </w:pPr>
            <w:r w:rsidRPr="002A693C">
              <w:t>одноэтажных,</w:t>
            </w:r>
          </w:p>
          <w:p w:rsidR="00DE0EFF" w:rsidRPr="002A693C" w:rsidRDefault="00DE0EFF" w:rsidP="00DE0EFF">
            <w:pPr>
              <w:pStyle w:val="Default"/>
            </w:pPr>
            <w:r w:rsidRPr="002A693C">
              <w:t>двухэтажных,</w:t>
            </w:r>
          </w:p>
          <w:p w:rsidR="00DE0EFF" w:rsidRPr="002A693C" w:rsidRDefault="00DE0EFF" w:rsidP="00DE0EFF">
            <w:pPr>
              <w:pStyle w:val="Default"/>
            </w:pPr>
            <w:r w:rsidRPr="002A693C">
              <w:t>трехэтажных,</w:t>
            </w:r>
          </w:p>
          <w:p w:rsidR="00DE0EFF" w:rsidRPr="002A693C" w:rsidRDefault="00DE0EFF" w:rsidP="00DE0EFF">
            <w:pPr>
              <w:pStyle w:val="Default"/>
            </w:pPr>
            <w:r w:rsidRPr="002A693C">
              <w:t>четырехэтажных,</w:t>
            </w:r>
          </w:p>
          <w:p w:rsidR="00DE0EFF" w:rsidRPr="002A693C" w:rsidRDefault="00DE0EFF" w:rsidP="00DE0EFF">
            <w:pPr>
              <w:pStyle w:val="Default"/>
            </w:pPr>
            <w:r w:rsidRPr="002A693C">
              <w:t>пятиэтажных;</w:t>
            </w:r>
          </w:p>
        </w:tc>
        <w:tc>
          <w:tcPr>
            <w:tcW w:w="2052" w:type="dxa"/>
            <w:tcBorders>
              <w:top w:val="single" w:sz="4" w:space="0" w:color="auto"/>
              <w:bottom w:val="single" w:sz="4" w:space="0" w:color="auto"/>
            </w:tcBorders>
            <w:shd w:val="clear" w:color="auto" w:fill="FFFFFF" w:themeFill="background1"/>
          </w:tcPr>
          <w:p w:rsidR="00DE0EFF" w:rsidRPr="002A693C" w:rsidRDefault="00DE0EFF" w:rsidP="00DE0EFF">
            <w:pPr>
              <w:pStyle w:val="Default"/>
              <w:jc w:val="center"/>
            </w:pPr>
          </w:p>
          <w:p w:rsidR="00DE0EFF" w:rsidRPr="002A693C" w:rsidRDefault="00DE0EFF" w:rsidP="00DE0EFF">
            <w:pPr>
              <w:pStyle w:val="Default"/>
              <w:jc w:val="center"/>
            </w:pPr>
          </w:p>
          <w:p w:rsidR="00DE0EFF" w:rsidRPr="002A693C" w:rsidRDefault="00DE0EFF" w:rsidP="00DE0EFF">
            <w:pPr>
              <w:pStyle w:val="Default"/>
              <w:jc w:val="center"/>
            </w:pPr>
            <w:r w:rsidRPr="002A693C">
              <w:t>30</w:t>
            </w:r>
          </w:p>
          <w:p w:rsidR="00DE0EFF" w:rsidRPr="002A693C" w:rsidRDefault="00DE0EFF" w:rsidP="00DE0EFF">
            <w:pPr>
              <w:pStyle w:val="Default"/>
              <w:jc w:val="center"/>
            </w:pPr>
            <w:r w:rsidRPr="002A693C">
              <w:t>20</w:t>
            </w:r>
          </w:p>
          <w:p w:rsidR="00DE0EFF" w:rsidRPr="002A693C" w:rsidRDefault="00DE0EFF" w:rsidP="00DE0EFF">
            <w:pPr>
              <w:pStyle w:val="Default"/>
              <w:jc w:val="center"/>
            </w:pPr>
            <w:r w:rsidRPr="002A693C">
              <w:t>14</w:t>
            </w:r>
          </w:p>
          <w:p w:rsidR="00DE0EFF" w:rsidRPr="002A693C" w:rsidRDefault="00DE0EFF" w:rsidP="00DE0EFF">
            <w:pPr>
              <w:pStyle w:val="Default"/>
              <w:jc w:val="center"/>
            </w:pPr>
            <w:r w:rsidRPr="002A693C">
              <w:t>12</w:t>
            </w:r>
          </w:p>
          <w:p w:rsidR="00DE0EFF" w:rsidRPr="002A693C" w:rsidRDefault="00DE0EFF" w:rsidP="00DE0EFF">
            <w:pPr>
              <w:pStyle w:val="Default"/>
              <w:jc w:val="center"/>
            </w:pPr>
            <w:r w:rsidRPr="002A693C">
              <w:t>10</w:t>
            </w:r>
          </w:p>
        </w:tc>
      </w:tr>
      <w:tr w:rsidR="00DE0EFF" w:rsidRPr="002A693C" w:rsidTr="00DE0EFF">
        <w:trPr>
          <w:trHeight w:val="390"/>
        </w:trPr>
        <w:tc>
          <w:tcPr>
            <w:tcW w:w="1446" w:type="dxa"/>
            <w:vMerge/>
            <w:shd w:val="clear" w:color="auto" w:fill="FFFFFF" w:themeFill="background1"/>
          </w:tcPr>
          <w:p w:rsidR="00DE0EFF" w:rsidRPr="002A693C" w:rsidRDefault="00DE0EFF" w:rsidP="001C1521">
            <w:pPr>
              <w:pStyle w:val="Default"/>
              <w:rPr>
                <w:i/>
              </w:rPr>
            </w:pPr>
          </w:p>
        </w:tc>
        <w:tc>
          <w:tcPr>
            <w:tcW w:w="1417" w:type="dxa"/>
            <w:vMerge/>
            <w:shd w:val="clear" w:color="auto" w:fill="FFFFFF" w:themeFill="background1"/>
          </w:tcPr>
          <w:p w:rsidR="00DE0EFF" w:rsidRPr="002A693C" w:rsidRDefault="00DE0EFF" w:rsidP="00C31D56">
            <w:pPr>
              <w:pStyle w:val="Default"/>
            </w:pPr>
          </w:p>
        </w:tc>
        <w:tc>
          <w:tcPr>
            <w:tcW w:w="1775" w:type="dxa"/>
            <w:vMerge/>
            <w:shd w:val="clear" w:color="auto" w:fill="FFFFFF" w:themeFill="background1"/>
          </w:tcPr>
          <w:p w:rsidR="00DE0EFF" w:rsidRPr="002A693C" w:rsidRDefault="00DE0EFF" w:rsidP="001C1521">
            <w:pPr>
              <w:pStyle w:val="Default"/>
            </w:pPr>
          </w:p>
        </w:tc>
        <w:tc>
          <w:tcPr>
            <w:tcW w:w="2694" w:type="dxa"/>
            <w:tcBorders>
              <w:top w:val="single" w:sz="4" w:space="0" w:color="auto"/>
            </w:tcBorders>
            <w:shd w:val="clear" w:color="auto" w:fill="FFFFFF" w:themeFill="background1"/>
          </w:tcPr>
          <w:p w:rsidR="00DE0EFF" w:rsidRPr="002A693C" w:rsidRDefault="00DE0EFF" w:rsidP="00DE0EFF">
            <w:pPr>
              <w:pStyle w:val="Default"/>
            </w:pPr>
            <w:r w:rsidRPr="002A693C">
              <w:t>- наземных стоянок автомобилей</w:t>
            </w:r>
          </w:p>
        </w:tc>
        <w:tc>
          <w:tcPr>
            <w:tcW w:w="2052" w:type="dxa"/>
            <w:tcBorders>
              <w:top w:val="single" w:sz="4" w:space="0" w:color="auto"/>
            </w:tcBorders>
            <w:shd w:val="clear" w:color="auto" w:fill="FFFFFF" w:themeFill="background1"/>
          </w:tcPr>
          <w:p w:rsidR="00DE0EFF" w:rsidRPr="002A693C" w:rsidRDefault="00DE0EFF" w:rsidP="00DE0EFF">
            <w:pPr>
              <w:pStyle w:val="Default"/>
              <w:jc w:val="center"/>
            </w:pPr>
            <w:r w:rsidRPr="002A693C">
              <w:t>25</w:t>
            </w:r>
          </w:p>
          <w:p w:rsidR="00DE0EFF" w:rsidRPr="002A693C" w:rsidRDefault="00DE0EFF" w:rsidP="00DE0EFF">
            <w:pPr>
              <w:pStyle w:val="Default"/>
              <w:jc w:val="center"/>
            </w:pPr>
            <w:bookmarkStart w:id="16" w:name="_GoBack"/>
            <w:bookmarkEnd w:id="16"/>
          </w:p>
        </w:tc>
      </w:tr>
      <w:tr w:rsidR="00C31D56" w:rsidRPr="002A693C" w:rsidTr="001C1521">
        <w:trPr>
          <w:trHeight w:val="531"/>
        </w:trPr>
        <w:tc>
          <w:tcPr>
            <w:tcW w:w="1446" w:type="dxa"/>
            <w:vMerge/>
            <w:shd w:val="clear" w:color="auto" w:fill="FFFFFF" w:themeFill="background1"/>
          </w:tcPr>
          <w:p w:rsidR="00C31D56" w:rsidRPr="002A693C" w:rsidRDefault="00C31D56" w:rsidP="001C1521">
            <w:pPr>
              <w:pStyle w:val="Default"/>
            </w:pPr>
          </w:p>
        </w:tc>
        <w:tc>
          <w:tcPr>
            <w:tcW w:w="1417" w:type="dxa"/>
            <w:vMerge/>
            <w:shd w:val="clear" w:color="auto" w:fill="FFFFFF" w:themeFill="background1"/>
          </w:tcPr>
          <w:p w:rsidR="00C31D56" w:rsidRPr="002A693C" w:rsidRDefault="00C31D56" w:rsidP="001C1521">
            <w:pPr>
              <w:pStyle w:val="Default"/>
            </w:pPr>
          </w:p>
        </w:tc>
        <w:tc>
          <w:tcPr>
            <w:tcW w:w="1775" w:type="dxa"/>
            <w:shd w:val="clear" w:color="auto" w:fill="FFFFFF" w:themeFill="background1"/>
          </w:tcPr>
          <w:p w:rsidR="00C31D56" w:rsidRPr="002A693C" w:rsidRDefault="00C31D56" w:rsidP="001C1521">
            <w:pPr>
              <w:pStyle w:val="Default"/>
            </w:pPr>
            <w:r w:rsidRPr="002A693C">
              <w:t>Расчетный показатель максимально допустимого уровня территориальной доступности</w:t>
            </w:r>
          </w:p>
        </w:tc>
        <w:tc>
          <w:tcPr>
            <w:tcW w:w="2694" w:type="dxa"/>
            <w:shd w:val="clear" w:color="auto" w:fill="FFFFFF" w:themeFill="background1"/>
          </w:tcPr>
          <w:p w:rsidR="00C31D56" w:rsidRPr="002A693C" w:rsidRDefault="00C31D56" w:rsidP="007F1C7D">
            <w:pPr>
              <w:pStyle w:val="Default"/>
            </w:pPr>
            <w:r w:rsidRPr="002A693C">
              <w:t>Расстояние пешеходных подходов от стоянок для паркования легковых автомобилей до административных зданий не более, м</w:t>
            </w:r>
          </w:p>
        </w:tc>
        <w:tc>
          <w:tcPr>
            <w:tcW w:w="2052" w:type="dxa"/>
            <w:shd w:val="clear" w:color="auto" w:fill="FFFFFF" w:themeFill="background1"/>
          </w:tcPr>
          <w:p w:rsidR="00C31D56" w:rsidRPr="002A693C" w:rsidRDefault="00C31D56" w:rsidP="007F1C7D">
            <w:pPr>
              <w:pStyle w:val="Default"/>
              <w:jc w:val="center"/>
            </w:pPr>
            <w:r w:rsidRPr="002A693C">
              <w:t>250</w:t>
            </w:r>
          </w:p>
        </w:tc>
      </w:tr>
      <w:tr w:rsidR="00C31D56" w:rsidRPr="002A693C" w:rsidTr="001C1521">
        <w:trPr>
          <w:trHeight w:val="549"/>
        </w:trPr>
        <w:tc>
          <w:tcPr>
            <w:tcW w:w="1446" w:type="dxa"/>
            <w:vMerge/>
            <w:shd w:val="clear" w:color="auto" w:fill="FFFFFF" w:themeFill="background1"/>
          </w:tcPr>
          <w:p w:rsidR="00C31D56" w:rsidRPr="002A693C" w:rsidRDefault="00C31D56" w:rsidP="001C1521">
            <w:pPr>
              <w:pStyle w:val="Default"/>
              <w:rPr>
                <w:i/>
              </w:rPr>
            </w:pPr>
          </w:p>
        </w:tc>
        <w:tc>
          <w:tcPr>
            <w:tcW w:w="1417" w:type="dxa"/>
            <w:vMerge w:val="restart"/>
            <w:shd w:val="clear" w:color="auto" w:fill="FFFFFF" w:themeFill="background1"/>
          </w:tcPr>
          <w:p w:rsidR="00C31D56" w:rsidRPr="002A693C" w:rsidRDefault="00C31D56" w:rsidP="001C1521">
            <w:pPr>
              <w:pStyle w:val="Default"/>
            </w:pPr>
            <w:r w:rsidRPr="002A693C">
              <w:t>Стоянки, относящиеся к муниципальной собственности</w:t>
            </w:r>
          </w:p>
        </w:tc>
        <w:tc>
          <w:tcPr>
            <w:tcW w:w="1775" w:type="dxa"/>
            <w:shd w:val="clear" w:color="auto" w:fill="FFFFFF" w:themeFill="background1"/>
          </w:tcPr>
          <w:p w:rsidR="00C31D56" w:rsidRPr="002A693C" w:rsidRDefault="00C31D56" w:rsidP="001C1521">
            <w:pPr>
              <w:pStyle w:val="Default"/>
            </w:pPr>
            <w:r w:rsidRPr="002A693C">
              <w:t>Расчетный показатель минимально допустимого уровня обеспеченности</w:t>
            </w:r>
          </w:p>
        </w:tc>
        <w:tc>
          <w:tcPr>
            <w:tcW w:w="2694" w:type="dxa"/>
            <w:shd w:val="clear" w:color="auto" w:fill="FFFFFF" w:themeFill="background1"/>
          </w:tcPr>
          <w:p w:rsidR="00C31D56" w:rsidRPr="002A693C" w:rsidRDefault="00C31D56" w:rsidP="00FE4A62">
            <w:pPr>
              <w:pStyle w:val="Default"/>
            </w:pPr>
            <w:r w:rsidRPr="002A693C">
              <w:t>Норма стоянок автомобилей (одно машино-место на м</w:t>
            </w:r>
            <w:r w:rsidRPr="002A693C">
              <w:rPr>
                <w:vertAlign w:val="superscript"/>
              </w:rPr>
              <w:t>2</w:t>
            </w:r>
            <w:r w:rsidRPr="002A693C">
              <w:t xml:space="preserve"> общей площади учреждения органов местного самоуправления), м</w:t>
            </w:r>
            <w:r w:rsidRPr="002A693C">
              <w:rPr>
                <w:vertAlign w:val="superscript"/>
              </w:rPr>
              <w:t>2</w:t>
            </w:r>
            <w:r w:rsidRPr="002A693C">
              <w:t xml:space="preserve">  общей площади</w:t>
            </w:r>
          </w:p>
        </w:tc>
        <w:tc>
          <w:tcPr>
            <w:tcW w:w="2052" w:type="dxa"/>
            <w:shd w:val="clear" w:color="auto" w:fill="FFFFFF" w:themeFill="background1"/>
          </w:tcPr>
          <w:p w:rsidR="00C31D56" w:rsidRPr="002A693C" w:rsidRDefault="00C31D56" w:rsidP="00FE4A62">
            <w:pPr>
              <w:pStyle w:val="Default"/>
              <w:jc w:val="center"/>
            </w:pPr>
            <w:r w:rsidRPr="002A693C">
              <w:t>200-220</w:t>
            </w:r>
          </w:p>
        </w:tc>
      </w:tr>
      <w:tr w:rsidR="00C31D56" w:rsidRPr="002A693C" w:rsidTr="007F1C7D">
        <w:trPr>
          <w:trHeight w:val="1932"/>
        </w:trPr>
        <w:tc>
          <w:tcPr>
            <w:tcW w:w="1446" w:type="dxa"/>
            <w:vMerge/>
            <w:shd w:val="clear" w:color="auto" w:fill="FFFFFF" w:themeFill="background1"/>
          </w:tcPr>
          <w:p w:rsidR="00C31D56" w:rsidRPr="002A693C" w:rsidRDefault="00C31D56" w:rsidP="001C1521">
            <w:pPr>
              <w:pStyle w:val="Default"/>
            </w:pPr>
          </w:p>
        </w:tc>
        <w:tc>
          <w:tcPr>
            <w:tcW w:w="1417" w:type="dxa"/>
            <w:vMerge/>
            <w:shd w:val="clear" w:color="auto" w:fill="FFFFFF" w:themeFill="background1"/>
          </w:tcPr>
          <w:p w:rsidR="00C31D56" w:rsidRPr="002A693C" w:rsidRDefault="00C31D56" w:rsidP="001C1521">
            <w:pPr>
              <w:pStyle w:val="Default"/>
            </w:pPr>
          </w:p>
        </w:tc>
        <w:tc>
          <w:tcPr>
            <w:tcW w:w="1775" w:type="dxa"/>
            <w:shd w:val="clear" w:color="auto" w:fill="FFFFFF" w:themeFill="background1"/>
          </w:tcPr>
          <w:p w:rsidR="00C31D56" w:rsidRPr="002A693C" w:rsidRDefault="00C31D56" w:rsidP="001C1521">
            <w:pPr>
              <w:pStyle w:val="Default"/>
            </w:pPr>
            <w:r w:rsidRPr="002A693C">
              <w:t>Расчетный показатель максимально допустимого уровня территориальной доступности</w:t>
            </w:r>
          </w:p>
        </w:tc>
        <w:tc>
          <w:tcPr>
            <w:tcW w:w="2694" w:type="dxa"/>
            <w:shd w:val="clear" w:color="auto" w:fill="FFFFFF" w:themeFill="background1"/>
          </w:tcPr>
          <w:p w:rsidR="00C31D56" w:rsidRPr="002A693C" w:rsidRDefault="00C31D56" w:rsidP="00C31D56">
            <w:pPr>
              <w:pStyle w:val="Default"/>
            </w:pPr>
            <w:r w:rsidRPr="002A693C">
              <w:t>Расстояние пешеходных подходов от стоянок для паркования легковых автомобилей до административных зданий не более, м</w:t>
            </w:r>
          </w:p>
        </w:tc>
        <w:tc>
          <w:tcPr>
            <w:tcW w:w="2052" w:type="dxa"/>
            <w:shd w:val="clear" w:color="auto" w:fill="FFFFFF" w:themeFill="background1"/>
          </w:tcPr>
          <w:p w:rsidR="00C31D56" w:rsidRPr="002A693C" w:rsidRDefault="00C31D56" w:rsidP="001C1521">
            <w:pPr>
              <w:pStyle w:val="Default"/>
              <w:jc w:val="center"/>
            </w:pPr>
            <w:r w:rsidRPr="002A693C">
              <w:t>250</w:t>
            </w:r>
          </w:p>
        </w:tc>
      </w:tr>
      <w:tr w:rsidR="0089315F" w:rsidRPr="002A693C" w:rsidTr="0089315F">
        <w:trPr>
          <w:trHeight w:val="549"/>
        </w:trPr>
        <w:tc>
          <w:tcPr>
            <w:tcW w:w="1446" w:type="dxa"/>
            <w:vMerge w:val="restart"/>
            <w:shd w:val="clear" w:color="auto" w:fill="FFFFFF" w:themeFill="background1"/>
          </w:tcPr>
          <w:p w:rsidR="0089315F" w:rsidRPr="002A693C" w:rsidRDefault="0089315F" w:rsidP="001C1521">
            <w:pPr>
              <w:pStyle w:val="Default"/>
              <w:rPr>
                <w:i/>
              </w:rPr>
            </w:pPr>
            <w:r w:rsidRPr="002A693C">
              <w:rPr>
                <w:i/>
              </w:rPr>
              <w:t>Логистические центры, комплексы, складские территории</w:t>
            </w:r>
          </w:p>
        </w:tc>
        <w:tc>
          <w:tcPr>
            <w:tcW w:w="1417" w:type="dxa"/>
            <w:vMerge w:val="restart"/>
            <w:shd w:val="clear" w:color="auto" w:fill="FFFFFF" w:themeFill="background1"/>
          </w:tcPr>
          <w:p w:rsidR="0089315F" w:rsidRPr="002A693C" w:rsidRDefault="0089315F" w:rsidP="002A1657">
            <w:pPr>
              <w:pStyle w:val="Default"/>
            </w:pPr>
            <w:r w:rsidRPr="002A693C">
              <w:t>Логистические центры, комплексы, складские территории</w:t>
            </w:r>
          </w:p>
        </w:tc>
        <w:tc>
          <w:tcPr>
            <w:tcW w:w="1775" w:type="dxa"/>
            <w:shd w:val="clear" w:color="auto" w:fill="FFFFFF" w:themeFill="background1"/>
          </w:tcPr>
          <w:p w:rsidR="0089315F" w:rsidRPr="002A693C" w:rsidRDefault="0089315F" w:rsidP="002A1657">
            <w:pPr>
              <w:pStyle w:val="Default"/>
            </w:pPr>
            <w:r w:rsidRPr="002A693C">
              <w:t>Расчетный показатель минимально допустимого уровня обеспеченности</w:t>
            </w:r>
          </w:p>
        </w:tc>
        <w:tc>
          <w:tcPr>
            <w:tcW w:w="4746" w:type="dxa"/>
            <w:gridSpan w:val="2"/>
            <w:shd w:val="clear" w:color="auto" w:fill="FFFFFF" w:themeFill="background1"/>
          </w:tcPr>
          <w:p w:rsidR="0089315F" w:rsidRPr="002A693C" w:rsidRDefault="0089315F" w:rsidP="002A1657">
            <w:pPr>
              <w:pStyle w:val="Default"/>
              <w:rPr>
                <w:color w:val="auto"/>
              </w:rPr>
            </w:pPr>
            <w:r w:rsidRPr="002A693C">
              <w:rPr>
                <w:color w:val="auto"/>
              </w:rPr>
              <w:t>Параметры устанавливаются заданием на разработку генерального плана поселения</w:t>
            </w:r>
          </w:p>
        </w:tc>
      </w:tr>
      <w:tr w:rsidR="0089315F" w:rsidRPr="002A693C" w:rsidTr="00EE6D87">
        <w:trPr>
          <w:trHeight w:val="255"/>
        </w:trPr>
        <w:tc>
          <w:tcPr>
            <w:tcW w:w="1446" w:type="dxa"/>
            <w:vMerge/>
            <w:shd w:val="clear" w:color="auto" w:fill="FFFFFF" w:themeFill="background1"/>
          </w:tcPr>
          <w:p w:rsidR="0089315F" w:rsidRPr="002A693C" w:rsidRDefault="0089315F" w:rsidP="001C1521">
            <w:pPr>
              <w:pStyle w:val="Default"/>
            </w:pPr>
          </w:p>
        </w:tc>
        <w:tc>
          <w:tcPr>
            <w:tcW w:w="1417" w:type="dxa"/>
            <w:vMerge/>
            <w:shd w:val="clear" w:color="auto" w:fill="FFFFFF" w:themeFill="background1"/>
          </w:tcPr>
          <w:p w:rsidR="0089315F" w:rsidRPr="002A693C" w:rsidRDefault="0089315F" w:rsidP="002A1657">
            <w:pPr>
              <w:pStyle w:val="Default"/>
            </w:pPr>
          </w:p>
        </w:tc>
        <w:tc>
          <w:tcPr>
            <w:tcW w:w="1775" w:type="dxa"/>
            <w:shd w:val="clear" w:color="auto" w:fill="FFFFFF" w:themeFill="background1"/>
          </w:tcPr>
          <w:p w:rsidR="0089315F" w:rsidRPr="002A693C" w:rsidRDefault="0089315F" w:rsidP="002A1657">
            <w:pPr>
              <w:pStyle w:val="Default"/>
            </w:pPr>
            <w:r w:rsidRPr="002A693C">
              <w:t>Расчетный показатель максимально допустимого уровня территориально</w:t>
            </w:r>
            <w:r w:rsidRPr="002A693C">
              <w:lastRenderedPageBreak/>
              <w:t>й доступности</w:t>
            </w:r>
          </w:p>
        </w:tc>
        <w:tc>
          <w:tcPr>
            <w:tcW w:w="4746" w:type="dxa"/>
            <w:gridSpan w:val="2"/>
            <w:shd w:val="clear" w:color="auto" w:fill="FFFFFF" w:themeFill="background1"/>
          </w:tcPr>
          <w:p w:rsidR="0089315F" w:rsidRPr="002A693C" w:rsidRDefault="0089315F" w:rsidP="002A1657">
            <w:pPr>
              <w:pStyle w:val="Default"/>
              <w:rPr>
                <w:color w:val="auto"/>
              </w:rPr>
            </w:pPr>
            <w:r w:rsidRPr="002A693C">
              <w:rPr>
                <w:color w:val="auto"/>
              </w:rPr>
              <w:lastRenderedPageBreak/>
              <w:t>Параметры устанавливаются заданием на разработку генерального плана поселения</w:t>
            </w:r>
          </w:p>
        </w:tc>
      </w:tr>
      <w:tr w:rsidR="0089315F" w:rsidRPr="002A693C" w:rsidTr="0089315F">
        <w:trPr>
          <w:trHeight w:val="813"/>
        </w:trPr>
        <w:tc>
          <w:tcPr>
            <w:tcW w:w="1446" w:type="dxa"/>
            <w:vMerge w:val="restart"/>
            <w:shd w:val="clear" w:color="auto" w:fill="FFFFFF" w:themeFill="background1"/>
          </w:tcPr>
          <w:p w:rsidR="0089315F" w:rsidRPr="002A693C" w:rsidRDefault="0089315F" w:rsidP="001C1521">
            <w:pPr>
              <w:pStyle w:val="Default"/>
              <w:rPr>
                <w:i/>
              </w:rPr>
            </w:pPr>
            <w:r w:rsidRPr="002A693C">
              <w:rPr>
                <w:i/>
              </w:rPr>
              <w:lastRenderedPageBreak/>
              <w:t>Объекты, предназначенные для развития сельскохозяйственного производства в поселениях, расширения рынка сельскохозяйственной продукции, сырья и продовольствия</w:t>
            </w:r>
          </w:p>
        </w:tc>
        <w:tc>
          <w:tcPr>
            <w:tcW w:w="1417" w:type="dxa"/>
            <w:vMerge w:val="restart"/>
            <w:shd w:val="clear" w:color="auto" w:fill="FFFFFF" w:themeFill="background1"/>
          </w:tcPr>
          <w:p w:rsidR="0089315F" w:rsidRPr="002A693C" w:rsidRDefault="0089315F" w:rsidP="002A1657">
            <w:pPr>
              <w:pStyle w:val="Default"/>
            </w:pPr>
            <w:r w:rsidRPr="002A693C">
              <w:t>Объекты, предназначенные для развития сельскохозяйственного производства в поселениях, расширения рынка сельскохозяйственной продукции, сырья и продовольствия</w:t>
            </w:r>
          </w:p>
        </w:tc>
        <w:tc>
          <w:tcPr>
            <w:tcW w:w="1775" w:type="dxa"/>
            <w:vMerge w:val="restart"/>
            <w:shd w:val="clear" w:color="auto" w:fill="FFFFFF" w:themeFill="background1"/>
          </w:tcPr>
          <w:p w:rsidR="0089315F" w:rsidRPr="002A693C" w:rsidRDefault="0089315F" w:rsidP="002A1657">
            <w:pPr>
              <w:pStyle w:val="Default"/>
            </w:pPr>
            <w:r w:rsidRPr="002A693C">
              <w:t>Расчетный показатель минимально допустимого уровня обеспеченности</w:t>
            </w:r>
          </w:p>
        </w:tc>
        <w:tc>
          <w:tcPr>
            <w:tcW w:w="2694" w:type="dxa"/>
            <w:tcBorders>
              <w:bottom w:val="single" w:sz="4" w:space="0" w:color="auto"/>
            </w:tcBorders>
            <w:shd w:val="clear" w:color="auto" w:fill="FFFFFF" w:themeFill="background1"/>
          </w:tcPr>
          <w:p w:rsidR="0089315F" w:rsidRPr="002A693C" w:rsidRDefault="0089315F" w:rsidP="003C0F1B">
            <w:pPr>
              <w:pStyle w:val="Default"/>
            </w:pPr>
            <w:r w:rsidRPr="002A693C">
              <w:t>Одно торговое место для рыночного комплекса, м</w:t>
            </w:r>
            <w:r w:rsidRPr="002A693C">
              <w:rPr>
                <w:vertAlign w:val="superscript"/>
              </w:rPr>
              <w:t>2</w:t>
            </w:r>
            <w:r w:rsidRPr="002A693C">
              <w:t>торговой площади</w:t>
            </w:r>
          </w:p>
        </w:tc>
        <w:tc>
          <w:tcPr>
            <w:tcW w:w="2052" w:type="dxa"/>
            <w:tcBorders>
              <w:bottom w:val="single" w:sz="4" w:space="0" w:color="auto"/>
            </w:tcBorders>
            <w:shd w:val="clear" w:color="auto" w:fill="FFFFFF" w:themeFill="background1"/>
          </w:tcPr>
          <w:p w:rsidR="0089315F" w:rsidRPr="002A693C" w:rsidRDefault="0089315F" w:rsidP="003C0F1B">
            <w:pPr>
              <w:pStyle w:val="Default"/>
              <w:jc w:val="center"/>
            </w:pPr>
            <w:r w:rsidRPr="002A693C">
              <w:t>6</w:t>
            </w:r>
          </w:p>
        </w:tc>
      </w:tr>
      <w:tr w:rsidR="0089315F" w:rsidRPr="002A693C" w:rsidTr="0089315F">
        <w:trPr>
          <w:trHeight w:val="847"/>
        </w:trPr>
        <w:tc>
          <w:tcPr>
            <w:tcW w:w="1446" w:type="dxa"/>
            <w:vMerge/>
            <w:shd w:val="clear" w:color="auto" w:fill="FFFFFF" w:themeFill="background1"/>
          </w:tcPr>
          <w:p w:rsidR="0089315F" w:rsidRPr="002A693C" w:rsidRDefault="0089315F" w:rsidP="001C1521">
            <w:pPr>
              <w:pStyle w:val="Default"/>
              <w:rPr>
                <w:i/>
              </w:rPr>
            </w:pPr>
          </w:p>
        </w:tc>
        <w:tc>
          <w:tcPr>
            <w:tcW w:w="1417" w:type="dxa"/>
            <w:vMerge/>
            <w:shd w:val="clear" w:color="auto" w:fill="FFFFFF" w:themeFill="background1"/>
          </w:tcPr>
          <w:p w:rsidR="0089315F" w:rsidRPr="002A693C" w:rsidRDefault="0089315F" w:rsidP="002A1657">
            <w:pPr>
              <w:pStyle w:val="Default"/>
            </w:pPr>
          </w:p>
        </w:tc>
        <w:tc>
          <w:tcPr>
            <w:tcW w:w="1775" w:type="dxa"/>
            <w:vMerge/>
            <w:shd w:val="clear" w:color="auto" w:fill="FFFFFF" w:themeFill="background1"/>
          </w:tcPr>
          <w:p w:rsidR="0089315F" w:rsidRPr="002A693C" w:rsidRDefault="0089315F" w:rsidP="002A1657">
            <w:pPr>
              <w:pStyle w:val="Default"/>
            </w:pPr>
          </w:p>
        </w:tc>
        <w:tc>
          <w:tcPr>
            <w:tcW w:w="2694" w:type="dxa"/>
            <w:tcBorders>
              <w:top w:val="single" w:sz="4" w:space="0" w:color="auto"/>
              <w:bottom w:val="single" w:sz="4" w:space="0" w:color="auto"/>
            </w:tcBorders>
            <w:shd w:val="clear" w:color="auto" w:fill="FFFFFF" w:themeFill="background1"/>
          </w:tcPr>
          <w:p w:rsidR="0089315F" w:rsidRPr="002A693C" w:rsidRDefault="0089315F" w:rsidP="009C010C">
            <w:pPr>
              <w:pStyle w:val="Default"/>
            </w:pPr>
            <w:r w:rsidRPr="002A693C">
              <w:t>Размер земельного участка на 1 м</w:t>
            </w:r>
            <w:r w:rsidRPr="002A693C">
              <w:rPr>
                <w:vertAlign w:val="superscript"/>
              </w:rPr>
              <w:t>2</w:t>
            </w:r>
            <w:r w:rsidRPr="002A693C">
              <w:t xml:space="preserve"> торговой площади рыночного комплекса при торговой площади, м</w:t>
            </w:r>
            <w:r w:rsidRPr="002A693C">
              <w:rPr>
                <w:vertAlign w:val="superscript"/>
              </w:rPr>
              <w:t>2</w:t>
            </w:r>
            <w:r w:rsidRPr="002A693C">
              <w:t>:</w:t>
            </w:r>
          </w:p>
        </w:tc>
        <w:tc>
          <w:tcPr>
            <w:tcW w:w="2052" w:type="dxa"/>
            <w:tcBorders>
              <w:top w:val="single" w:sz="4" w:space="0" w:color="auto"/>
              <w:bottom w:val="single" w:sz="4" w:space="0" w:color="auto"/>
            </w:tcBorders>
            <w:shd w:val="clear" w:color="auto" w:fill="FFFFFF" w:themeFill="background1"/>
          </w:tcPr>
          <w:p w:rsidR="0089315F" w:rsidRPr="002A693C" w:rsidRDefault="0089315F" w:rsidP="003C0F1B">
            <w:pPr>
              <w:pStyle w:val="Default"/>
              <w:jc w:val="center"/>
            </w:pPr>
          </w:p>
        </w:tc>
      </w:tr>
      <w:tr w:rsidR="0089315F" w:rsidRPr="002A693C" w:rsidTr="0089315F">
        <w:trPr>
          <w:trHeight w:val="305"/>
        </w:trPr>
        <w:tc>
          <w:tcPr>
            <w:tcW w:w="1446" w:type="dxa"/>
            <w:vMerge/>
            <w:shd w:val="clear" w:color="auto" w:fill="FFFFFF" w:themeFill="background1"/>
          </w:tcPr>
          <w:p w:rsidR="0089315F" w:rsidRPr="002A693C" w:rsidRDefault="0089315F" w:rsidP="001C1521">
            <w:pPr>
              <w:pStyle w:val="Default"/>
              <w:rPr>
                <w:i/>
              </w:rPr>
            </w:pPr>
          </w:p>
        </w:tc>
        <w:tc>
          <w:tcPr>
            <w:tcW w:w="1417" w:type="dxa"/>
            <w:vMerge/>
            <w:shd w:val="clear" w:color="auto" w:fill="FFFFFF" w:themeFill="background1"/>
          </w:tcPr>
          <w:p w:rsidR="0089315F" w:rsidRPr="002A693C" w:rsidRDefault="0089315F" w:rsidP="002A1657">
            <w:pPr>
              <w:pStyle w:val="Default"/>
            </w:pPr>
          </w:p>
        </w:tc>
        <w:tc>
          <w:tcPr>
            <w:tcW w:w="1775" w:type="dxa"/>
            <w:vMerge/>
            <w:shd w:val="clear" w:color="auto" w:fill="FFFFFF" w:themeFill="background1"/>
          </w:tcPr>
          <w:p w:rsidR="0089315F" w:rsidRPr="002A693C" w:rsidRDefault="0089315F" w:rsidP="002A1657">
            <w:pPr>
              <w:pStyle w:val="Default"/>
            </w:pPr>
          </w:p>
        </w:tc>
        <w:tc>
          <w:tcPr>
            <w:tcW w:w="2694" w:type="dxa"/>
            <w:tcBorders>
              <w:top w:val="single" w:sz="4" w:space="0" w:color="auto"/>
              <w:bottom w:val="single" w:sz="4" w:space="0" w:color="auto"/>
            </w:tcBorders>
            <w:shd w:val="clear" w:color="auto" w:fill="FFFFFF" w:themeFill="background1"/>
          </w:tcPr>
          <w:p w:rsidR="0089315F" w:rsidRPr="002A693C" w:rsidRDefault="0089315F" w:rsidP="009C010C">
            <w:pPr>
              <w:pStyle w:val="Default"/>
            </w:pPr>
            <w:r w:rsidRPr="002A693C">
              <w:t>- до 600 м</w:t>
            </w:r>
            <w:r w:rsidRPr="002A693C">
              <w:rPr>
                <w:vertAlign w:val="superscript"/>
              </w:rPr>
              <w:t>2</w:t>
            </w:r>
          </w:p>
        </w:tc>
        <w:tc>
          <w:tcPr>
            <w:tcW w:w="2052" w:type="dxa"/>
            <w:tcBorders>
              <w:top w:val="single" w:sz="4" w:space="0" w:color="auto"/>
              <w:bottom w:val="single" w:sz="4" w:space="0" w:color="auto"/>
            </w:tcBorders>
            <w:shd w:val="clear" w:color="auto" w:fill="FFFFFF" w:themeFill="background1"/>
          </w:tcPr>
          <w:p w:rsidR="0089315F" w:rsidRPr="002A693C" w:rsidRDefault="0089315F" w:rsidP="003C0F1B">
            <w:pPr>
              <w:pStyle w:val="Default"/>
              <w:jc w:val="center"/>
            </w:pPr>
            <w:r w:rsidRPr="002A693C">
              <w:t>14</w:t>
            </w:r>
          </w:p>
        </w:tc>
      </w:tr>
      <w:tr w:rsidR="0089315F" w:rsidRPr="002A693C" w:rsidTr="0089315F">
        <w:trPr>
          <w:trHeight w:val="254"/>
        </w:trPr>
        <w:tc>
          <w:tcPr>
            <w:tcW w:w="1446" w:type="dxa"/>
            <w:vMerge/>
            <w:shd w:val="clear" w:color="auto" w:fill="FFFFFF" w:themeFill="background1"/>
          </w:tcPr>
          <w:p w:rsidR="0089315F" w:rsidRPr="002A693C" w:rsidRDefault="0089315F" w:rsidP="001C1521">
            <w:pPr>
              <w:pStyle w:val="Default"/>
              <w:rPr>
                <w:i/>
              </w:rPr>
            </w:pPr>
          </w:p>
        </w:tc>
        <w:tc>
          <w:tcPr>
            <w:tcW w:w="1417" w:type="dxa"/>
            <w:vMerge/>
            <w:shd w:val="clear" w:color="auto" w:fill="FFFFFF" w:themeFill="background1"/>
          </w:tcPr>
          <w:p w:rsidR="0089315F" w:rsidRPr="002A693C" w:rsidRDefault="0089315F" w:rsidP="002A1657">
            <w:pPr>
              <w:pStyle w:val="Default"/>
            </w:pPr>
          </w:p>
        </w:tc>
        <w:tc>
          <w:tcPr>
            <w:tcW w:w="1775" w:type="dxa"/>
            <w:vMerge/>
            <w:shd w:val="clear" w:color="auto" w:fill="FFFFFF" w:themeFill="background1"/>
          </w:tcPr>
          <w:p w:rsidR="0089315F" w:rsidRPr="002A693C" w:rsidRDefault="0089315F" w:rsidP="002A1657">
            <w:pPr>
              <w:pStyle w:val="Default"/>
            </w:pPr>
          </w:p>
        </w:tc>
        <w:tc>
          <w:tcPr>
            <w:tcW w:w="2694" w:type="dxa"/>
            <w:tcBorders>
              <w:top w:val="single" w:sz="4" w:space="0" w:color="auto"/>
            </w:tcBorders>
            <w:shd w:val="clear" w:color="auto" w:fill="FFFFFF" w:themeFill="background1"/>
          </w:tcPr>
          <w:p w:rsidR="0089315F" w:rsidRPr="002A693C" w:rsidRDefault="0089315F" w:rsidP="009C010C">
            <w:pPr>
              <w:pStyle w:val="Default"/>
              <w:rPr>
                <w:vertAlign w:val="superscript"/>
              </w:rPr>
            </w:pPr>
            <w:r w:rsidRPr="002A693C">
              <w:t>- свыше 3000 м</w:t>
            </w:r>
            <w:r w:rsidRPr="002A693C">
              <w:rPr>
                <w:vertAlign w:val="superscript"/>
              </w:rPr>
              <w:t>2</w:t>
            </w:r>
          </w:p>
        </w:tc>
        <w:tc>
          <w:tcPr>
            <w:tcW w:w="2052" w:type="dxa"/>
            <w:tcBorders>
              <w:top w:val="single" w:sz="4" w:space="0" w:color="auto"/>
            </w:tcBorders>
            <w:shd w:val="clear" w:color="auto" w:fill="FFFFFF" w:themeFill="background1"/>
          </w:tcPr>
          <w:p w:rsidR="0089315F" w:rsidRPr="002A693C" w:rsidRDefault="0089315F" w:rsidP="003C0F1B">
            <w:pPr>
              <w:pStyle w:val="Default"/>
              <w:jc w:val="center"/>
            </w:pPr>
            <w:r w:rsidRPr="002A693C">
              <w:t>7</w:t>
            </w:r>
          </w:p>
        </w:tc>
      </w:tr>
      <w:tr w:rsidR="0089315F" w:rsidRPr="002A693C" w:rsidTr="0089315F">
        <w:trPr>
          <w:trHeight w:val="531"/>
        </w:trPr>
        <w:tc>
          <w:tcPr>
            <w:tcW w:w="1446" w:type="dxa"/>
            <w:vMerge/>
            <w:shd w:val="clear" w:color="auto" w:fill="FFFFFF" w:themeFill="background1"/>
          </w:tcPr>
          <w:p w:rsidR="0089315F" w:rsidRPr="002A693C" w:rsidRDefault="0089315F" w:rsidP="001C1521">
            <w:pPr>
              <w:pStyle w:val="Default"/>
            </w:pPr>
          </w:p>
        </w:tc>
        <w:tc>
          <w:tcPr>
            <w:tcW w:w="1417" w:type="dxa"/>
            <w:vMerge/>
            <w:shd w:val="clear" w:color="auto" w:fill="FFFFFF" w:themeFill="background1"/>
          </w:tcPr>
          <w:p w:rsidR="0089315F" w:rsidRPr="002A693C" w:rsidRDefault="0089315F" w:rsidP="002A1657">
            <w:pPr>
              <w:pStyle w:val="Default"/>
            </w:pPr>
          </w:p>
        </w:tc>
        <w:tc>
          <w:tcPr>
            <w:tcW w:w="1775" w:type="dxa"/>
            <w:shd w:val="clear" w:color="auto" w:fill="FFFFFF" w:themeFill="background1"/>
          </w:tcPr>
          <w:p w:rsidR="0089315F" w:rsidRPr="002A693C" w:rsidRDefault="0089315F" w:rsidP="002A1657">
            <w:pPr>
              <w:pStyle w:val="Default"/>
            </w:pPr>
            <w:r w:rsidRPr="002A693C">
              <w:t>Расчетный показатель максимально допустимого уровня территориальной доступности</w:t>
            </w:r>
          </w:p>
        </w:tc>
        <w:tc>
          <w:tcPr>
            <w:tcW w:w="2694" w:type="dxa"/>
            <w:shd w:val="clear" w:color="auto" w:fill="FFFFFF" w:themeFill="background1"/>
          </w:tcPr>
          <w:p w:rsidR="0089315F" w:rsidRPr="002A693C" w:rsidRDefault="0089315F" w:rsidP="003C0F1B">
            <w:pPr>
              <w:pStyle w:val="Default"/>
            </w:pPr>
            <w:r w:rsidRPr="002A693C">
              <w:t>Затраты времени на трудовые передвижения (пешеходные или с использованием транспорта) и передвижения в пределах сельскохозяйственного предприятия не более, мин.</w:t>
            </w:r>
          </w:p>
        </w:tc>
        <w:tc>
          <w:tcPr>
            <w:tcW w:w="2052" w:type="dxa"/>
            <w:shd w:val="clear" w:color="auto" w:fill="FFFFFF" w:themeFill="background1"/>
          </w:tcPr>
          <w:p w:rsidR="0089315F" w:rsidRPr="002A693C" w:rsidRDefault="0089315F" w:rsidP="003C0F1B">
            <w:pPr>
              <w:pStyle w:val="Default"/>
              <w:jc w:val="center"/>
            </w:pPr>
            <w:r w:rsidRPr="002A693C">
              <w:t>30</w:t>
            </w:r>
          </w:p>
        </w:tc>
      </w:tr>
      <w:tr w:rsidR="0089315F" w:rsidRPr="002A693C" w:rsidTr="0089315F">
        <w:trPr>
          <w:trHeight w:val="549"/>
        </w:trPr>
        <w:tc>
          <w:tcPr>
            <w:tcW w:w="1446" w:type="dxa"/>
            <w:vMerge w:val="restart"/>
            <w:shd w:val="clear" w:color="auto" w:fill="FFFFFF" w:themeFill="background1"/>
          </w:tcPr>
          <w:p w:rsidR="0089315F" w:rsidRPr="002A693C" w:rsidRDefault="0089315F" w:rsidP="001C1521">
            <w:pPr>
              <w:pStyle w:val="Default"/>
              <w:rPr>
                <w:i/>
              </w:rPr>
            </w:pPr>
            <w:r w:rsidRPr="002A693C">
              <w:rPr>
                <w:i/>
              </w:rPr>
              <w:t>Особые экономические зоны</w:t>
            </w:r>
          </w:p>
        </w:tc>
        <w:tc>
          <w:tcPr>
            <w:tcW w:w="1417" w:type="dxa"/>
            <w:vMerge w:val="restart"/>
            <w:shd w:val="clear" w:color="auto" w:fill="FFFFFF" w:themeFill="background1"/>
          </w:tcPr>
          <w:p w:rsidR="0089315F" w:rsidRPr="002A693C" w:rsidRDefault="0089315F" w:rsidP="002A1657">
            <w:pPr>
              <w:pStyle w:val="Default"/>
            </w:pPr>
            <w:r w:rsidRPr="002A693C">
              <w:t>Особые экономические зоны</w:t>
            </w:r>
          </w:p>
        </w:tc>
        <w:tc>
          <w:tcPr>
            <w:tcW w:w="1775" w:type="dxa"/>
            <w:shd w:val="clear" w:color="auto" w:fill="FFFFFF" w:themeFill="background1"/>
          </w:tcPr>
          <w:p w:rsidR="0089315F" w:rsidRPr="002A693C" w:rsidRDefault="0089315F" w:rsidP="002A1657">
            <w:pPr>
              <w:pStyle w:val="Default"/>
            </w:pPr>
            <w:r w:rsidRPr="002A693C">
              <w:t>Расчетный показатель минимально допустимого уровня обеспеченности</w:t>
            </w:r>
          </w:p>
        </w:tc>
        <w:tc>
          <w:tcPr>
            <w:tcW w:w="4746" w:type="dxa"/>
            <w:gridSpan w:val="2"/>
            <w:shd w:val="clear" w:color="auto" w:fill="FFFFFF" w:themeFill="background1"/>
          </w:tcPr>
          <w:p w:rsidR="0089315F" w:rsidRPr="002A693C" w:rsidRDefault="0089315F" w:rsidP="00335FAD">
            <w:pPr>
              <w:pStyle w:val="Default"/>
              <w:jc w:val="center"/>
            </w:pPr>
            <w:r w:rsidRPr="002A693C">
              <w:t>Не устанавливается</w:t>
            </w:r>
          </w:p>
        </w:tc>
      </w:tr>
      <w:tr w:rsidR="0089315F" w:rsidRPr="0031303B" w:rsidTr="0089315F">
        <w:trPr>
          <w:trHeight w:val="531"/>
        </w:trPr>
        <w:tc>
          <w:tcPr>
            <w:tcW w:w="1446" w:type="dxa"/>
            <w:vMerge/>
            <w:shd w:val="clear" w:color="auto" w:fill="FFFFFF" w:themeFill="background1"/>
          </w:tcPr>
          <w:p w:rsidR="0089315F" w:rsidRPr="002A693C" w:rsidRDefault="0089315F" w:rsidP="001C1521">
            <w:pPr>
              <w:pStyle w:val="Default"/>
            </w:pPr>
          </w:p>
        </w:tc>
        <w:tc>
          <w:tcPr>
            <w:tcW w:w="1417" w:type="dxa"/>
            <w:vMerge/>
            <w:shd w:val="clear" w:color="auto" w:fill="FFFFFF" w:themeFill="background1"/>
          </w:tcPr>
          <w:p w:rsidR="0089315F" w:rsidRPr="002A693C" w:rsidRDefault="0089315F" w:rsidP="002A1657">
            <w:pPr>
              <w:pStyle w:val="Default"/>
            </w:pPr>
          </w:p>
        </w:tc>
        <w:tc>
          <w:tcPr>
            <w:tcW w:w="1775" w:type="dxa"/>
            <w:shd w:val="clear" w:color="auto" w:fill="FFFFFF" w:themeFill="background1"/>
          </w:tcPr>
          <w:p w:rsidR="0089315F" w:rsidRPr="002A693C" w:rsidRDefault="0089315F" w:rsidP="002A1657">
            <w:pPr>
              <w:pStyle w:val="Default"/>
            </w:pPr>
            <w:r w:rsidRPr="002A693C">
              <w:t>Расчетный показатель максимально допустимого уровня территориальной доступности</w:t>
            </w:r>
          </w:p>
        </w:tc>
        <w:tc>
          <w:tcPr>
            <w:tcW w:w="4746" w:type="dxa"/>
            <w:gridSpan w:val="2"/>
            <w:shd w:val="clear" w:color="auto" w:fill="FFFFFF" w:themeFill="background1"/>
          </w:tcPr>
          <w:p w:rsidR="0089315F" w:rsidRPr="002A693C" w:rsidRDefault="0089315F" w:rsidP="00335FAD">
            <w:pPr>
              <w:pStyle w:val="Default"/>
              <w:jc w:val="center"/>
            </w:pPr>
            <w:r w:rsidRPr="002A693C">
              <w:t>Не устанавливается</w:t>
            </w:r>
          </w:p>
        </w:tc>
      </w:tr>
    </w:tbl>
    <w:p w:rsidR="00A20B4B" w:rsidRPr="0031303B" w:rsidRDefault="00A20B4B" w:rsidP="00A20B4B">
      <w:pPr>
        <w:spacing w:after="0" w:line="240" w:lineRule="auto"/>
        <w:ind w:firstLine="709"/>
        <w:jc w:val="both"/>
        <w:rPr>
          <w:rFonts w:ascii="Times New Roman" w:hAnsi="Times New Roman"/>
          <w:sz w:val="28"/>
          <w:szCs w:val="28"/>
        </w:rPr>
      </w:pPr>
    </w:p>
    <w:p w:rsidR="00A20B4B" w:rsidRPr="0031303B" w:rsidRDefault="00A20B4B" w:rsidP="00A20B4B">
      <w:pPr>
        <w:spacing w:after="0" w:line="240" w:lineRule="auto"/>
        <w:ind w:firstLine="709"/>
        <w:jc w:val="both"/>
        <w:rPr>
          <w:rFonts w:ascii="Times New Roman" w:hAnsi="Times New Roman"/>
          <w:sz w:val="28"/>
          <w:szCs w:val="28"/>
        </w:rPr>
      </w:pPr>
    </w:p>
    <w:p w:rsidR="00A20B4B" w:rsidRPr="0031303B" w:rsidRDefault="00A20B4B" w:rsidP="00A20B4B">
      <w:pPr>
        <w:keepNext/>
        <w:suppressAutoHyphens/>
        <w:spacing w:after="0" w:line="240" w:lineRule="auto"/>
        <w:ind w:firstLine="709"/>
        <w:jc w:val="both"/>
        <w:outlineLvl w:val="2"/>
        <w:rPr>
          <w:rFonts w:ascii="Times New Roman" w:hAnsi="Times New Roman" w:cs="Arial"/>
          <w:b/>
          <w:bCs/>
          <w:i/>
          <w:sz w:val="28"/>
          <w:szCs w:val="28"/>
        </w:rPr>
      </w:pPr>
      <w:bookmarkStart w:id="17" w:name="_Toc105762672"/>
      <w:r w:rsidRPr="0031303B">
        <w:rPr>
          <w:rFonts w:ascii="Times New Roman" w:hAnsi="Times New Roman" w:cs="Arial"/>
          <w:b/>
          <w:bCs/>
          <w:i/>
          <w:sz w:val="28"/>
          <w:szCs w:val="28"/>
        </w:rPr>
        <w:t>2.</w:t>
      </w:r>
      <w:r w:rsidR="00B34E12">
        <w:rPr>
          <w:rFonts w:ascii="Times New Roman" w:hAnsi="Times New Roman" w:cs="Arial"/>
          <w:b/>
          <w:bCs/>
          <w:i/>
          <w:sz w:val="28"/>
          <w:szCs w:val="28"/>
        </w:rPr>
        <w:t>1</w:t>
      </w:r>
      <w:r w:rsidRPr="0031303B">
        <w:rPr>
          <w:rFonts w:ascii="Times New Roman" w:hAnsi="Times New Roman" w:cs="Arial"/>
          <w:b/>
          <w:bCs/>
          <w:i/>
          <w:sz w:val="28"/>
          <w:szCs w:val="28"/>
        </w:rPr>
        <w:t xml:space="preserve">.9. Объекты местного значения поселения </w:t>
      </w:r>
      <w:r w:rsidRPr="0031303B">
        <w:rPr>
          <w:rFonts w:ascii="Times New Roman" w:hAnsi="Times New Roman"/>
          <w:b/>
          <w:i/>
          <w:sz w:val="28"/>
          <w:szCs w:val="28"/>
        </w:rPr>
        <w:t>в области культуры и искусства</w:t>
      </w:r>
      <w:bookmarkEnd w:id="17"/>
    </w:p>
    <w:p w:rsidR="00A20B4B" w:rsidRPr="004015F2" w:rsidRDefault="00A20B4B" w:rsidP="00A20B4B">
      <w:pPr>
        <w:spacing w:after="0" w:line="240" w:lineRule="auto"/>
        <w:ind w:firstLine="709"/>
        <w:jc w:val="both"/>
        <w:rPr>
          <w:rFonts w:ascii="Times New Roman" w:hAnsi="Times New Roman"/>
          <w:b/>
          <w:sz w:val="28"/>
          <w:szCs w:val="28"/>
        </w:rPr>
      </w:pPr>
    </w:p>
    <w:p w:rsidR="00A20B4B" w:rsidRPr="004015F2" w:rsidRDefault="00A20B4B" w:rsidP="00A20B4B">
      <w:pPr>
        <w:spacing w:after="0" w:line="240" w:lineRule="auto"/>
        <w:ind w:firstLine="709"/>
        <w:jc w:val="both"/>
        <w:rPr>
          <w:rFonts w:ascii="Times New Roman" w:hAnsi="Times New Roman"/>
          <w:b/>
          <w:sz w:val="28"/>
          <w:szCs w:val="28"/>
        </w:rPr>
      </w:pPr>
      <w:r w:rsidRPr="004015F2">
        <w:rPr>
          <w:rFonts w:ascii="Times New Roman" w:hAnsi="Times New Roman"/>
          <w:i/>
          <w:sz w:val="28"/>
          <w:szCs w:val="28"/>
        </w:rPr>
        <w:t>Таблица 2.</w:t>
      </w:r>
      <w:r w:rsidR="00B34E12">
        <w:rPr>
          <w:rFonts w:ascii="Times New Roman" w:hAnsi="Times New Roman"/>
          <w:i/>
          <w:sz w:val="28"/>
          <w:szCs w:val="28"/>
        </w:rPr>
        <w:t>1</w:t>
      </w:r>
      <w:r w:rsidRPr="004015F2">
        <w:rPr>
          <w:rFonts w:ascii="Times New Roman" w:hAnsi="Times New Roman"/>
          <w:i/>
          <w:sz w:val="28"/>
          <w:szCs w:val="28"/>
        </w:rPr>
        <w:t>.9</w:t>
      </w:r>
      <w:r w:rsidRPr="004015F2">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4A0"/>
      </w:tblPr>
      <w:tblGrid>
        <w:gridCol w:w="1162"/>
        <w:gridCol w:w="1162"/>
        <w:gridCol w:w="1673"/>
        <w:gridCol w:w="3261"/>
        <w:gridCol w:w="2126"/>
      </w:tblGrid>
      <w:tr w:rsidR="006B289B" w:rsidRPr="00FD734F" w:rsidTr="006B289B">
        <w:trPr>
          <w:cantSplit/>
          <w:tblHeader/>
        </w:trPr>
        <w:tc>
          <w:tcPr>
            <w:tcW w:w="1162" w:type="dxa"/>
            <w:shd w:val="clear" w:color="auto" w:fill="FFFFFF" w:themeFill="background1"/>
          </w:tcPr>
          <w:p w:rsidR="006B289B" w:rsidRPr="00FD734F" w:rsidRDefault="006B289B" w:rsidP="00AB462C">
            <w:pPr>
              <w:pStyle w:val="afc"/>
              <w:ind w:firstLine="0"/>
              <w:jc w:val="center"/>
              <w:rPr>
                <w:b/>
                <w:lang w:val="ru-RU"/>
              </w:rPr>
            </w:pPr>
            <w:r w:rsidRPr="00FD734F">
              <w:rPr>
                <w:b/>
                <w:lang w:val="ru-RU"/>
              </w:rPr>
              <w:t>Наименование вида объекта</w:t>
            </w:r>
          </w:p>
        </w:tc>
        <w:tc>
          <w:tcPr>
            <w:tcW w:w="1162" w:type="dxa"/>
            <w:shd w:val="clear" w:color="auto" w:fill="FFFFFF" w:themeFill="background1"/>
          </w:tcPr>
          <w:p w:rsidR="006B289B" w:rsidRPr="00FD734F" w:rsidRDefault="006B289B" w:rsidP="006B289B">
            <w:pPr>
              <w:pStyle w:val="afc"/>
              <w:ind w:firstLine="0"/>
              <w:jc w:val="center"/>
              <w:rPr>
                <w:b/>
                <w:lang w:val="ru-RU"/>
              </w:rPr>
            </w:pPr>
            <w:r w:rsidRPr="00FD734F">
              <w:rPr>
                <w:b/>
                <w:lang w:val="ru-RU"/>
              </w:rPr>
              <w:t>Объект</w:t>
            </w:r>
          </w:p>
        </w:tc>
        <w:tc>
          <w:tcPr>
            <w:tcW w:w="1673" w:type="dxa"/>
            <w:shd w:val="clear" w:color="auto" w:fill="FFFFFF" w:themeFill="background1"/>
          </w:tcPr>
          <w:p w:rsidR="006B289B" w:rsidRPr="00FD734F" w:rsidRDefault="006B289B" w:rsidP="002A1657">
            <w:pPr>
              <w:pStyle w:val="afc"/>
              <w:ind w:firstLine="0"/>
              <w:jc w:val="center"/>
              <w:rPr>
                <w:b/>
                <w:lang w:val="ru-RU"/>
              </w:rPr>
            </w:pPr>
            <w:r w:rsidRPr="00FD734F">
              <w:rPr>
                <w:b/>
                <w:lang w:val="ru-RU"/>
              </w:rPr>
              <w:t>Тип расчетного показателя</w:t>
            </w:r>
          </w:p>
        </w:tc>
        <w:tc>
          <w:tcPr>
            <w:tcW w:w="3261" w:type="dxa"/>
            <w:tcBorders>
              <w:right w:val="single" w:sz="4" w:space="0" w:color="auto"/>
            </w:tcBorders>
            <w:shd w:val="clear" w:color="auto" w:fill="FFFFFF" w:themeFill="background1"/>
          </w:tcPr>
          <w:p w:rsidR="006B289B" w:rsidRPr="00FD734F" w:rsidRDefault="006B289B" w:rsidP="00AB462C">
            <w:pPr>
              <w:pStyle w:val="Default"/>
              <w:jc w:val="center"/>
            </w:pPr>
            <w:r w:rsidRPr="00FD734F">
              <w:rPr>
                <w:b/>
                <w:bCs/>
              </w:rPr>
              <w:t>Наименование расчетного показателя, единица измерения</w:t>
            </w:r>
          </w:p>
        </w:tc>
        <w:tc>
          <w:tcPr>
            <w:tcW w:w="2126" w:type="dxa"/>
            <w:tcBorders>
              <w:left w:val="single" w:sz="4" w:space="0" w:color="auto"/>
            </w:tcBorders>
            <w:shd w:val="clear" w:color="auto" w:fill="FFFFFF" w:themeFill="background1"/>
          </w:tcPr>
          <w:p w:rsidR="006B289B" w:rsidRPr="00FD734F" w:rsidRDefault="006B289B" w:rsidP="00AB462C">
            <w:pPr>
              <w:pStyle w:val="Default"/>
              <w:jc w:val="center"/>
            </w:pPr>
            <w:r w:rsidRPr="00FD734F">
              <w:rPr>
                <w:b/>
                <w:bCs/>
              </w:rPr>
              <w:t>Значение расчетного показателя</w:t>
            </w:r>
          </w:p>
        </w:tc>
      </w:tr>
      <w:tr w:rsidR="006B289B" w:rsidRPr="00FD734F" w:rsidTr="006B289B">
        <w:trPr>
          <w:cantSplit/>
        </w:trPr>
        <w:tc>
          <w:tcPr>
            <w:tcW w:w="1162" w:type="dxa"/>
            <w:vMerge w:val="restart"/>
            <w:shd w:val="clear" w:color="auto" w:fill="FFFFFF" w:themeFill="background1"/>
          </w:tcPr>
          <w:p w:rsidR="006B289B" w:rsidRPr="00FD734F" w:rsidRDefault="006B289B" w:rsidP="00AB462C">
            <w:pPr>
              <w:pStyle w:val="afc"/>
              <w:ind w:firstLine="0"/>
              <w:jc w:val="left"/>
              <w:rPr>
                <w:i/>
                <w:lang w:val="ru-RU"/>
              </w:rPr>
            </w:pPr>
            <w:r w:rsidRPr="00FD734F">
              <w:rPr>
                <w:i/>
                <w:lang w:val="ru-RU"/>
              </w:rPr>
              <w:lastRenderedPageBreak/>
              <w:t>Объекты культурного наследия местного (муниципального) значения поселения и их территории</w:t>
            </w:r>
          </w:p>
        </w:tc>
        <w:tc>
          <w:tcPr>
            <w:tcW w:w="1162" w:type="dxa"/>
            <w:vMerge w:val="restart"/>
            <w:shd w:val="clear" w:color="auto" w:fill="FFFFFF" w:themeFill="background1"/>
          </w:tcPr>
          <w:p w:rsidR="006B289B" w:rsidRPr="00FD734F" w:rsidRDefault="006B289B" w:rsidP="002A1657">
            <w:pPr>
              <w:pStyle w:val="afc"/>
              <w:ind w:firstLine="0"/>
              <w:jc w:val="left"/>
              <w:rPr>
                <w:lang w:val="ru-RU"/>
              </w:rPr>
            </w:pPr>
            <w:r w:rsidRPr="00FD734F">
              <w:rPr>
                <w:lang w:val="ru-RU"/>
              </w:rPr>
              <w:t>Объекты культурного наследия местного (муниципального) значения поселения и их территории</w:t>
            </w:r>
          </w:p>
        </w:tc>
        <w:tc>
          <w:tcPr>
            <w:tcW w:w="1673" w:type="dxa"/>
            <w:shd w:val="clear" w:color="auto" w:fill="FFFFFF" w:themeFill="background1"/>
          </w:tcPr>
          <w:p w:rsidR="006B289B" w:rsidRPr="00FD734F" w:rsidRDefault="006B289B" w:rsidP="002A1657">
            <w:pPr>
              <w:pStyle w:val="afc"/>
              <w:ind w:firstLine="0"/>
              <w:jc w:val="left"/>
              <w:rPr>
                <w:lang w:val="ru-RU"/>
              </w:rPr>
            </w:pPr>
            <w:r w:rsidRPr="00FD734F">
              <w:rPr>
                <w:lang w:val="ru-RU"/>
              </w:rPr>
              <w:t>Расчетный показатель минимально допустимого уровня обеспеченности</w:t>
            </w:r>
          </w:p>
        </w:tc>
        <w:tc>
          <w:tcPr>
            <w:tcW w:w="5387" w:type="dxa"/>
            <w:gridSpan w:val="2"/>
            <w:shd w:val="clear" w:color="auto" w:fill="FFFFFF" w:themeFill="background1"/>
          </w:tcPr>
          <w:p w:rsidR="006B289B" w:rsidRPr="00FD734F" w:rsidRDefault="006B289B" w:rsidP="00AB462C">
            <w:pPr>
              <w:pStyle w:val="Default"/>
              <w:jc w:val="center"/>
            </w:pPr>
            <w:r w:rsidRPr="00FD734F">
              <w:t>Не устанавливается</w:t>
            </w:r>
          </w:p>
        </w:tc>
      </w:tr>
      <w:tr w:rsidR="006B289B" w:rsidRPr="00FD734F" w:rsidTr="006B289B">
        <w:trPr>
          <w:cantSplit/>
        </w:trPr>
        <w:tc>
          <w:tcPr>
            <w:tcW w:w="1162" w:type="dxa"/>
            <w:vMerge/>
            <w:shd w:val="clear" w:color="auto" w:fill="FFFFFF" w:themeFill="background1"/>
          </w:tcPr>
          <w:p w:rsidR="006B289B" w:rsidRPr="00FD734F" w:rsidRDefault="006B289B" w:rsidP="00AB462C">
            <w:pPr>
              <w:pStyle w:val="afc"/>
              <w:ind w:firstLine="0"/>
              <w:jc w:val="left"/>
              <w:rPr>
                <w:i/>
                <w:lang w:val="ru-RU"/>
              </w:rPr>
            </w:pPr>
          </w:p>
        </w:tc>
        <w:tc>
          <w:tcPr>
            <w:tcW w:w="1162" w:type="dxa"/>
            <w:vMerge/>
            <w:shd w:val="clear" w:color="auto" w:fill="FFFFFF" w:themeFill="background1"/>
          </w:tcPr>
          <w:p w:rsidR="006B289B" w:rsidRPr="00FD734F" w:rsidRDefault="006B289B" w:rsidP="002A1657">
            <w:pPr>
              <w:pStyle w:val="afc"/>
              <w:ind w:firstLine="0"/>
              <w:jc w:val="left"/>
              <w:rPr>
                <w:lang w:val="ru-RU"/>
              </w:rPr>
            </w:pPr>
          </w:p>
        </w:tc>
        <w:tc>
          <w:tcPr>
            <w:tcW w:w="1673" w:type="dxa"/>
            <w:shd w:val="clear" w:color="auto" w:fill="FFFFFF" w:themeFill="background1"/>
          </w:tcPr>
          <w:p w:rsidR="006B289B" w:rsidRPr="00FD734F" w:rsidRDefault="006B289B" w:rsidP="002A1657">
            <w:pPr>
              <w:pStyle w:val="afc"/>
              <w:ind w:firstLine="0"/>
              <w:jc w:val="left"/>
              <w:rPr>
                <w:lang w:val="ru-RU"/>
              </w:rPr>
            </w:pPr>
            <w:r w:rsidRPr="00FD734F">
              <w:rPr>
                <w:lang w:val="ru-RU"/>
              </w:rPr>
              <w:t>Расчетный показатель максимально допустимого уровня территориальной доступности</w:t>
            </w:r>
          </w:p>
        </w:tc>
        <w:tc>
          <w:tcPr>
            <w:tcW w:w="5387" w:type="dxa"/>
            <w:gridSpan w:val="2"/>
            <w:shd w:val="clear" w:color="auto" w:fill="FFFFFF" w:themeFill="background1"/>
          </w:tcPr>
          <w:p w:rsidR="006B289B" w:rsidRPr="00FD734F" w:rsidRDefault="006B289B" w:rsidP="00AB462C">
            <w:pPr>
              <w:pStyle w:val="Default"/>
              <w:jc w:val="center"/>
            </w:pPr>
            <w:r w:rsidRPr="00FD734F">
              <w:t>Не устанавливается</w:t>
            </w:r>
          </w:p>
        </w:tc>
      </w:tr>
      <w:tr w:rsidR="006B289B" w:rsidRPr="00FD734F" w:rsidTr="00AB462C">
        <w:trPr>
          <w:cantSplit/>
        </w:trPr>
        <w:tc>
          <w:tcPr>
            <w:tcW w:w="1162" w:type="dxa"/>
            <w:vMerge w:val="restart"/>
            <w:shd w:val="clear" w:color="auto" w:fill="FFFFFF" w:themeFill="background1"/>
          </w:tcPr>
          <w:p w:rsidR="006B289B" w:rsidRPr="00FD734F" w:rsidRDefault="006B289B" w:rsidP="00AB462C">
            <w:pPr>
              <w:pStyle w:val="afc"/>
              <w:ind w:firstLine="0"/>
              <w:jc w:val="left"/>
              <w:rPr>
                <w:i/>
                <w:lang w:val="ru-RU"/>
              </w:rPr>
            </w:pPr>
            <w:r w:rsidRPr="00FD734F">
              <w:rPr>
                <w:i/>
                <w:lang w:val="ru-RU"/>
              </w:rPr>
              <w:t>Дома культуры, кинотеатры, центры досуга населения, библиотеки</w:t>
            </w:r>
          </w:p>
        </w:tc>
        <w:tc>
          <w:tcPr>
            <w:tcW w:w="1162" w:type="dxa"/>
            <w:vMerge w:val="restart"/>
            <w:shd w:val="clear" w:color="auto" w:fill="FFFFFF" w:themeFill="background1"/>
          </w:tcPr>
          <w:p w:rsidR="006B289B" w:rsidRPr="00FD734F" w:rsidRDefault="00992084" w:rsidP="00D959ED">
            <w:pPr>
              <w:pStyle w:val="afc"/>
              <w:ind w:firstLine="0"/>
              <w:rPr>
                <w:lang w:val="ru-RU"/>
              </w:rPr>
            </w:pPr>
            <w:r w:rsidRPr="00FD734F">
              <w:rPr>
                <w:lang w:val="ru-RU"/>
              </w:rPr>
              <w:t>Помещения для культурно-массовой и политико-воспитательной работы с населением, досуга и любительской деятельности</w:t>
            </w:r>
          </w:p>
        </w:tc>
        <w:tc>
          <w:tcPr>
            <w:tcW w:w="1673" w:type="dxa"/>
            <w:shd w:val="clear" w:color="auto" w:fill="FFFFFF" w:themeFill="background1"/>
          </w:tcPr>
          <w:p w:rsidR="006B289B" w:rsidRPr="00FD734F" w:rsidRDefault="006B289B" w:rsidP="00AB462C">
            <w:pPr>
              <w:pStyle w:val="afc"/>
              <w:ind w:firstLine="0"/>
              <w:jc w:val="left"/>
              <w:rPr>
                <w:lang w:val="ru-RU"/>
              </w:rPr>
            </w:pPr>
            <w:r w:rsidRPr="00FD734F">
              <w:rPr>
                <w:lang w:val="ru-RU"/>
              </w:rPr>
              <w:t>Расчетный показатель минимально допустимого уровня обеспеченности</w:t>
            </w:r>
          </w:p>
        </w:tc>
        <w:tc>
          <w:tcPr>
            <w:tcW w:w="3261" w:type="dxa"/>
            <w:tcBorders>
              <w:right w:val="single" w:sz="4" w:space="0" w:color="auto"/>
            </w:tcBorders>
            <w:shd w:val="clear" w:color="auto" w:fill="FFFFFF" w:themeFill="background1"/>
          </w:tcPr>
          <w:p w:rsidR="006B289B" w:rsidRPr="00FD734F" w:rsidRDefault="00D959ED" w:rsidP="00D959ED">
            <w:pPr>
              <w:pStyle w:val="afc"/>
              <w:ind w:firstLine="0"/>
              <w:rPr>
                <w:lang w:val="ru-RU"/>
              </w:rPr>
            </w:pPr>
            <w:r w:rsidRPr="00FD734F">
              <w:rPr>
                <w:lang w:val="ru-RU"/>
              </w:rPr>
              <w:t>м</w:t>
            </w:r>
            <w:r w:rsidRPr="00FD734F">
              <w:rPr>
                <w:vertAlign w:val="superscript"/>
                <w:lang w:val="ru-RU"/>
              </w:rPr>
              <w:t>2</w:t>
            </w:r>
            <w:r w:rsidR="00992084" w:rsidRPr="00FD734F">
              <w:rPr>
                <w:lang w:val="ru-RU"/>
              </w:rPr>
              <w:t xml:space="preserve"> площади пола на 1 тыс. чел.</w:t>
            </w:r>
          </w:p>
        </w:tc>
        <w:tc>
          <w:tcPr>
            <w:tcW w:w="2126" w:type="dxa"/>
            <w:tcBorders>
              <w:left w:val="single" w:sz="4" w:space="0" w:color="auto"/>
            </w:tcBorders>
            <w:shd w:val="clear" w:color="auto" w:fill="FFFFFF" w:themeFill="background1"/>
          </w:tcPr>
          <w:p w:rsidR="006B289B" w:rsidRPr="00FD734F" w:rsidRDefault="00D959ED" w:rsidP="00D959ED">
            <w:pPr>
              <w:pStyle w:val="Default"/>
              <w:jc w:val="center"/>
            </w:pPr>
            <w:r w:rsidRPr="00FD734F">
              <w:t>50-60</w:t>
            </w:r>
          </w:p>
        </w:tc>
      </w:tr>
      <w:tr w:rsidR="006B289B" w:rsidRPr="00FD734F" w:rsidTr="00AB462C">
        <w:trPr>
          <w:cantSplit/>
        </w:trPr>
        <w:tc>
          <w:tcPr>
            <w:tcW w:w="1162" w:type="dxa"/>
            <w:vMerge/>
            <w:shd w:val="clear" w:color="auto" w:fill="FFFFFF" w:themeFill="background1"/>
          </w:tcPr>
          <w:p w:rsidR="006B289B" w:rsidRPr="00FD734F" w:rsidRDefault="006B289B" w:rsidP="00AB462C">
            <w:pPr>
              <w:pStyle w:val="afc"/>
              <w:ind w:firstLine="0"/>
              <w:jc w:val="left"/>
              <w:rPr>
                <w:i/>
                <w:lang w:val="ru-RU"/>
              </w:rPr>
            </w:pPr>
          </w:p>
        </w:tc>
        <w:tc>
          <w:tcPr>
            <w:tcW w:w="1162" w:type="dxa"/>
            <w:vMerge/>
            <w:shd w:val="clear" w:color="auto" w:fill="FFFFFF" w:themeFill="background1"/>
          </w:tcPr>
          <w:p w:rsidR="006B289B" w:rsidRPr="00FD734F" w:rsidRDefault="006B289B" w:rsidP="00AB462C">
            <w:pPr>
              <w:pStyle w:val="afc"/>
              <w:ind w:firstLine="0"/>
              <w:jc w:val="left"/>
              <w:rPr>
                <w:lang w:val="ru-RU"/>
              </w:rPr>
            </w:pPr>
          </w:p>
        </w:tc>
        <w:tc>
          <w:tcPr>
            <w:tcW w:w="1673" w:type="dxa"/>
            <w:shd w:val="clear" w:color="auto" w:fill="FFFFFF" w:themeFill="background1"/>
          </w:tcPr>
          <w:p w:rsidR="006B289B" w:rsidRPr="00FD734F" w:rsidRDefault="006B289B" w:rsidP="00AB462C">
            <w:pPr>
              <w:pStyle w:val="afc"/>
              <w:ind w:firstLine="0"/>
              <w:jc w:val="left"/>
              <w:rPr>
                <w:lang w:val="ru-RU"/>
              </w:rPr>
            </w:pPr>
            <w:r w:rsidRPr="00FD734F">
              <w:rPr>
                <w:lang w:val="ru-RU"/>
              </w:rPr>
              <w:t>Расчетный показатель максимально допустимого уровня территориальной доступности</w:t>
            </w:r>
          </w:p>
        </w:tc>
        <w:tc>
          <w:tcPr>
            <w:tcW w:w="3261" w:type="dxa"/>
            <w:tcBorders>
              <w:right w:val="single" w:sz="4" w:space="0" w:color="auto"/>
            </w:tcBorders>
            <w:shd w:val="clear" w:color="auto" w:fill="FFFFFF" w:themeFill="background1"/>
          </w:tcPr>
          <w:p w:rsidR="006B289B" w:rsidRPr="00FD734F" w:rsidRDefault="00D959ED" w:rsidP="00AB462C">
            <w:pPr>
              <w:pStyle w:val="Default"/>
            </w:pPr>
            <w:r w:rsidRPr="00FD734F">
              <w:t>Пешеход</w:t>
            </w:r>
            <w:r w:rsidR="005C7CBF" w:rsidRPr="00FD734F">
              <w:t>ная доступность не более, м</w:t>
            </w:r>
          </w:p>
        </w:tc>
        <w:tc>
          <w:tcPr>
            <w:tcW w:w="2126" w:type="dxa"/>
            <w:tcBorders>
              <w:left w:val="single" w:sz="4" w:space="0" w:color="auto"/>
            </w:tcBorders>
            <w:shd w:val="clear" w:color="auto" w:fill="FFFFFF" w:themeFill="background1"/>
          </w:tcPr>
          <w:p w:rsidR="006B289B" w:rsidRPr="00FD734F" w:rsidRDefault="005C7CBF" w:rsidP="005C7CBF">
            <w:pPr>
              <w:pStyle w:val="Default"/>
              <w:jc w:val="center"/>
            </w:pPr>
            <w:r w:rsidRPr="00FD734F">
              <w:t>500</w:t>
            </w:r>
          </w:p>
        </w:tc>
      </w:tr>
      <w:tr w:rsidR="006B289B" w:rsidRPr="00FD734F" w:rsidTr="00AB462C">
        <w:trPr>
          <w:cantSplit/>
        </w:trPr>
        <w:tc>
          <w:tcPr>
            <w:tcW w:w="1162" w:type="dxa"/>
            <w:vMerge/>
            <w:shd w:val="clear" w:color="auto" w:fill="FFFFFF" w:themeFill="background1"/>
          </w:tcPr>
          <w:p w:rsidR="006B289B" w:rsidRPr="00FD734F" w:rsidRDefault="006B289B" w:rsidP="00AB462C">
            <w:pPr>
              <w:pStyle w:val="afc"/>
              <w:ind w:firstLine="0"/>
              <w:jc w:val="left"/>
              <w:rPr>
                <w:i/>
                <w:lang w:val="ru-RU"/>
              </w:rPr>
            </w:pPr>
          </w:p>
        </w:tc>
        <w:tc>
          <w:tcPr>
            <w:tcW w:w="1162" w:type="dxa"/>
            <w:vMerge w:val="restart"/>
            <w:shd w:val="clear" w:color="auto" w:fill="FFFFFF" w:themeFill="background1"/>
          </w:tcPr>
          <w:p w:rsidR="006B289B" w:rsidRPr="00FD734F" w:rsidRDefault="0058659A" w:rsidP="00AB462C">
            <w:pPr>
              <w:pStyle w:val="afc"/>
              <w:ind w:firstLine="0"/>
              <w:jc w:val="left"/>
              <w:rPr>
                <w:lang w:val="ru-RU"/>
              </w:rPr>
            </w:pPr>
            <w:r w:rsidRPr="00FD734F">
              <w:rPr>
                <w:lang w:val="ru-RU"/>
              </w:rPr>
              <w:t>Клубы</w:t>
            </w:r>
          </w:p>
        </w:tc>
        <w:tc>
          <w:tcPr>
            <w:tcW w:w="1673" w:type="dxa"/>
            <w:shd w:val="clear" w:color="auto" w:fill="FFFFFF" w:themeFill="background1"/>
          </w:tcPr>
          <w:p w:rsidR="006B289B" w:rsidRPr="00FD734F" w:rsidRDefault="006B289B" w:rsidP="00AB462C">
            <w:pPr>
              <w:pStyle w:val="afc"/>
              <w:ind w:firstLine="0"/>
              <w:jc w:val="left"/>
              <w:rPr>
                <w:lang w:val="ru-RU"/>
              </w:rPr>
            </w:pPr>
            <w:r w:rsidRPr="00FD734F">
              <w:rPr>
                <w:lang w:val="ru-RU"/>
              </w:rPr>
              <w:t>Расчетный показатель минимально допустимого уровня обеспеченности</w:t>
            </w:r>
          </w:p>
        </w:tc>
        <w:tc>
          <w:tcPr>
            <w:tcW w:w="3261" w:type="dxa"/>
            <w:tcBorders>
              <w:right w:val="single" w:sz="4" w:space="0" w:color="auto"/>
            </w:tcBorders>
            <w:shd w:val="clear" w:color="auto" w:fill="FFFFFF" w:themeFill="background1"/>
          </w:tcPr>
          <w:p w:rsidR="006B289B" w:rsidRPr="00FD734F" w:rsidRDefault="0027013F" w:rsidP="00FD734F">
            <w:pPr>
              <w:pStyle w:val="Default"/>
            </w:pPr>
            <w:r w:rsidRPr="00FD734F">
              <w:t>П</w:t>
            </w:r>
            <w:r w:rsidR="0058659A" w:rsidRPr="00FD734F">
              <w:t xml:space="preserve">осетительское место на 1 тыс. чел., </w:t>
            </w:r>
            <w:r w:rsidRPr="00FD734F">
              <w:t>посетительское место</w:t>
            </w:r>
          </w:p>
        </w:tc>
        <w:tc>
          <w:tcPr>
            <w:tcW w:w="2126" w:type="dxa"/>
            <w:tcBorders>
              <w:left w:val="single" w:sz="4" w:space="0" w:color="auto"/>
            </w:tcBorders>
            <w:shd w:val="clear" w:color="auto" w:fill="FFFFFF" w:themeFill="background1"/>
          </w:tcPr>
          <w:p w:rsidR="006B289B" w:rsidRPr="00FD734F" w:rsidRDefault="0027013F" w:rsidP="0027013F">
            <w:pPr>
              <w:pStyle w:val="Default"/>
              <w:jc w:val="center"/>
            </w:pPr>
            <w:r w:rsidRPr="00FD734F">
              <w:t>190-140</w:t>
            </w:r>
          </w:p>
        </w:tc>
      </w:tr>
      <w:tr w:rsidR="0027013F" w:rsidRPr="00FD734F" w:rsidTr="00AB462C">
        <w:trPr>
          <w:cantSplit/>
        </w:trPr>
        <w:tc>
          <w:tcPr>
            <w:tcW w:w="1162" w:type="dxa"/>
            <w:vMerge/>
            <w:shd w:val="clear" w:color="auto" w:fill="FFFFFF" w:themeFill="background1"/>
          </w:tcPr>
          <w:p w:rsidR="0027013F" w:rsidRPr="00FD734F" w:rsidRDefault="0027013F" w:rsidP="00AB462C">
            <w:pPr>
              <w:pStyle w:val="afc"/>
              <w:ind w:firstLine="0"/>
              <w:jc w:val="left"/>
              <w:rPr>
                <w:i/>
                <w:lang w:val="ru-RU"/>
              </w:rPr>
            </w:pPr>
          </w:p>
        </w:tc>
        <w:tc>
          <w:tcPr>
            <w:tcW w:w="1162" w:type="dxa"/>
            <w:vMerge/>
            <w:shd w:val="clear" w:color="auto" w:fill="FFFFFF" w:themeFill="background1"/>
          </w:tcPr>
          <w:p w:rsidR="0027013F" w:rsidRPr="00FD734F" w:rsidRDefault="0027013F" w:rsidP="00AB462C">
            <w:pPr>
              <w:pStyle w:val="afc"/>
              <w:ind w:firstLine="0"/>
              <w:jc w:val="left"/>
              <w:rPr>
                <w:lang w:val="ru-RU"/>
              </w:rPr>
            </w:pPr>
          </w:p>
        </w:tc>
        <w:tc>
          <w:tcPr>
            <w:tcW w:w="1673" w:type="dxa"/>
            <w:shd w:val="clear" w:color="auto" w:fill="FFFFFF" w:themeFill="background1"/>
          </w:tcPr>
          <w:p w:rsidR="0027013F" w:rsidRPr="00FD734F" w:rsidRDefault="0027013F" w:rsidP="00AB462C">
            <w:pPr>
              <w:pStyle w:val="afc"/>
              <w:ind w:firstLine="0"/>
              <w:jc w:val="left"/>
              <w:rPr>
                <w:lang w:val="ru-RU"/>
              </w:rPr>
            </w:pPr>
            <w:r w:rsidRPr="00FD734F">
              <w:rPr>
                <w:lang w:val="ru-RU"/>
              </w:rPr>
              <w:t>Расчетный показатель максимально допустимого уровня территориальной доступности</w:t>
            </w:r>
          </w:p>
        </w:tc>
        <w:tc>
          <w:tcPr>
            <w:tcW w:w="3261" w:type="dxa"/>
            <w:tcBorders>
              <w:right w:val="single" w:sz="4" w:space="0" w:color="auto"/>
            </w:tcBorders>
            <w:shd w:val="clear" w:color="auto" w:fill="FFFFFF" w:themeFill="background1"/>
          </w:tcPr>
          <w:p w:rsidR="0027013F" w:rsidRPr="00FD734F" w:rsidRDefault="0027013F" w:rsidP="00AB462C">
            <w:pPr>
              <w:pStyle w:val="Default"/>
            </w:pPr>
            <w:r w:rsidRPr="00FD734F">
              <w:t>Пешеходная доступность не более, м</w:t>
            </w:r>
          </w:p>
        </w:tc>
        <w:tc>
          <w:tcPr>
            <w:tcW w:w="2126" w:type="dxa"/>
            <w:tcBorders>
              <w:left w:val="single" w:sz="4" w:space="0" w:color="auto"/>
            </w:tcBorders>
            <w:shd w:val="clear" w:color="auto" w:fill="FFFFFF" w:themeFill="background1"/>
          </w:tcPr>
          <w:p w:rsidR="0027013F" w:rsidRPr="00FD734F" w:rsidRDefault="0027013F" w:rsidP="00AB462C">
            <w:pPr>
              <w:pStyle w:val="Default"/>
              <w:jc w:val="center"/>
            </w:pPr>
            <w:r w:rsidRPr="00FD734F">
              <w:t>500</w:t>
            </w:r>
          </w:p>
        </w:tc>
      </w:tr>
      <w:tr w:rsidR="006B289B" w:rsidRPr="00FD734F" w:rsidTr="006B289B">
        <w:trPr>
          <w:cantSplit/>
        </w:trPr>
        <w:tc>
          <w:tcPr>
            <w:tcW w:w="1162" w:type="dxa"/>
            <w:vMerge/>
            <w:shd w:val="clear" w:color="auto" w:fill="FFFFFF" w:themeFill="background1"/>
          </w:tcPr>
          <w:p w:rsidR="006B289B" w:rsidRPr="00FD734F" w:rsidRDefault="006B289B" w:rsidP="00AB462C">
            <w:pPr>
              <w:pStyle w:val="afc"/>
              <w:ind w:firstLine="0"/>
              <w:jc w:val="left"/>
              <w:rPr>
                <w:i/>
                <w:lang w:val="ru-RU"/>
              </w:rPr>
            </w:pPr>
          </w:p>
        </w:tc>
        <w:tc>
          <w:tcPr>
            <w:tcW w:w="1162" w:type="dxa"/>
            <w:vMerge w:val="restart"/>
            <w:shd w:val="clear" w:color="auto" w:fill="FFFFFF" w:themeFill="background1"/>
          </w:tcPr>
          <w:p w:rsidR="006B289B" w:rsidRPr="00FD734F" w:rsidRDefault="0027013F" w:rsidP="0027013F">
            <w:pPr>
              <w:pStyle w:val="afc"/>
              <w:ind w:firstLine="0"/>
              <w:jc w:val="left"/>
              <w:rPr>
                <w:lang w:val="ru-RU"/>
              </w:rPr>
            </w:pPr>
            <w:r w:rsidRPr="00FD734F">
              <w:rPr>
                <w:lang w:val="ru-RU"/>
              </w:rPr>
              <w:t>Сельские массовые</w:t>
            </w:r>
            <w:r w:rsidR="006B289B" w:rsidRPr="00FD734F">
              <w:rPr>
                <w:lang w:val="ru-RU"/>
              </w:rPr>
              <w:t xml:space="preserve"> библиотеки</w:t>
            </w:r>
          </w:p>
        </w:tc>
        <w:tc>
          <w:tcPr>
            <w:tcW w:w="1673" w:type="dxa"/>
            <w:shd w:val="clear" w:color="auto" w:fill="FFFFFF" w:themeFill="background1"/>
          </w:tcPr>
          <w:p w:rsidR="006B289B" w:rsidRPr="00FD734F" w:rsidRDefault="006B289B" w:rsidP="002A1657">
            <w:pPr>
              <w:pStyle w:val="afc"/>
              <w:ind w:firstLine="0"/>
              <w:jc w:val="left"/>
              <w:rPr>
                <w:lang w:val="ru-RU"/>
              </w:rPr>
            </w:pPr>
            <w:r w:rsidRPr="00FD734F">
              <w:rPr>
                <w:lang w:val="ru-RU"/>
              </w:rPr>
              <w:t>Расчетный показатель минимально допустимого уровня обеспеченности</w:t>
            </w:r>
          </w:p>
        </w:tc>
        <w:tc>
          <w:tcPr>
            <w:tcW w:w="3261" w:type="dxa"/>
            <w:tcBorders>
              <w:right w:val="single" w:sz="4" w:space="0" w:color="auto"/>
            </w:tcBorders>
            <w:shd w:val="clear" w:color="auto" w:fill="FFFFFF" w:themeFill="background1"/>
          </w:tcPr>
          <w:p w:rsidR="006B289B" w:rsidRPr="00FD734F" w:rsidRDefault="0027013F" w:rsidP="0027013F">
            <w:pPr>
              <w:pStyle w:val="Default"/>
            </w:pPr>
            <w:r w:rsidRPr="00FD734F">
              <w:t>На 1 тыс. чел. зоны обслуживания (из расчета 30-минутной доступности), тыс. ед. хранения (читательских мест)</w:t>
            </w:r>
          </w:p>
        </w:tc>
        <w:tc>
          <w:tcPr>
            <w:tcW w:w="2126" w:type="dxa"/>
            <w:tcBorders>
              <w:left w:val="single" w:sz="4" w:space="0" w:color="auto"/>
            </w:tcBorders>
            <w:shd w:val="clear" w:color="auto" w:fill="FFFFFF" w:themeFill="background1"/>
          </w:tcPr>
          <w:p w:rsidR="006B289B" w:rsidRPr="00FD734F" w:rsidRDefault="0027013F" w:rsidP="0027013F">
            <w:pPr>
              <w:pStyle w:val="Default"/>
              <w:jc w:val="center"/>
            </w:pPr>
            <w:r w:rsidRPr="00FD734F">
              <w:t>4,5-5 (3-4)</w:t>
            </w:r>
          </w:p>
        </w:tc>
      </w:tr>
      <w:tr w:rsidR="0027013F" w:rsidRPr="00FD734F" w:rsidTr="006B289B">
        <w:trPr>
          <w:cantSplit/>
        </w:trPr>
        <w:tc>
          <w:tcPr>
            <w:tcW w:w="1162" w:type="dxa"/>
            <w:vMerge/>
            <w:shd w:val="clear" w:color="auto" w:fill="FFFFFF" w:themeFill="background1"/>
          </w:tcPr>
          <w:p w:rsidR="0027013F" w:rsidRPr="00FD734F" w:rsidRDefault="0027013F" w:rsidP="00AB462C">
            <w:pPr>
              <w:pStyle w:val="afc"/>
              <w:ind w:firstLine="0"/>
              <w:jc w:val="left"/>
              <w:rPr>
                <w:i/>
                <w:lang w:val="ru-RU"/>
              </w:rPr>
            </w:pPr>
          </w:p>
        </w:tc>
        <w:tc>
          <w:tcPr>
            <w:tcW w:w="1162" w:type="dxa"/>
            <w:vMerge/>
            <w:shd w:val="clear" w:color="auto" w:fill="FFFFFF" w:themeFill="background1"/>
          </w:tcPr>
          <w:p w:rsidR="0027013F" w:rsidRPr="00FD734F" w:rsidRDefault="0027013F" w:rsidP="002A1657">
            <w:pPr>
              <w:pStyle w:val="afc"/>
              <w:ind w:firstLine="0"/>
              <w:jc w:val="left"/>
              <w:rPr>
                <w:lang w:val="ru-RU"/>
              </w:rPr>
            </w:pPr>
          </w:p>
        </w:tc>
        <w:tc>
          <w:tcPr>
            <w:tcW w:w="1673" w:type="dxa"/>
            <w:shd w:val="clear" w:color="auto" w:fill="FFFFFF" w:themeFill="background1"/>
          </w:tcPr>
          <w:p w:rsidR="0027013F" w:rsidRPr="00FD734F" w:rsidRDefault="0027013F" w:rsidP="002A1657">
            <w:pPr>
              <w:pStyle w:val="afc"/>
              <w:ind w:firstLine="0"/>
              <w:jc w:val="left"/>
              <w:rPr>
                <w:lang w:val="ru-RU"/>
              </w:rPr>
            </w:pPr>
            <w:r w:rsidRPr="00FD734F">
              <w:rPr>
                <w:lang w:val="ru-RU"/>
              </w:rPr>
              <w:t>Расчетный показатель максимально допустимого уровня территориальной доступности</w:t>
            </w:r>
          </w:p>
        </w:tc>
        <w:tc>
          <w:tcPr>
            <w:tcW w:w="3261" w:type="dxa"/>
            <w:tcBorders>
              <w:right w:val="single" w:sz="4" w:space="0" w:color="auto"/>
            </w:tcBorders>
            <w:shd w:val="clear" w:color="auto" w:fill="FFFFFF" w:themeFill="background1"/>
          </w:tcPr>
          <w:p w:rsidR="0027013F" w:rsidRPr="00FD734F" w:rsidRDefault="0027013F" w:rsidP="0027013F">
            <w:pPr>
              <w:pStyle w:val="Default"/>
            </w:pPr>
            <w:r w:rsidRPr="00FD734F">
              <w:t>Пешеходная доступность, мин.</w:t>
            </w:r>
          </w:p>
        </w:tc>
        <w:tc>
          <w:tcPr>
            <w:tcW w:w="2126" w:type="dxa"/>
            <w:tcBorders>
              <w:left w:val="single" w:sz="4" w:space="0" w:color="auto"/>
            </w:tcBorders>
            <w:shd w:val="clear" w:color="auto" w:fill="FFFFFF" w:themeFill="background1"/>
          </w:tcPr>
          <w:p w:rsidR="0027013F" w:rsidRPr="00FD734F" w:rsidRDefault="0027013F" w:rsidP="0027013F">
            <w:pPr>
              <w:pStyle w:val="Default"/>
              <w:jc w:val="center"/>
            </w:pPr>
            <w:r w:rsidRPr="00FD734F">
              <w:t>30</w:t>
            </w:r>
          </w:p>
        </w:tc>
      </w:tr>
      <w:tr w:rsidR="000E5A2A" w:rsidRPr="00FD734F" w:rsidTr="00AB462C">
        <w:trPr>
          <w:cantSplit/>
        </w:trPr>
        <w:tc>
          <w:tcPr>
            <w:tcW w:w="1162" w:type="dxa"/>
            <w:vMerge w:val="restart"/>
            <w:shd w:val="clear" w:color="auto" w:fill="FFFFFF" w:themeFill="background1"/>
          </w:tcPr>
          <w:p w:rsidR="000E5A2A" w:rsidRPr="00FD734F" w:rsidRDefault="000E5A2A" w:rsidP="00AB462C">
            <w:pPr>
              <w:pStyle w:val="afc"/>
              <w:ind w:firstLine="0"/>
              <w:jc w:val="left"/>
              <w:rPr>
                <w:i/>
                <w:lang w:val="ru-RU"/>
              </w:rPr>
            </w:pPr>
            <w:r w:rsidRPr="00FD734F">
              <w:rPr>
                <w:i/>
                <w:lang w:val="ru-RU"/>
              </w:rPr>
              <w:t>Парки культуры и отдыха</w:t>
            </w:r>
          </w:p>
        </w:tc>
        <w:tc>
          <w:tcPr>
            <w:tcW w:w="1162" w:type="dxa"/>
            <w:vMerge w:val="restart"/>
            <w:shd w:val="clear" w:color="auto" w:fill="FFFFFF" w:themeFill="background1"/>
          </w:tcPr>
          <w:p w:rsidR="000E5A2A" w:rsidRPr="00FD734F" w:rsidRDefault="000E5A2A" w:rsidP="002A1657">
            <w:pPr>
              <w:pStyle w:val="afc"/>
              <w:ind w:firstLine="0"/>
              <w:jc w:val="left"/>
              <w:rPr>
                <w:lang w:val="ru-RU"/>
              </w:rPr>
            </w:pPr>
            <w:r w:rsidRPr="00FD734F">
              <w:rPr>
                <w:lang w:val="ru-RU"/>
              </w:rPr>
              <w:t>Парки культуры и отдыха</w:t>
            </w:r>
          </w:p>
        </w:tc>
        <w:tc>
          <w:tcPr>
            <w:tcW w:w="1673" w:type="dxa"/>
            <w:shd w:val="clear" w:color="auto" w:fill="FFFFFF" w:themeFill="background1"/>
          </w:tcPr>
          <w:p w:rsidR="000E5A2A" w:rsidRPr="00FD734F" w:rsidRDefault="000E5A2A" w:rsidP="002A1657">
            <w:pPr>
              <w:pStyle w:val="afc"/>
              <w:ind w:firstLine="0"/>
              <w:jc w:val="left"/>
              <w:rPr>
                <w:lang w:val="ru-RU"/>
              </w:rPr>
            </w:pPr>
            <w:r w:rsidRPr="00FD734F">
              <w:rPr>
                <w:lang w:val="ru-RU"/>
              </w:rPr>
              <w:t>Расчетный показатель минимально допустимого уровня обеспеченности</w:t>
            </w:r>
          </w:p>
        </w:tc>
        <w:tc>
          <w:tcPr>
            <w:tcW w:w="5387" w:type="dxa"/>
            <w:gridSpan w:val="2"/>
            <w:vMerge w:val="restart"/>
            <w:shd w:val="clear" w:color="auto" w:fill="FFFFFF" w:themeFill="background1"/>
          </w:tcPr>
          <w:p w:rsidR="000E5A2A" w:rsidRPr="00FD734F" w:rsidRDefault="000E5A2A" w:rsidP="000E5A2A">
            <w:pPr>
              <w:pStyle w:val="Default"/>
              <w:jc w:val="center"/>
            </w:pPr>
            <w:r w:rsidRPr="00FD734F">
              <w:rPr>
                <w:color w:val="auto"/>
              </w:rPr>
              <w:t>Пр</w:t>
            </w:r>
            <w:r w:rsidRPr="00FD734F">
              <w:t>едусмотрен в населенных пунктах с количеством жителей более 30 тыс. чел.</w:t>
            </w:r>
          </w:p>
        </w:tc>
      </w:tr>
      <w:tr w:rsidR="000E5A2A" w:rsidRPr="00FD734F" w:rsidTr="00AB462C">
        <w:trPr>
          <w:cantSplit/>
        </w:trPr>
        <w:tc>
          <w:tcPr>
            <w:tcW w:w="1162" w:type="dxa"/>
            <w:vMerge/>
            <w:shd w:val="clear" w:color="auto" w:fill="FFFFFF" w:themeFill="background1"/>
          </w:tcPr>
          <w:p w:rsidR="000E5A2A" w:rsidRPr="00FD734F" w:rsidRDefault="000E5A2A" w:rsidP="00AB462C">
            <w:pPr>
              <w:pStyle w:val="afc"/>
              <w:ind w:firstLine="0"/>
              <w:jc w:val="left"/>
              <w:rPr>
                <w:i/>
                <w:lang w:val="ru-RU"/>
              </w:rPr>
            </w:pPr>
          </w:p>
        </w:tc>
        <w:tc>
          <w:tcPr>
            <w:tcW w:w="1162" w:type="dxa"/>
            <w:vMerge/>
            <w:shd w:val="clear" w:color="auto" w:fill="FFFFFF" w:themeFill="background1"/>
          </w:tcPr>
          <w:p w:rsidR="000E5A2A" w:rsidRPr="00FD734F" w:rsidRDefault="000E5A2A" w:rsidP="002A1657">
            <w:pPr>
              <w:pStyle w:val="afc"/>
              <w:ind w:firstLine="0"/>
              <w:jc w:val="left"/>
              <w:rPr>
                <w:lang w:val="ru-RU"/>
              </w:rPr>
            </w:pPr>
          </w:p>
        </w:tc>
        <w:tc>
          <w:tcPr>
            <w:tcW w:w="1673" w:type="dxa"/>
            <w:shd w:val="clear" w:color="auto" w:fill="FFFFFF" w:themeFill="background1"/>
          </w:tcPr>
          <w:p w:rsidR="000E5A2A" w:rsidRPr="00FD734F" w:rsidRDefault="000E5A2A" w:rsidP="002A1657">
            <w:pPr>
              <w:pStyle w:val="afc"/>
              <w:ind w:firstLine="0"/>
              <w:jc w:val="left"/>
              <w:rPr>
                <w:lang w:val="ru-RU"/>
              </w:rPr>
            </w:pPr>
            <w:r w:rsidRPr="00FD734F">
              <w:rPr>
                <w:lang w:val="ru-RU"/>
              </w:rPr>
              <w:t>Расчетный показатель максимально допустимого уровня территориальной доступности</w:t>
            </w:r>
          </w:p>
        </w:tc>
        <w:tc>
          <w:tcPr>
            <w:tcW w:w="5387" w:type="dxa"/>
            <w:gridSpan w:val="2"/>
            <w:vMerge/>
            <w:shd w:val="clear" w:color="auto" w:fill="FFFFFF" w:themeFill="background1"/>
          </w:tcPr>
          <w:p w:rsidR="000E5A2A" w:rsidRPr="00FD734F" w:rsidRDefault="000E5A2A" w:rsidP="002A1657">
            <w:pPr>
              <w:pStyle w:val="Default"/>
            </w:pPr>
          </w:p>
        </w:tc>
      </w:tr>
      <w:tr w:rsidR="002C0DAE" w:rsidRPr="00FD734F" w:rsidTr="00AB462C">
        <w:trPr>
          <w:cantSplit/>
        </w:trPr>
        <w:tc>
          <w:tcPr>
            <w:tcW w:w="1162" w:type="dxa"/>
            <w:vMerge w:val="restart"/>
            <w:shd w:val="clear" w:color="auto" w:fill="FFFFFF" w:themeFill="background1"/>
          </w:tcPr>
          <w:p w:rsidR="002C0DAE" w:rsidRPr="00FD734F" w:rsidRDefault="002C0DAE" w:rsidP="00AB462C">
            <w:pPr>
              <w:pStyle w:val="afc"/>
              <w:ind w:firstLine="0"/>
              <w:jc w:val="left"/>
              <w:rPr>
                <w:i/>
                <w:lang w:val="ru-RU"/>
              </w:rPr>
            </w:pPr>
            <w:r w:rsidRPr="00FD734F">
              <w:rPr>
                <w:i/>
                <w:lang w:val="ru-RU"/>
              </w:rPr>
              <w:t>Музеи, объекты для развития местного традиционного народного художественного творчества и промыслов</w:t>
            </w:r>
          </w:p>
        </w:tc>
        <w:tc>
          <w:tcPr>
            <w:tcW w:w="1162" w:type="dxa"/>
            <w:vMerge w:val="restart"/>
            <w:shd w:val="clear" w:color="auto" w:fill="FFFFFF" w:themeFill="background1"/>
          </w:tcPr>
          <w:p w:rsidR="002C0DAE" w:rsidRPr="00FD734F" w:rsidRDefault="002C0DAE" w:rsidP="002A1657">
            <w:pPr>
              <w:pStyle w:val="afc"/>
              <w:ind w:firstLine="0"/>
              <w:jc w:val="left"/>
              <w:rPr>
                <w:lang w:val="ru-RU"/>
              </w:rPr>
            </w:pPr>
            <w:r w:rsidRPr="00FD734F">
              <w:rPr>
                <w:lang w:val="ru-RU"/>
              </w:rPr>
              <w:t>Музеи, объекты для развития местного традиционного народного художественного творчества и промыслов</w:t>
            </w:r>
          </w:p>
        </w:tc>
        <w:tc>
          <w:tcPr>
            <w:tcW w:w="1673" w:type="dxa"/>
            <w:shd w:val="clear" w:color="auto" w:fill="FFFFFF" w:themeFill="background1"/>
          </w:tcPr>
          <w:p w:rsidR="002C0DAE" w:rsidRPr="00FD734F" w:rsidRDefault="002C0DAE" w:rsidP="002A1657">
            <w:pPr>
              <w:pStyle w:val="afc"/>
              <w:ind w:firstLine="0"/>
              <w:jc w:val="left"/>
              <w:rPr>
                <w:lang w:val="ru-RU"/>
              </w:rPr>
            </w:pPr>
            <w:r w:rsidRPr="00FD734F">
              <w:rPr>
                <w:lang w:val="ru-RU"/>
              </w:rPr>
              <w:t>Расчетный показатель минимально допустимого уровня обеспеченности</w:t>
            </w:r>
          </w:p>
        </w:tc>
        <w:tc>
          <w:tcPr>
            <w:tcW w:w="5387" w:type="dxa"/>
            <w:gridSpan w:val="2"/>
            <w:shd w:val="clear" w:color="auto" w:fill="FFFFFF" w:themeFill="background1"/>
          </w:tcPr>
          <w:p w:rsidR="002C0DAE" w:rsidRPr="00FD734F" w:rsidRDefault="002C0DAE" w:rsidP="002C0DAE">
            <w:pPr>
              <w:pStyle w:val="Default"/>
              <w:jc w:val="center"/>
            </w:pPr>
            <w:r w:rsidRPr="00FD734F">
              <w:rPr>
                <w:color w:val="auto"/>
              </w:rPr>
              <w:t xml:space="preserve">Параметры устанавливаются заданием на </w:t>
            </w:r>
            <w:r w:rsidRPr="00FD734F">
              <w:t>проектирование</w:t>
            </w:r>
          </w:p>
        </w:tc>
      </w:tr>
      <w:tr w:rsidR="002C0DAE" w:rsidRPr="00B10255" w:rsidTr="00AB462C">
        <w:trPr>
          <w:cantSplit/>
        </w:trPr>
        <w:tc>
          <w:tcPr>
            <w:tcW w:w="1162" w:type="dxa"/>
            <w:vMerge/>
            <w:shd w:val="clear" w:color="auto" w:fill="FFFFFF" w:themeFill="background1"/>
          </w:tcPr>
          <w:p w:rsidR="002C0DAE" w:rsidRPr="00FD734F" w:rsidRDefault="002C0DAE" w:rsidP="00AB462C">
            <w:pPr>
              <w:pStyle w:val="afc"/>
              <w:ind w:firstLine="0"/>
              <w:jc w:val="left"/>
              <w:rPr>
                <w:i/>
                <w:lang w:val="ru-RU"/>
              </w:rPr>
            </w:pPr>
          </w:p>
        </w:tc>
        <w:tc>
          <w:tcPr>
            <w:tcW w:w="1162" w:type="dxa"/>
            <w:vMerge/>
            <w:shd w:val="clear" w:color="auto" w:fill="FFFFFF" w:themeFill="background1"/>
          </w:tcPr>
          <w:p w:rsidR="002C0DAE" w:rsidRPr="00FD734F" w:rsidRDefault="002C0DAE" w:rsidP="002A1657">
            <w:pPr>
              <w:pStyle w:val="afc"/>
              <w:ind w:firstLine="0"/>
              <w:jc w:val="left"/>
              <w:rPr>
                <w:lang w:val="ru-RU"/>
              </w:rPr>
            </w:pPr>
          </w:p>
        </w:tc>
        <w:tc>
          <w:tcPr>
            <w:tcW w:w="1673" w:type="dxa"/>
            <w:shd w:val="clear" w:color="auto" w:fill="FFFFFF" w:themeFill="background1"/>
          </w:tcPr>
          <w:p w:rsidR="002C0DAE" w:rsidRPr="00FD734F" w:rsidRDefault="002C0DAE" w:rsidP="002A1657">
            <w:pPr>
              <w:pStyle w:val="afc"/>
              <w:ind w:firstLine="0"/>
              <w:jc w:val="left"/>
              <w:rPr>
                <w:lang w:val="ru-RU"/>
              </w:rPr>
            </w:pPr>
            <w:r w:rsidRPr="00FD734F">
              <w:rPr>
                <w:lang w:val="ru-RU"/>
              </w:rPr>
              <w:t>Расчетный показатель максимально допустимого уровня территориальной доступности</w:t>
            </w:r>
          </w:p>
        </w:tc>
        <w:tc>
          <w:tcPr>
            <w:tcW w:w="5387" w:type="dxa"/>
            <w:gridSpan w:val="2"/>
            <w:shd w:val="clear" w:color="auto" w:fill="FFFFFF" w:themeFill="background1"/>
          </w:tcPr>
          <w:p w:rsidR="002C0DAE" w:rsidRPr="00FD734F" w:rsidRDefault="002C0DAE" w:rsidP="002C0DAE">
            <w:pPr>
              <w:pStyle w:val="Default"/>
              <w:jc w:val="center"/>
            </w:pPr>
            <w:r w:rsidRPr="00FD734F">
              <w:rPr>
                <w:color w:val="auto"/>
              </w:rPr>
              <w:t xml:space="preserve">Параметры устанавливаются заданием на </w:t>
            </w:r>
            <w:r w:rsidRPr="00FD734F">
              <w:t>проектирование</w:t>
            </w:r>
          </w:p>
        </w:tc>
      </w:tr>
    </w:tbl>
    <w:p w:rsidR="00A20B4B" w:rsidRPr="00A539B1" w:rsidRDefault="00A20B4B" w:rsidP="00A20B4B">
      <w:pPr>
        <w:spacing w:after="0" w:line="240" w:lineRule="auto"/>
        <w:ind w:firstLine="709"/>
        <w:jc w:val="both"/>
        <w:rPr>
          <w:rFonts w:ascii="Times New Roman" w:hAnsi="Times New Roman"/>
          <w:sz w:val="28"/>
          <w:szCs w:val="28"/>
        </w:rPr>
      </w:pPr>
    </w:p>
    <w:p w:rsidR="00A20B4B" w:rsidRPr="00A539B1" w:rsidRDefault="00A20B4B" w:rsidP="00A20B4B">
      <w:pPr>
        <w:spacing w:after="0" w:line="240" w:lineRule="auto"/>
        <w:ind w:firstLine="709"/>
        <w:jc w:val="both"/>
        <w:rPr>
          <w:rFonts w:ascii="Times New Roman" w:hAnsi="Times New Roman"/>
          <w:sz w:val="28"/>
          <w:szCs w:val="28"/>
        </w:rPr>
      </w:pPr>
    </w:p>
    <w:p w:rsidR="00A20B4B" w:rsidRPr="0031303B" w:rsidRDefault="00A20B4B" w:rsidP="00A20B4B">
      <w:pPr>
        <w:keepNext/>
        <w:suppressAutoHyphens/>
        <w:spacing w:after="0" w:line="240" w:lineRule="auto"/>
        <w:ind w:firstLine="709"/>
        <w:jc w:val="both"/>
        <w:outlineLvl w:val="2"/>
        <w:rPr>
          <w:rFonts w:ascii="Times New Roman" w:hAnsi="Times New Roman" w:cs="Arial"/>
          <w:b/>
          <w:bCs/>
          <w:i/>
          <w:sz w:val="28"/>
          <w:szCs w:val="28"/>
        </w:rPr>
      </w:pPr>
      <w:bookmarkStart w:id="18" w:name="_Toc105762673"/>
      <w:r w:rsidRPr="0031303B">
        <w:rPr>
          <w:rFonts w:ascii="Times New Roman" w:hAnsi="Times New Roman" w:cs="Arial"/>
          <w:b/>
          <w:bCs/>
          <w:i/>
          <w:sz w:val="28"/>
          <w:szCs w:val="28"/>
        </w:rPr>
        <w:t>2.</w:t>
      </w:r>
      <w:r w:rsidR="00B34E12">
        <w:rPr>
          <w:rFonts w:ascii="Times New Roman" w:hAnsi="Times New Roman" w:cs="Arial"/>
          <w:b/>
          <w:bCs/>
          <w:i/>
          <w:sz w:val="28"/>
          <w:szCs w:val="28"/>
        </w:rPr>
        <w:t>1</w:t>
      </w:r>
      <w:r w:rsidRPr="0031303B">
        <w:rPr>
          <w:rFonts w:ascii="Times New Roman" w:hAnsi="Times New Roman" w:cs="Arial"/>
          <w:b/>
          <w:bCs/>
          <w:i/>
          <w:sz w:val="28"/>
          <w:szCs w:val="28"/>
        </w:rPr>
        <w:t xml:space="preserve">.10. Объекты местного значения поселения </w:t>
      </w:r>
      <w:r w:rsidRPr="0031303B">
        <w:rPr>
          <w:rFonts w:ascii="Times New Roman" w:hAnsi="Times New Roman"/>
          <w:b/>
          <w:i/>
          <w:sz w:val="28"/>
          <w:szCs w:val="28"/>
        </w:rPr>
        <w:t>в области благоустройства и озеленения территории поселения</w:t>
      </w:r>
      <w:bookmarkEnd w:id="18"/>
    </w:p>
    <w:p w:rsidR="00A20B4B" w:rsidRPr="004015F2" w:rsidRDefault="00A20B4B" w:rsidP="00A20B4B">
      <w:pPr>
        <w:spacing w:after="0" w:line="240" w:lineRule="auto"/>
        <w:ind w:firstLine="709"/>
        <w:jc w:val="both"/>
        <w:rPr>
          <w:rFonts w:ascii="Times New Roman" w:hAnsi="Times New Roman"/>
          <w:b/>
          <w:sz w:val="28"/>
          <w:szCs w:val="28"/>
        </w:rPr>
      </w:pPr>
    </w:p>
    <w:p w:rsidR="00A20B4B" w:rsidRPr="004015F2" w:rsidRDefault="00A20B4B" w:rsidP="00A20B4B">
      <w:pPr>
        <w:spacing w:after="0" w:line="240" w:lineRule="auto"/>
        <w:ind w:firstLine="709"/>
        <w:jc w:val="both"/>
        <w:rPr>
          <w:rFonts w:ascii="Times New Roman" w:hAnsi="Times New Roman"/>
          <w:b/>
          <w:sz w:val="28"/>
          <w:szCs w:val="28"/>
        </w:rPr>
      </w:pPr>
      <w:r w:rsidRPr="004015F2">
        <w:rPr>
          <w:rFonts w:ascii="Times New Roman" w:hAnsi="Times New Roman"/>
          <w:i/>
          <w:sz w:val="28"/>
          <w:szCs w:val="28"/>
        </w:rPr>
        <w:lastRenderedPageBreak/>
        <w:t>Таблица 2.</w:t>
      </w:r>
      <w:r w:rsidR="00B34E12">
        <w:rPr>
          <w:rFonts w:ascii="Times New Roman" w:hAnsi="Times New Roman"/>
          <w:i/>
          <w:sz w:val="28"/>
          <w:szCs w:val="28"/>
        </w:rPr>
        <w:t>1</w:t>
      </w:r>
      <w:r w:rsidRPr="004015F2">
        <w:rPr>
          <w:rFonts w:ascii="Times New Roman" w:hAnsi="Times New Roman"/>
          <w:i/>
          <w:sz w:val="28"/>
          <w:szCs w:val="28"/>
        </w:rPr>
        <w:t>.10</w:t>
      </w:r>
      <w:r w:rsidRPr="004015F2">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благоустройства и озеленения территории поселения</w:t>
      </w:r>
    </w:p>
    <w:tbl>
      <w:tblPr>
        <w:tblStyle w:val="af1"/>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4A0"/>
      </w:tblPr>
      <w:tblGrid>
        <w:gridCol w:w="1162"/>
        <w:gridCol w:w="2835"/>
        <w:gridCol w:w="2694"/>
        <w:gridCol w:w="2694"/>
      </w:tblGrid>
      <w:tr w:rsidR="00FA240A" w:rsidRPr="00FD734F" w:rsidTr="00FA240A">
        <w:trPr>
          <w:cantSplit/>
          <w:tblHeader/>
        </w:trPr>
        <w:tc>
          <w:tcPr>
            <w:tcW w:w="1162" w:type="dxa"/>
            <w:shd w:val="clear" w:color="auto" w:fill="FFFFFF" w:themeFill="background1"/>
          </w:tcPr>
          <w:p w:rsidR="00FA240A" w:rsidRPr="00FD734F" w:rsidRDefault="00FA240A" w:rsidP="002A1657">
            <w:pPr>
              <w:pStyle w:val="afc"/>
              <w:keepNext/>
              <w:ind w:firstLine="0"/>
              <w:jc w:val="center"/>
              <w:rPr>
                <w:b/>
                <w:lang w:val="ru-RU"/>
              </w:rPr>
            </w:pPr>
            <w:r w:rsidRPr="00FD734F">
              <w:rPr>
                <w:b/>
                <w:lang w:val="ru-RU"/>
              </w:rPr>
              <w:t>Наименование вида объекта</w:t>
            </w:r>
          </w:p>
        </w:tc>
        <w:tc>
          <w:tcPr>
            <w:tcW w:w="2835" w:type="dxa"/>
            <w:shd w:val="clear" w:color="auto" w:fill="FFFFFF" w:themeFill="background1"/>
          </w:tcPr>
          <w:p w:rsidR="00FA240A" w:rsidRPr="00FD734F" w:rsidRDefault="00FA240A" w:rsidP="002A1657">
            <w:pPr>
              <w:pStyle w:val="afc"/>
              <w:keepNext/>
              <w:ind w:firstLine="0"/>
              <w:jc w:val="center"/>
              <w:rPr>
                <w:b/>
                <w:lang w:val="ru-RU"/>
              </w:rPr>
            </w:pPr>
            <w:r w:rsidRPr="00FD734F">
              <w:rPr>
                <w:b/>
                <w:lang w:val="ru-RU"/>
              </w:rPr>
              <w:t>Тип расчетного показателя</w:t>
            </w:r>
          </w:p>
        </w:tc>
        <w:tc>
          <w:tcPr>
            <w:tcW w:w="2694" w:type="dxa"/>
            <w:shd w:val="clear" w:color="auto" w:fill="FFFFFF" w:themeFill="background1"/>
          </w:tcPr>
          <w:p w:rsidR="00FA240A" w:rsidRPr="00FD734F" w:rsidRDefault="00FA240A" w:rsidP="00AB462C">
            <w:pPr>
              <w:pStyle w:val="Default"/>
              <w:jc w:val="center"/>
            </w:pPr>
            <w:r w:rsidRPr="00FD734F">
              <w:rPr>
                <w:b/>
                <w:bCs/>
              </w:rPr>
              <w:t>Наименование расчетного показателя, единица измерения</w:t>
            </w:r>
          </w:p>
        </w:tc>
        <w:tc>
          <w:tcPr>
            <w:tcW w:w="2694" w:type="dxa"/>
            <w:shd w:val="clear" w:color="auto" w:fill="FFFFFF" w:themeFill="background1"/>
          </w:tcPr>
          <w:p w:rsidR="00FA240A" w:rsidRPr="00FD734F" w:rsidRDefault="00FA240A" w:rsidP="00AB462C">
            <w:pPr>
              <w:pStyle w:val="Default"/>
              <w:jc w:val="center"/>
            </w:pPr>
            <w:r w:rsidRPr="00FD734F">
              <w:rPr>
                <w:b/>
                <w:bCs/>
              </w:rPr>
              <w:t>Значение расчетного показателя</w:t>
            </w:r>
          </w:p>
        </w:tc>
      </w:tr>
      <w:tr w:rsidR="00FA240A" w:rsidRPr="00FD734F" w:rsidTr="00FA240A">
        <w:trPr>
          <w:cantSplit/>
          <w:trHeight w:val="76"/>
        </w:trPr>
        <w:tc>
          <w:tcPr>
            <w:tcW w:w="1162" w:type="dxa"/>
            <w:vMerge w:val="restart"/>
            <w:shd w:val="clear" w:color="auto" w:fill="FFFFFF" w:themeFill="background1"/>
          </w:tcPr>
          <w:p w:rsidR="00FA240A" w:rsidRPr="00FD734F" w:rsidRDefault="00FA240A" w:rsidP="002A1657">
            <w:pPr>
              <w:pStyle w:val="afc"/>
              <w:ind w:firstLine="0"/>
              <w:jc w:val="left"/>
              <w:rPr>
                <w:i/>
                <w:lang w:val="ru-RU"/>
              </w:rPr>
            </w:pPr>
            <w:r w:rsidRPr="00FD734F">
              <w:rPr>
                <w:i/>
                <w:lang w:val="ru-RU"/>
              </w:rPr>
              <w:t>Парки, скверы, бульвары в границах населенных пунктов поселения</w:t>
            </w:r>
          </w:p>
        </w:tc>
        <w:tc>
          <w:tcPr>
            <w:tcW w:w="2835" w:type="dxa"/>
            <w:shd w:val="clear" w:color="auto" w:fill="FFFFFF" w:themeFill="background1"/>
          </w:tcPr>
          <w:p w:rsidR="00FA240A" w:rsidRPr="00FD734F" w:rsidRDefault="00FA240A" w:rsidP="002A1657">
            <w:pPr>
              <w:pStyle w:val="afc"/>
              <w:ind w:firstLine="0"/>
              <w:jc w:val="left"/>
              <w:rPr>
                <w:lang w:val="ru-RU"/>
              </w:rPr>
            </w:pPr>
            <w:r w:rsidRPr="00FD734F">
              <w:rPr>
                <w:lang w:val="ru-RU"/>
              </w:rPr>
              <w:t>Расчетный показатель минимально допустимого уровня обеспеченности</w:t>
            </w:r>
          </w:p>
        </w:tc>
        <w:tc>
          <w:tcPr>
            <w:tcW w:w="2694" w:type="dxa"/>
            <w:shd w:val="clear" w:color="auto" w:fill="FFFFFF" w:themeFill="background1"/>
          </w:tcPr>
          <w:p w:rsidR="00FA240A" w:rsidRPr="00FD734F" w:rsidRDefault="002C7F2C" w:rsidP="002C7F2C">
            <w:pPr>
              <w:pStyle w:val="afc"/>
              <w:ind w:firstLine="0"/>
              <w:jc w:val="left"/>
              <w:rPr>
                <w:lang w:val="ru-RU"/>
              </w:rPr>
            </w:pPr>
            <w:r w:rsidRPr="00FD734F">
              <w:rPr>
                <w:lang w:val="ru-RU"/>
              </w:rPr>
              <w:t>Площадь озелененных территорий общего пользования, м</w:t>
            </w:r>
            <w:r w:rsidRPr="00FD734F">
              <w:rPr>
                <w:vertAlign w:val="superscript"/>
                <w:lang w:val="ru-RU"/>
              </w:rPr>
              <w:t>2</w:t>
            </w:r>
            <w:r w:rsidRPr="00FD734F">
              <w:rPr>
                <w:lang w:val="ru-RU"/>
              </w:rPr>
              <w:t xml:space="preserve"> на одного человека</w:t>
            </w:r>
          </w:p>
        </w:tc>
        <w:tc>
          <w:tcPr>
            <w:tcW w:w="2694" w:type="dxa"/>
            <w:shd w:val="clear" w:color="auto" w:fill="FFFFFF" w:themeFill="background1"/>
          </w:tcPr>
          <w:p w:rsidR="00FA240A" w:rsidRPr="00FD734F" w:rsidRDefault="002C7F2C" w:rsidP="002C7F2C">
            <w:pPr>
              <w:pStyle w:val="afc"/>
              <w:ind w:firstLine="0"/>
              <w:jc w:val="center"/>
              <w:rPr>
                <w:lang w:val="ru-RU"/>
              </w:rPr>
            </w:pPr>
            <w:r w:rsidRPr="00FD734F">
              <w:rPr>
                <w:lang w:val="ru-RU"/>
              </w:rPr>
              <w:t>1</w:t>
            </w:r>
            <w:r w:rsidR="00FA240A" w:rsidRPr="00FD734F">
              <w:rPr>
                <w:lang w:val="ru-RU"/>
              </w:rPr>
              <w:t>2</w:t>
            </w:r>
          </w:p>
        </w:tc>
      </w:tr>
      <w:tr w:rsidR="00FA240A" w:rsidRPr="00FD734F" w:rsidTr="00FA240A">
        <w:trPr>
          <w:cantSplit/>
        </w:trPr>
        <w:tc>
          <w:tcPr>
            <w:tcW w:w="1162" w:type="dxa"/>
            <w:vMerge/>
            <w:shd w:val="clear" w:color="auto" w:fill="FFFFFF" w:themeFill="background1"/>
          </w:tcPr>
          <w:p w:rsidR="00FA240A" w:rsidRPr="00FD734F" w:rsidRDefault="00FA240A" w:rsidP="002A1657">
            <w:pPr>
              <w:pStyle w:val="afc"/>
              <w:ind w:firstLine="0"/>
              <w:jc w:val="left"/>
              <w:rPr>
                <w:i/>
                <w:lang w:val="ru-RU"/>
              </w:rPr>
            </w:pPr>
          </w:p>
        </w:tc>
        <w:tc>
          <w:tcPr>
            <w:tcW w:w="2835" w:type="dxa"/>
            <w:shd w:val="clear" w:color="auto" w:fill="FFFFFF" w:themeFill="background1"/>
          </w:tcPr>
          <w:p w:rsidR="00FA240A" w:rsidRPr="00FD734F" w:rsidRDefault="00FA240A" w:rsidP="002A1657">
            <w:pPr>
              <w:pStyle w:val="afc"/>
              <w:ind w:firstLine="0"/>
              <w:jc w:val="left"/>
              <w:rPr>
                <w:lang w:val="ru-RU"/>
              </w:rPr>
            </w:pPr>
            <w:r w:rsidRPr="00FD734F">
              <w:rPr>
                <w:lang w:val="ru-RU"/>
              </w:rPr>
              <w:t>Расчетный показатель максимально допустимого уровня территориальной доступности</w:t>
            </w:r>
          </w:p>
        </w:tc>
        <w:tc>
          <w:tcPr>
            <w:tcW w:w="2694" w:type="dxa"/>
            <w:shd w:val="clear" w:color="auto" w:fill="FFFFFF" w:themeFill="background1"/>
          </w:tcPr>
          <w:p w:rsidR="00FA240A" w:rsidRPr="00FD734F" w:rsidRDefault="00FA240A" w:rsidP="002C7F2C">
            <w:pPr>
              <w:pStyle w:val="afc"/>
              <w:ind w:firstLine="0"/>
              <w:jc w:val="left"/>
              <w:rPr>
                <w:lang w:val="ru-RU"/>
              </w:rPr>
            </w:pPr>
            <w:r w:rsidRPr="00FD734F">
              <w:rPr>
                <w:lang w:val="ru-RU"/>
              </w:rPr>
              <w:t xml:space="preserve">Транспортная доступность </w:t>
            </w:r>
            <w:r w:rsidR="002C7F2C" w:rsidRPr="00FD734F">
              <w:rPr>
                <w:lang w:val="ru-RU"/>
              </w:rPr>
              <w:t>не более, мин.</w:t>
            </w:r>
          </w:p>
        </w:tc>
        <w:tc>
          <w:tcPr>
            <w:tcW w:w="2694" w:type="dxa"/>
            <w:shd w:val="clear" w:color="auto" w:fill="FFFFFF" w:themeFill="background1"/>
          </w:tcPr>
          <w:p w:rsidR="00FA240A" w:rsidRPr="00FD734F" w:rsidRDefault="002C7F2C" w:rsidP="002C7F2C">
            <w:pPr>
              <w:pStyle w:val="afc"/>
              <w:ind w:firstLine="0"/>
              <w:jc w:val="center"/>
              <w:rPr>
                <w:lang w:val="ru-RU"/>
              </w:rPr>
            </w:pPr>
            <w:r w:rsidRPr="00FD734F">
              <w:rPr>
                <w:lang w:val="ru-RU"/>
              </w:rPr>
              <w:t>20</w:t>
            </w:r>
          </w:p>
        </w:tc>
      </w:tr>
      <w:tr w:rsidR="00FB65BC" w:rsidRPr="00FD734F" w:rsidTr="00FB65BC">
        <w:trPr>
          <w:cantSplit/>
          <w:trHeight w:val="1655"/>
        </w:trPr>
        <w:tc>
          <w:tcPr>
            <w:tcW w:w="1162" w:type="dxa"/>
            <w:vMerge w:val="restart"/>
            <w:shd w:val="clear" w:color="auto" w:fill="FFFFFF" w:themeFill="background1"/>
          </w:tcPr>
          <w:p w:rsidR="00FB65BC" w:rsidRPr="00FD734F" w:rsidRDefault="00FB65BC" w:rsidP="002A1657">
            <w:pPr>
              <w:pStyle w:val="afc"/>
              <w:ind w:firstLine="0"/>
              <w:jc w:val="left"/>
              <w:rPr>
                <w:i/>
                <w:lang w:val="ru-RU"/>
              </w:rPr>
            </w:pPr>
            <w:r w:rsidRPr="00FD734F">
              <w:rPr>
                <w:i/>
                <w:lang w:val="ru-RU"/>
              </w:rPr>
              <w:t>Лечебно-оздоровительные местности и курорты местного значения, находящиеся на территории поселения</w:t>
            </w:r>
          </w:p>
        </w:tc>
        <w:tc>
          <w:tcPr>
            <w:tcW w:w="2835" w:type="dxa"/>
            <w:vMerge w:val="restart"/>
            <w:shd w:val="clear" w:color="auto" w:fill="FFFFFF" w:themeFill="background1"/>
          </w:tcPr>
          <w:p w:rsidR="00FB65BC" w:rsidRPr="00FD734F" w:rsidRDefault="00FB65BC" w:rsidP="002A1657">
            <w:pPr>
              <w:pStyle w:val="afc"/>
              <w:ind w:firstLine="0"/>
              <w:jc w:val="left"/>
              <w:rPr>
                <w:lang w:val="ru-RU"/>
              </w:rPr>
            </w:pPr>
            <w:r w:rsidRPr="00FD734F">
              <w:rPr>
                <w:lang w:val="ru-RU"/>
              </w:rPr>
              <w:t>Расчетный показатель минимально допустимого уровня обеспеченности</w:t>
            </w:r>
          </w:p>
        </w:tc>
        <w:tc>
          <w:tcPr>
            <w:tcW w:w="2694" w:type="dxa"/>
            <w:tcBorders>
              <w:bottom w:val="single" w:sz="4" w:space="0" w:color="auto"/>
            </w:tcBorders>
            <w:shd w:val="clear" w:color="auto" w:fill="FFFFFF" w:themeFill="background1"/>
          </w:tcPr>
          <w:p w:rsidR="00FB65BC" w:rsidRPr="00FD734F" w:rsidRDefault="00FB65BC" w:rsidP="00FB65BC">
            <w:pPr>
              <w:pStyle w:val="afc"/>
              <w:ind w:firstLine="0"/>
              <w:jc w:val="left"/>
              <w:rPr>
                <w:lang w:val="ru-RU"/>
              </w:rPr>
            </w:pPr>
            <w:r w:rsidRPr="00FD734F">
              <w:rPr>
                <w:lang w:val="ru-RU"/>
              </w:rPr>
              <w:t>Размеры территорий общего пользования курортных зон в санаторно-курортных и оздоровительных учреждениях, м</w:t>
            </w:r>
            <w:r w:rsidRPr="00FD734F">
              <w:rPr>
                <w:vertAlign w:val="superscript"/>
                <w:lang w:val="ru-RU"/>
              </w:rPr>
              <w:t>2</w:t>
            </w:r>
            <w:r w:rsidRPr="00FD734F">
              <w:rPr>
                <w:lang w:val="ru-RU"/>
              </w:rPr>
              <w:t xml:space="preserve"> на одно место:</w:t>
            </w:r>
          </w:p>
        </w:tc>
        <w:tc>
          <w:tcPr>
            <w:tcW w:w="2694" w:type="dxa"/>
            <w:tcBorders>
              <w:bottom w:val="single" w:sz="4" w:space="0" w:color="auto"/>
            </w:tcBorders>
            <w:shd w:val="clear" w:color="auto" w:fill="FFFFFF" w:themeFill="background1"/>
          </w:tcPr>
          <w:p w:rsidR="00FB65BC" w:rsidRPr="00FD734F" w:rsidRDefault="00FB65BC" w:rsidP="00AB462C">
            <w:pPr>
              <w:pStyle w:val="afc"/>
              <w:ind w:firstLine="0"/>
              <w:jc w:val="center"/>
              <w:rPr>
                <w:lang w:val="ru-RU"/>
              </w:rPr>
            </w:pPr>
          </w:p>
        </w:tc>
      </w:tr>
      <w:tr w:rsidR="00FB65BC" w:rsidRPr="00FD734F" w:rsidTr="00FB65BC">
        <w:trPr>
          <w:cantSplit/>
          <w:trHeight w:val="412"/>
        </w:trPr>
        <w:tc>
          <w:tcPr>
            <w:tcW w:w="1162" w:type="dxa"/>
            <w:vMerge/>
            <w:shd w:val="clear" w:color="auto" w:fill="FFFFFF" w:themeFill="background1"/>
          </w:tcPr>
          <w:p w:rsidR="00FB65BC" w:rsidRPr="00FD734F" w:rsidRDefault="00FB65BC" w:rsidP="002A1657">
            <w:pPr>
              <w:pStyle w:val="afc"/>
              <w:ind w:firstLine="0"/>
              <w:jc w:val="left"/>
              <w:rPr>
                <w:i/>
                <w:lang w:val="ru-RU"/>
              </w:rPr>
            </w:pPr>
          </w:p>
        </w:tc>
        <w:tc>
          <w:tcPr>
            <w:tcW w:w="2835" w:type="dxa"/>
            <w:vMerge/>
            <w:shd w:val="clear" w:color="auto" w:fill="FFFFFF" w:themeFill="background1"/>
          </w:tcPr>
          <w:p w:rsidR="00FB65BC" w:rsidRPr="00FD734F" w:rsidRDefault="00FB65BC" w:rsidP="002A1657">
            <w:pPr>
              <w:pStyle w:val="afc"/>
              <w:ind w:firstLine="0"/>
              <w:jc w:val="left"/>
              <w:rPr>
                <w:lang w:val="ru-RU"/>
              </w:rPr>
            </w:pPr>
          </w:p>
        </w:tc>
        <w:tc>
          <w:tcPr>
            <w:tcW w:w="2694" w:type="dxa"/>
            <w:tcBorders>
              <w:top w:val="single" w:sz="4" w:space="0" w:color="auto"/>
              <w:bottom w:val="single" w:sz="4" w:space="0" w:color="auto"/>
            </w:tcBorders>
            <w:shd w:val="clear" w:color="auto" w:fill="FFFFFF" w:themeFill="background1"/>
          </w:tcPr>
          <w:p w:rsidR="00FB65BC" w:rsidRPr="00FD734F" w:rsidRDefault="00FB65BC" w:rsidP="00FB65BC">
            <w:pPr>
              <w:pStyle w:val="afc"/>
              <w:ind w:firstLine="0"/>
              <w:jc w:val="left"/>
              <w:rPr>
                <w:lang w:val="ru-RU"/>
              </w:rPr>
            </w:pPr>
            <w:r w:rsidRPr="00FD734F">
              <w:rPr>
                <w:lang w:val="ru-RU"/>
              </w:rPr>
              <w:t xml:space="preserve">- общекурортных центров </w:t>
            </w:r>
          </w:p>
        </w:tc>
        <w:tc>
          <w:tcPr>
            <w:tcW w:w="2694" w:type="dxa"/>
            <w:tcBorders>
              <w:top w:val="single" w:sz="4" w:space="0" w:color="auto"/>
              <w:bottom w:val="single" w:sz="4" w:space="0" w:color="auto"/>
            </w:tcBorders>
            <w:shd w:val="clear" w:color="auto" w:fill="FFFFFF" w:themeFill="background1"/>
          </w:tcPr>
          <w:p w:rsidR="00FB65BC" w:rsidRPr="00FD734F" w:rsidRDefault="00FB65BC" w:rsidP="00AB462C">
            <w:pPr>
              <w:pStyle w:val="afc"/>
              <w:ind w:firstLine="0"/>
              <w:jc w:val="center"/>
              <w:rPr>
                <w:lang w:val="ru-RU"/>
              </w:rPr>
            </w:pPr>
            <w:r w:rsidRPr="00FD734F">
              <w:rPr>
                <w:lang w:val="ru-RU"/>
              </w:rPr>
              <w:t>10</w:t>
            </w:r>
          </w:p>
        </w:tc>
      </w:tr>
      <w:tr w:rsidR="00FB65BC" w:rsidRPr="00FD734F" w:rsidTr="00FB65BC">
        <w:trPr>
          <w:cantSplit/>
          <w:trHeight w:val="305"/>
        </w:trPr>
        <w:tc>
          <w:tcPr>
            <w:tcW w:w="1162" w:type="dxa"/>
            <w:vMerge/>
            <w:shd w:val="clear" w:color="auto" w:fill="FFFFFF" w:themeFill="background1"/>
          </w:tcPr>
          <w:p w:rsidR="00FB65BC" w:rsidRPr="00FD734F" w:rsidRDefault="00FB65BC" w:rsidP="002A1657">
            <w:pPr>
              <w:pStyle w:val="afc"/>
              <w:ind w:firstLine="0"/>
              <w:jc w:val="left"/>
              <w:rPr>
                <w:i/>
                <w:lang w:val="ru-RU"/>
              </w:rPr>
            </w:pPr>
          </w:p>
        </w:tc>
        <w:tc>
          <w:tcPr>
            <w:tcW w:w="2835" w:type="dxa"/>
            <w:vMerge/>
            <w:shd w:val="clear" w:color="auto" w:fill="FFFFFF" w:themeFill="background1"/>
          </w:tcPr>
          <w:p w:rsidR="00FB65BC" w:rsidRPr="00FD734F" w:rsidRDefault="00FB65BC" w:rsidP="002A1657">
            <w:pPr>
              <w:pStyle w:val="afc"/>
              <w:ind w:firstLine="0"/>
              <w:jc w:val="left"/>
              <w:rPr>
                <w:lang w:val="ru-RU"/>
              </w:rPr>
            </w:pPr>
          </w:p>
        </w:tc>
        <w:tc>
          <w:tcPr>
            <w:tcW w:w="2694" w:type="dxa"/>
            <w:tcBorders>
              <w:top w:val="single" w:sz="4" w:space="0" w:color="auto"/>
            </w:tcBorders>
            <w:shd w:val="clear" w:color="auto" w:fill="FFFFFF" w:themeFill="background1"/>
          </w:tcPr>
          <w:p w:rsidR="00FB65BC" w:rsidRPr="00FD734F" w:rsidRDefault="00FB65BC" w:rsidP="00FB65BC">
            <w:pPr>
              <w:pStyle w:val="afc"/>
              <w:ind w:firstLine="0"/>
              <w:jc w:val="left"/>
              <w:rPr>
                <w:lang w:val="ru-RU"/>
              </w:rPr>
            </w:pPr>
            <w:r w:rsidRPr="00FD734F">
              <w:rPr>
                <w:lang w:val="ru-RU"/>
              </w:rPr>
              <w:t>- озелененных</w:t>
            </w:r>
          </w:p>
        </w:tc>
        <w:tc>
          <w:tcPr>
            <w:tcW w:w="2694" w:type="dxa"/>
            <w:tcBorders>
              <w:top w:val="single" w:sz="4" w:space="0" w:color="auto"/>
            </w:tcBorders>
            <w:shd w:val="clear" w:color="auto" w:fill="FFFFFF" w:themeFill="background1"/>
          </w:tcPr>
          <w:p w:rsidR="00FB65BC" w:rsidRPr="00FD734F" w:rsidRDefault="00FB65BC" w:rsidP="00AB462C">
            <w:pPr>
              <w:pStyle w:val="afc"/>
              <w:ind w:firstLine="0"/>
              <w:jc w:val="center"/>
              <w:rPr>
                <w:lang w:val="ru-RU"/>
              </w:rPr>
            </w:pPr>
            <w:r w:rsidRPr="00FD734F">
              <w:rPr>
                <w:lang w:val="ru-RU"/>
              </w:rPr>
              <w:t>100</w:t>
            </w:r>
          </w:p>
        </w:tc>
      </w:tr>
      <w:tr w:rsidR="002F534E" w:rsidRPr="00FD734F" w:rsidTr="00C95F4C">
        <w:trPr>
          <w:cantSplit/>
        </w:trPr>
        <w:tc>
          <w:tcPr>
            <w:tcW w:w="1162" w:type="dxa"/>
            <w:vMerge/>
            <w:shd w:val="clear" w:color="auto" w:fill="FFFFFF" w:themeFill="background1"/>
          </w:tcPr>
          <w:p w:rsidR="002F534E" w:rsidRPr="00FD734F" w:rsidRDefault="002F534E" w:rsidP="002A1657">
            <w:pPr>
              <w:pStyle w:val="afc"/>
              <w:ind w:firstLine="0"/>
              <w:jc w:val="left"/>
              <w:rPr>
                <w:i/>
                <w:lang w:val="ru-RU"/>
              </w:rPr>
            </w:pPr>
          </w:p>
        </w:tc>
        <w:tc>
          <w:tcPr>
            <w:tcW w:w="2835" w:type="dxa"/>
            <w:shd w:val="clear" w:color="auto" w:fill="FFFFFF" w:themeFill="background1"/>
          </w:tcPr>
          <w:p w:rsidR="002F534E" w:rsidRPr="00FD734F" w:rsidRDefault="002F534E" w:rsidP="002A1657">
            <w:pPr>
              <w:pStyle w:val="afc"/>
              <w:ind w:firstLine="0"/>
              <w:jc w:val="left"/>
              <w:rPr>
                <w:lang w:val="ru-RU"/>
              </w:rPr>
            </w:pPr>
            <w:r w:rsidRPr="00FD734F">
              <w:rPr>
                <w:lang w:val="ru-RU"/>
              </w:rPr>
              <w:t>Расчетный показатель максимально допустимого уровня территориальной доступности</w:t>
            </w:r>
          </w:p>
        </w:tc>
        <w:tc>
          <w:tcPr>
            <w:tcW w:w="5388" w:type="dxa"/>
            <w:gridSpan w:val="2"/>
            <w:shd w:val="clear" w:color="auto" w:fill="FFFFFF" w:themeFill="background1"/>
          </w:tcPr>
          <w:p w:rsidR="002F534E" w:rsidRPr="00FD734F" w:rsidRDefault="00FD734F" w:rsidP="002F534E">
            <w:pPr>
              <w:pStyle w:val="afc"/>
              <w:ind w:firstLine="0"/>
              <w:jc w:val="center"/>
              <w:rPr>
                <w:lang w:val="ru-RU"/>
              </w:rPr>
            </w:pPr>
            <w:r w:rsidRPr="00FD734F">
              <w:t>Не устанавливается</w:t>
            </w:r>
          </w:p>
        </w:tc>
      </w:tr>
      <w:tr w:rsidR="00FA240A" w:rsidRPr="00FD734F" w:rsidTr="00AB462C">
        <w:trPr>
          <w:cantSplit/>
          <w:trHeight w:val="76"/>
        </w:trPr>
        <w:tc>
          <w:tcPr>
            <w:tcW w:w="1162" w:type="dxa"/>
            <w:vMerge w:val="restart"/>
            <w:shd w:val="clear" w:color="auto" w:fill="FFFFFF" w:themeFill="background1"/>
          </w:tcPr>
          <w:p w:rsidR="00FA240A" w:rsidRPr="00FD734F" w:rsidRDefault="00FA240A" w:rsidP="002A1657">
            <w:pPr>
              <w:pStyle w:val="afc"/>
              <w:ind w:firstLine="0"/>
              <w:jc w:val="left"/>
              <w:rPr>
                <w:i/>
                <w:lang w:val="ru-RU"/>
              </w:rPr>
            </w:pPr>
            <w:r w:rsidRPr="00FD734F">
              <w:rPr>
                <w:i/>
                <w:lang w:val="ru-RU"/>
              </w:rPr>
              <w:t>Особо охраняемые территории местного значения, находящиеся на территории поселения</w:t>
            </w:r>
          </w:p>
        </w:tc>
        <w:tc>
          <w:tcPr>
            <w:tcW w:w="2835" w:type="dxa"/>
            <w:shd w:val="clear" w:color="auto" w:fill="FFFFFF" w:themeFill="background1"/>
          </w:tcPr>
          <w:p w:rsidR="00FA240A" w:rsidRPr="00FD734F" w:rsidRDefault="00FA240A" w:rsidP="002A1657">
            <w:pPr>
              <w:pStyle w:val="afc"/>
              <w:ind w:firstLine="0"/>
              <w:jc w:val="left"/>
              <w:rPr>
                <w:lang w:val="ru-RU"/>
              </w:rPr>
            </w:pPr>
            <w:r w:rsidRPr="00FD734F">
              <w:rPr>
                <w:lang w:val="ru-RU"/>
              </w:rPr>
              <w:t>Расчетный показатель минимально допустимого уровня обеспеченности</w:t>
            </w:r>
          </w:p>
        </w:tc>
        <w:tc>
          <w:tcPr>
            <w:tcW w:w="5388" w:type="dxa"/>
            <w:gridSpan w:val="2"/>
            <w:shd w:val="clear" w:color="auto" w:fill="FFFFFF" w:themeFill="background1"/>
          </w:tcPr>
          <w:p w:rsidR="00FA240A" w:rsidRPr="00FD734F" w:rsidRDefault="00FA240A" w:rsidP="00AB462C">
            <w:pPr>
              <w:pStyle w:val="Default"/>
              <w:jc w:val="center"/>
            </w:pPr>
            <w:r w:rsidRPr="00FD734F">
              <w:t>Не устанавливается</w:t>
            </w:r>
          </w:p>
        </w:tc>
      </w:tr>
      <w:tr w:rsidR="00FA240A" w:rsidRPr="001B71E4" w:rsidTr="00AB462C">
        <w:trPr>
          <w:cantSplit/>
        </w:trPr>
        <w:tc>
          <w:tcPr>
            <w:tcW w:w="1162" w:type="dxa"/>
            <w:vMerge/>
            <w:shd w:val="clear" w:color="auto" w:fill="FFFFFF" w:themeFill="background1"/>
          </w:tcPr>
          <w:p w:rsidR="00FA240A" w:rsidRPr="00FD734F" w:rsidRDefault="00FA240A" w:rsidP="002A1657">
            <w:pPr>
              <w:pStyle w:val="afc"/>
              <w:ind w:firstLine="0"/>
              <w:jc w:val="left"/>
              <w:rPr>
                <w:i/>
                <w:lang w:val="ru-RU"/>
              </w:rPr>
            </w:pPr>
          </w:p>
        </w:tc>
        <w:tc>
          <w:tcPr>
            <w:tcW w:w="2835" w:type="dxa"/>
            <w:shd w:val="clear" w:color="auto" w:fill="FFFFFF" w:themeFill="background1"/>
          </w:tcPr>
          <w:p w:rsidR="00FA240A" w:rsidRPr="00FD734F" w:rsidRDefault="00FA240A" w:rsidP="002A1657">
            <w:pPr>
              <w:pStyle w:val="afc"/>
              <w:ind w:firstLine="0"/>
              <w:jc w:val="left"/>
              <w:rPr>
                <w:lang w:val="ru-RU"/>
              </w:rPr>
            </w:pPr>
            <w:r w:rsidRPr="00FD734F">
              <w:rPr>
                <w:lang w:val="ru-RU"/>
              </w:rPr>
              <w:t>Расчетный показатель максимально допустимого уровня территориальной доступности</w:t>
            </w:r>
          </w:p>
        </w:tc>
        <w:tc>
          <w:tcPr>
            <w:tcW w:w="5388" w:type="dxa"/>
            <w:gridSpan w:val="2"/>
            <w:shd w:val="clear" w:color="auto" w:fill="FFFFFF" w:themeFill="background1"/>
          </w:tcPr>
          <w:p w:rsidR="00FA240A" w:rsidRPr="00FD734F" w:rsidRDefault="00FA240A" w:rsidP="00AB462C">
            <w:pPr>
              <w:pStyle w:val="Default"/>
              <w:jc w:val="center"/>
            </w:pPr>
            <w:r w:rsidRPr="00FD734F">
              <w:t>Не устанавливается</w:t>
            </w:r>
          </w:p>
        </w:tc>
      </w:tr>
    </w:tbl>
    <w:p w:rsidR="00A20B4B" w:rsidRPr="0031303B" w:rsidRDefault="00A20B4B" w:rsidP="00A20B4B">
      <w:pPr>
        <w:spacing w:after="0" w:line="240" w:lineRule="auto"/>
        <w:ind w:firstLine="709"/>
        <w:jc w:val="both"/>
        <w:rPr>
          <w:rFonts w:ascii="Times New Roman" w:hAnsi="Times New Roman"/>
          <w:sz w:val="28"/>
          <w:szCs w:val="28"/>
        </w:rPr>
      </w:pPr>
    </w:p>
    <w:p w:rsidR="00A20B4B" w:rsidRPr="0031303B" w:rsidRDefault="00A20B4B" w:rsidP="00A20B4B">
      <w:pPr>
        <w:spacing w:after="0" w:line="240" w:lineRule="auto"/>
        <w:ind w:firstLine="709"/>
        <w:jc w:val="both"/>
        <w:rPr>
          <w:rFonts w:ascii="Times New Roman" w:hAnsi="Times New Roman"/>
          <w:sz w:val="28"/>
          <w:szCs w:val="28"/>
        </w:rPr>
      </w:pPr>
    </w:p>
    <w:p w:rsidR="00A20B4B" w:rsidRPr="0031303B" w:rsidRDefault="00A20B4B" w:rsidP="00A20B4B">
      <w:pPr>
        <w:keepNext/>
        <w:suppressAutoHyphens/>
        <w:spacing w:after="0" w:line="240" w:lineRule="auto"/>
        <w:ind w:firstLine="709"/>
        <w:jc w:val="both"/>
        <w:outlineLvl w:val="2"/>
        <w:rPr>
          <w:rFonts w:ascii="Times New Roman" w:hAnsi="Times New Roman" w:cs="Arial"/>
          <w:b/>
          <w:bCs/>
          <w:i/>
          <w:sz w:val="28"/>
          <w:szCs w:val="28"/>
        </w:rPr>
      </w:pPr>
      <w:bookmarkStart w:id="19" w:name="_Toc105762674"/>
      <w:r w:rsidRPr="0031303B">
        <w:rPr>
          <w:rFonts w:ascii="Times New Roman" w:hAnsi="Times New Roman" w:cs="Arial"/>
          <w:b/>
          <w:bCs/>
          <w:i/>
          <w:sz w:val="28"/>
          <w:szCs w:val="28"/>
        </w:rPr>
        <w:t>2.</w:t>
      </w:r>
      <w:r w:rsidR="00B34E12">
        <w:rPr>
          <w:rFonts w:ascii="Times New Roman" w:hAnsi="Times New Roman" w:cs="Arial"/>
          <w:b/>
          <w:bCs/>
          <w:i/>
          <w:sz w:val="28"/>
          <w:szCs w:val="28"/>
        </w:rPr>
        <w:t>1</w:t>
      </w:r>
      <w:r w:rsidRPr="0031303B">
        <w:rPr>
          <w:rFonts w:ascii="Times New Roman" w:hAnsi="Times New Roman" w:cs="Arial"/>
          <w:b/>
          <w:bCs/>
          <w:i/>
          <w:sz w:val="28"/>
          <w:szCs w:val="28"/>
        </w:rPr>
        <w:t xml:space="preserve">.11. Объекты местного значения поселения </w:t>
      </w:r>
      <w:r w:rsidRPr="0031303B">
        <w:rPr>
          <w:rFonts w:ascii="Times New Roman" w:hAnsi="Times New Roman"/>
          <w:b/>
          <w:i/>
          <w:sz w:val="28"/>
          <w:szCs w:val="28"/>
        </w:rPr>
        <w:t>в области обеспечения жителей поселения услугами связи, общественного питания, торговли, бытового и коммунального обслуживания</w:t>
      </w:r>
      <w:bookmarkEnd w:id="19"/>
    </w:p>
    <w:p w:rsidR="00A20B4B" w:rsidRPr="004015F2" w:rsidRDefault="00A20B4B" w:rsidP="00A20B4B">
      <w:pPr>
        <w:spacing w:after="0" w:line="240" w:lineRule="auto"/>
        <w:ind w:firstLine="709"/>
        <w:jc w:val="both"/>
        <w:rPr>
          <w:rFonts w:ascii="Times New Roman" w:hAnsi="Times New Roman"/>
          <w:b/>
          <w:sz w:val="28"/>
          <w:szCs w:val="28"/>
        </w:rPr>
      </w:pPr>
    </w:p>
    <w:p w:rsidR="00A20B4B" w:rsidRPr="004015F2" w:rsidRDefault="00A20B4B" w:rsidP="00A20B4B">
      <w:pPr>
        <w:spacing w:after="0" w:line="240" w:lineRule="auto"/>
        <w:ind w:firstLine="709"/>
        <w:jc w:val="both"/>
        <w:rPr>
          <w:rFonts w:ascii="Times New Roman" w:hAnsi="Times New Roman"/>
          <w:b/>
          <w:sz w:val="28"/>
          <w:szCs w:val="28"/>
        </w:rPr>
      </w:pPr>
      <w:r w:rsidRPr="004015F2">
        <w:rPr>
          <w:rFonts w:ascii="Times New Roman" w:hAnsi="Times New Roman"/>
          <w:i/>
          <w:sz w:val="28"/>
          <w:szCs w:val="28"/>
        </w:rPr>
        <w:t>Таблица 2.</w:t>
      </w:r>
      <w:r w:rsidR="00B34E12">
        <w:rPr>
          <w:rFonts w:ascii="Times New Roman" w:hAnsi="Times New Roman"/>
          <w:i/>
          <w:sz w:val="28"/>
          <w:szCs w:val="28"/>
        </w:rPr>
        <w:t>1</w:t>
      </w:r>
      <w:r w:rsidRPr="004015F2">
        <w:rPr>
          <w:rFonts w:ascii="Times New Roman" w:hAnsi="Times New Roman"/>
          <w:i/>
          <w:sz w:val="28"/>
          <w:szCs w:val="28"/>
        </w:rPr>
        <w:t>.11</w:t>
      </w:r>
      <w:r w:rsidRPr="004015F2">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w:t>
      </w:r>
      <w:r w:rsidRPr="004015F2">
        <w:rPr>
          <w:rFonts w:ascii="Times New Roman" w:hAnsi="Times New Roman"/>
          <w:b/>
          <w:sz w:val="28"/>
          <w:szCs w:val="28"/>
        </w:rPr>
        <w:lastRenderedPageBreak/>
        <w:t>обеспечения жителей поселения услугами связи, общественного питания, торговли, бытового и коммунального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4A0"/>
      </w:tblPr>
      <w:tblGrid>
        <w:gridCol w:w="1162"/>
        <w:gridCol w:w="2835"/>
        <w:gridCol w:w="2643"/>
        <w:gridCol w:w="2744"/>
      </w:tblGrid>
      <w:tr w:rsidR="008F2D65" w:rsidRPr="00FD734F" w:rsidTr="008F2D65">
        <w:trPr>
          <w:cantSplit/>
          <w:tblHeader/>
        </w:trPr>
        <w:tc>
          <w:tcPr>
            <w:tcW w:w="1162" w:type="dxa"/>
            <w:shd w:val="clear" w:color="auto" w:fill="FFFFFF" w:themeFill="background1"/>
          </w:tcPr>
          <w:p w:rsidR="008F2D65" w:rsidRPr="00FD734F" w:rsidRDefault="008F2D65" w:rsidP="002A1657">
            <w:pPr>
              <w:pStyle w:val="afc"/>
              <w:ind w:firstLine="0"/>
              <w:jc w:val="center"/>
              <w:rPr>
                <w:b/>
                <w:lang w:val="ru-RU"/>
              </w:rPr>
            </w:pPr>
            <w:r w:rsidRPr="00FD734F">
              <w:rPr>
                <w:b/>
                <w:lang w:val="ru-RU"/>
              </w:rPr>
              <w:t>Наименование вида объекта</w:t>
            </w:r>
          </w:p>
        </w:tc>
        <w:tc>
          <w:tcPr>
            <w:tcW w:w="2835" w:type="dxa"/>
            <w:shd w:val="clear" w:color="auto" w:fill="FFFFFF" w:themeFill="background1"/>
          </w:tcPr>
          <w:p w:rsidR="008F2D65" w:rsidRPr="00FD734F" w:rsidRDefault="008F2D65" w:rsidP="002A1657">
            <w:pPr>
              <w:pStyle w:val="afc"/>
              <w:ind w:firstLine="0"/>
              <w:jc w:val="center"/>
              <w:rPr>
                <w:b/>
                <w:lang w:val="ru-RU"/>
              </w:rPr>
            </w:pPr>
            <w:r w:rsidRPr="00FD734F">
              <w:rPr>
                <w:b/>
                <w:lang w:val="ru-RU"/>
              </w:rPr>
              <w:t>Тип расчетного показателя</w:t>
            </w:r>
          </w:p>
        </w:tc>
        <w:tc>
          <w:tcPr>
            <w:tcW w:w="2643" w:type="dxa"/>
            <w:tcBorders>
              <w:right w:val="single" w:sz="4" w:space="0" w:color="auto"/>
            </w:tcBorders>
            <w:shd w:val="clear" w:color="auto" w:fill="FFFFFF" w:themeFill="background1"/>
          </w:tcPr>
          <w:p w:rsidR="008F2D65" w:rsidRPr="00FD734F" w:rsidRDefault="008F2D65" w:rsidP="00AA282E">
            <w:pPr>
              <w:pStyle w:val="Default"/>
              <w:jc w:val="center"/>
            </w:pPr>
            <w:r w:rsidRPr="00FD734F">
              <w:rPr>
                <w:b/>
                <w:bCs/>
              </w:rPr>
              <w:t>Наименование расчетного показателя, единица измерения</w:t>
            </w:r>
          </w:p>
        </w:tc>
        <w:tc>
          <w:tcPr>
            <w:tcW w:w="2744" w:type="dxa"/>
            <w:tcBorders>
              <w:left w:val="single" w:sz="4" w:space="0" w:color="auto"/>
            </w:tcBorders>
            <w:shd w:val="clear" w:color="auto" w:fill="FFFFFF" w:themeFill="background1"/>
          </w:tcPr>
          <w:p w:rsidR="008F2D65" w:rsidRPr="00FD734F" w:rsidRDefault="008F2D65" w:rsidP="00AA282E">
            <w:pPr>
              <w:pStyle w:val="Default"/>
              <w:jc w:val="center"/>
            </w:pPr>
            <w:r w:rsidRPr="00FD734F">
              <w:rPr>
                <w:b/>
                <w:bCs/>
              </w:rPr>
              <w:t>Значение расчетного показателя</w:t>
            </w:r>
          </w:p>
        </w:tc>
      </w:tr>
      <w:tr w:rsidR="00A20B4B" w:rsidRPr="00FD734F" w:rsidTr="002A1657">
        <w:trPr>
          <w:cantSplit/>
        </w:trPr>
        <w:tc>
          <w:tcPr>
            <w:tcW w:w="1162" w:type="dxa"/>
            <w:vMerge w:val="restart"/>
            <w:shd w:val="clear" w:color="auto" w:fill="FFFFFF" w:themeFill="background1"/>
          </w:tcPr>
          <w:p w:rsidR="00A20B4B" w:rsidRPr="00FD734F" w:rsidRDefault="00A20B4B" w:rsidP="002A1657">
            <w:pPr>
              <w:pStyle w:val="afc"/>
              <w:ind w:firstLine="0"/>
              <w:jc w:val="left"/>
              <w:rPr>
                <w:i/>
                <w:lang w:val="ru-RU"/>
              </w:rPr>
            </w:pPr>
            <w:r w:rsidRPr="00FD734F">
              <w:rPr>
                <w:i/>
                <w:lang w:val="ru-RU"/>
              </w:rPr>
              <w:t>Объекты, предназначенные для предоставления услуг связи (отделение почтовой связи)</w:t>
            </w:r>
          </w:p>
        </w:tc>
        <w:tc>
          <w:tcPr>
            <w:tcW w:w="2835" w:type="dxa"/>
            <w:shd w:val="clear" w:color="auto" w:fill="FFFFFF" w:themeFill="background1"/>
          </w:tcPr>
          <w:p w:rsidR="00A20B4B" w:rsidRPr="00FD734F" w:rsidRDefault="00A20B4B" w:rsidP="002A1657">
            <w:pPr>
              <w:pStyle w:val="afc"/>
              <w:ind w:firstLine="0"/>
              <w:jc w:val="left"/>
              <w:rPr>
                <w:lang w:val="ru-RU"/>
              </w:rPr>
            </w:pPr>
            <w:r w:rsidRPr="00FD734F">
              <w:rPr>
                <w:lang w:val="ru-RU"/>
              </w:rPr>
              <w:t>Расчетный показатель минимально допустимого уровня обеспеченности</w:t>
            </w:r>
          </w:p>
        </w:tc>
        <w:tc>
          <w:tcPr>
            <w:tcW w:w="5387" w:type="dxa"/>
            <w:gridSpan w:val="2"/>
            <w:shd w:val="clear" w:color="auto" w:fill="FFFFFF" w:themeFill="background1"/>
          </w:tcPr>
          <w:p w:rsidR="00A20B4B" w:rsidRPr="00FD734F" w:rsidRDefault="00A20B4B" w:rsidP="002A1657">
            <w:pPr>
              <w:pStyle w:val="Default"/>
              <w:rPr>
                <w:color w:val="auto"/>
              </w:rPr>
            </w:pPr>
            <w:r w:rsidRPr="00FD734F">
              <w:rPr>
                <w:color w:val="auto"/>
              </w:rPr>
              <w:t>Параметры устанавливаются заданием на разработку генерального плана поселения</w:t>
            </w:r>
          </w:p>
        </w:tc>
      </w:tr>
      <w:tr w:rsidR="00A20B4B" w:rsidRPr="00FD734F" w:rsidTr="002A1657">
        <w:trPr>
          <w:cantSplit/>
        </w:trPr>
        <w:tc>
          <w:tcPr>
            <w:tcW w:w="1162" w:type="dxa"/>
            <w:vMerge/>
            <w:shd w:val="clear" w:color="auto" w:fill="FFFFFF" w:themeFill="background1"/>
          </w:tcPr>
          <w:p w:rsidR="00A20B4B" w:rsidRPr="00FD734F" w:rsidRDefault="00A20B4B" w:rsidP="002A1657">
            <w:pPr>
              <w:pStyle w:val="afc"/>
              <w:ind w:firstLine="0"/>
              <w:jc w:val="left"/>
              <w:rPr>
                <w:i/>
                <w:lang w:val="ru-RU"/>
              </w:rPr>
            </w:pPr>
          </w:p>
        </w:tc>
        <w:tc>
          <w:tcPr>
            <w:tcW w:w="2835" w:type="dxa"/>
            <w:shd w:val="clear" w:color="auto" w:fill="FFFFFF" w:themeFill="background1"/>
          </w:tcPr>
          <w:p w:rsidR="00A20B4B" w:rsidRPr="00FD734F" w:rsidRDefault="00A20B4B" w:rsidP="002A1657">
            <w:pPr>
              <w:pStyle w:val="afc"/>
              <w:ind w:firstLine="0"/>
              <w:jc w:val="left"/>
              <w:rPr>
                <w:lang w:val="ru-RU"/>
              </w:rPr>
            </w:pPr>
            <w:r w:rsidRPr="00FD734F">
              <w:rPr>
                <w:lang w:val="ru-RU"/>
              </w:rPr>
              <w:t>Расчетный показатель максимально допустимого уровня территориальной доступности</w:t>
            </w:r>
          </w:p>
        </w:tc>
        <w:tc>
          <w:tcPr>
            <w:tcW w:w="5387" w:type="dxa"/>
            <w:gridSpan w:val="2"/>
            <w:shd w:val="clear" w:color="auto" w:fill="FFFFFF" w:themeFill="background1"/>
          </w:tcPr>
          <w:p w:rsidR="00A20B4B" w:rsidRPr="00FD734F" w:rsidRDefault="00A20B4B" w:rsidP="002A1657">
            <w:pPr>
              <w:pStyle w:val="Default"/>
              <w:rPr>
                <w:color w:val="auto"/>
              </w:rPr>
            </w:pPr>
            <w:r w:rsidRPr="00FD734F">
              <w:rPr>
                <w:color w:val="auto"/>
              </w:rPr>
              <w:t>Параметры устанавливаются заданием на разработку генерального плана поселения</w:t>
            </w:r>
          </w:p>
        </w:tc>
      </w:tr>
      <w:tr w:rsidR="00A20B4B" w:rsidRPr="00FD734F" w:rsidTr="002A1657">
        <w:trPr>
          <w:cantSplit/>
        </w:trPr>
        <w:tc>
          <w:tcPr>
            <w:tcW w:w="1162" w:type="dxa"/>
            <w:vMerge w:val="restart"/>
            <w:shd w:val="clear" w:color="auto" w:fill="FFFFFF" w:themeFill="background1"/>
          </w:tcPr>
          <w:p w:rsidR="00A20B4B" w:rsidRPr="00FD734F" w:rsidRDefault="00A20B4B" w:rsidP="002A1657">
            <w:pPr>
              <w:pStyle w:val="afc"/>
              <w:ind w:firstLine="0"/>
              <w:jc w:val="left"/>
              <w:rPr>
                <w:i/>
                <w:lang w:val="ru-RU"/>
              </w:rPr>
            </w:pPr>
            <w:r w:rsidRPr="00FD734F">
              <w:rPr>
                <w:i/>
                <w:lang w:val="ru-RU"/>
              </w:rPr>
              <w:t>Объекты торговли</w:t>
            </w:r>
          </w:p>
        </w:tc>
        <w:tc>
          <w:tcPr>
            <w:tcW w:w="2835" w:type="dxa"/>
            <w:shd w:val="clear" w:color="auto" w:fill="FFFFFF" w:themeFill="background1"/>
          </w:tcPr>
          <w:p w:rsidR="00A20B4B" w:rsidRPr="00FD734F" w:rsidRDefault="00A20B4B" w:rsidP="002A1657">
            <w:pPr>
              <w:pStyle w:val="afc"/>
              <w:ind w:firstLine="0"/>
              <w:jc w:val="left"/>
              <w:rPr>
                <w:lang w:val="ru-RU"/>
              </w:rPr>
            </w:pPr>
            <w:r w:rsidRPr="00FD734F">
              <w:rPr>
                <w:lang w:val="ru-RU"/>
              </w:rPr>
              <w:t>Расчетный показатель минимально допустимого уровня обеспеченности</w:t>
            </w:r>
          </w:p>
        </w:tc>
        <w:tc>
          <w:tcPr>
            <w:tcW w:w="5387" w:type="dxa"/>
            <w:gridSpan w:val="2"/>
            <w:shd w:val="clear" w:color="auto" w:fill="FFFFFF" w:themeFill="background1"/>
          </w:tcPr>
          <w:p w:rsidR="00A20B4B" w:rsidRPr="00FD734F" w:rsidRDefault="00A20B4B" w:rsidP="002A1657">
            <w:pPr>
              <w:pStyle w:val="Default"/>
              <w:rPr>
                <w:color w:val="auto"/>
              </w:rPr>
            </w:pPr>
            <w:r w:rsidRPr="00FD734F">
              <w:rPr>
                <w:color w:val="auto"/>
              </w:rPr>
              <w:t>Параметры устанавливаются заданием на разработку генерального плана поселения</w:t>
            </w:r>
          </w:p>
        </w:tc>
      </w:tr>
      <w:tr w:rsidR="00A20B4B" w:rsidRPr="00FD734F" w:rsidTr="002A1657">
        <w:trPr>
          <w:cantSplit/>
        </w:trPr>
        <w:tc>
          <w:tcPr>
            <w:tcW w:w="1162" w:type="dxa"/>
            <w:vMerge/>
            <w:shd w:val="clear" w:color="auto" w:fill="FFFFFF" w:themeFill="background1"/>
          </w:tcPr>
          <w:p w:rsidR="00A20B4B" w:rsidRPr="00FD734F" w:rsidRDefault="00A20B4B" w:rsidP="002A1657">
            <w:pPr>
              <w:pStyle w:val="afc"/>
              <w:ind w:firstLine="0"/>
              <w:jc w:val="left"/>
              <w:rPr>
                <w:i/>
                <w:lang w:val="ru-RU"/>
              </w:rPr>
            </w:pPr>
          </w:p>
        </w:tc>
        <w:tc>
          <w:tcPr>
            <w:tcW w:w="2835" w:type="dxa"/>
            <w:shd w:val="clear" w:color="auto" w:fill="FFFFFF" w:themeFill="background1"/>
          </w:tcPr>
          <w:p w:rsidR="00A20B4B" w:rsidRPr="00FD734F" w:rsidRDefault="00A20B4B" w:rsidP="002A1657">
            <w:pPr>
              <w:pStyle w:val="afc"/>
              <w:ind w:firstLine="0"/>
              <w:jc w:val="left"/>
              <w:rPr>
                <w:lang w:val="ru-RU"/>
              </w:rPr>
            </w:pPr>
            <w:r w:rsidRPr="00FD734F">
              <w:rPr>
                <w:lang w:val="ru-RU"/>
              </w:rPr>
              <w:t>Расчетный показатель максимально допустимого уровня территориальной доступности</w:t>
            </w:r>
          </w:p>
        </w:tc>
        <w:tc>
          <w:tcPr>
            <w:tcW w:w="5387" w:type="dxa"/>
            <w:gridSpan w:val="2"/>
            <w:shd w:val="clear" w:color="auto" w:fill="FFFFFF" w:themeFill="background1"/>
          </w:tcPr>
          <w:p w:rsidR="00A20B4B" w:rsidRPr="00FD734F" w:rsidRDefault="00A20B4B" w:rsidP="002A1657">
            <w:pPr>
              <w:pStyle w:val="Default"/>
              <w:rPr>
                <w:color w:val="auto"/>
              </w:rPr>
            </w:pPr>
            <w:r w:rsidRPr="00FD734F">
              <w:rPr>
                <w:color w:val="auto"/>
              </w:rPr>
              <w:t>Параметры устанавливаются заданием на разработку генерального плана поселения</w:t>
            </w:r>
          </w:p>
        </w:tc>
      </w:tr>
      <w:tr w:rsidR="00A20B4B" w:rsidRPr="00FD734F" w:rsidTr="002A1657">
        <w:trPr>
          <w:cantSplit/>
        </w:trPr>
        <w:tc>
          <w:tcPr>
            <w:tcW w:w="1162" w:type="dxa"/>
            <w:vMerge w:val="restart"/>
            <w:shd w:val="clear" w:color="auto" w:fill="FFFFFF" w:themeFill="background1"/>
          </w:tcPr>
          <w:p w:rsidR="00A20B4B" w:rsidRPr="00FD734F" w:rsidRDefault="00A20B4B" w:rsidP="002A1657">
            <w:pPr>
              <w:pStyle w:val="afc"/>
              <w:ind w:firstLine="0"/>
              <w:jc w:val="left"/>
              <w:rPr>
                <w:i/>
                <w:lang w:val="ru-RU"/>
              </w:rPr>
            </w:pPr>
            <w:r w:rsidRPr="00FD734F">
              <w:rPr>
                <w:i/>
                <w:lang w:val="ru-RU"/>
              </w:rPr>
              <w:t>Предприятия общественного питания</w:t>
            </w:r>
          </w:p>
        </w:tc>
        <w:tc>
          <w:tcPr>
            <w:tcW w:w="2835" w:type="dxa"/>
            <w:shd w:val="clear" w:color="auto" w:fill="FFFFFF" w:themeFill="background1"/>
          </w:tcPr>
          <w:p w:rsidR="00A20B4B" w:rsidRPr="00FD734F" w:rsidRDefault="00A20B4B" w:rsidP="002A1657">
            <w:pPr>
              <w:pStyle w:val="afc"/>
              <w:ind w:firstLine="0"/>
              <w:jc w:val="left"/>
              <w:rPr>
                <w:lang w:val="ru-RU"/>
              </w:rPr>
            </w:pPr>
            <w:r w:rsidRPr="00FD734F">
              <w:rPr>
                <w:lang w:val="ru-RU"/>
              </w:rPr>
              <w:t>Расчетный показатель минимально допустимого уровня обеспеченности</w:t>
            </w:r>
          </w:p>
        </w:tc>
        <w:tc>
          <w:tcPr>
            <w:tcW w:w="5387" w:type="dxa"/>
            <w:gridSpan w:val="2"/>
            <w:shd w:val="clear" w:color="auto" w:fill="FFFFFF" w:themeFill="background1"/>
          </w:tcPr>
          <w:p w:rsidR="00A20B4B" w:rsidRPr="00FD734F" w:rsidRDefault="00A20B4B" w:rsidP="002A1657">
            <w:pPr>
              <w:pStyle w:val="Default"/>
              <w:rPr>
                <w:color w:val="auto"/>
              </w:rPr>
            </w:pPr>
            <w:r w:rsidRPr="00FD734F">
              <w:rPr>
                <w:color w:val="auto"/>
              </w:rPr>
              <w:t>Параметры устанавливаются заданием на разработку генерального плана поселения</w:t>
            </w:r>
          </w:p>
        </w:tc>
      </w:tr>
      <w:tr w:rsidR="00A20B4B" w:rsidRPr="00FD734F" w:rsidTr="002A1657">
        <w:trPr>
          <w:cantSplit/>
        </w:trPr>
        <w:tc>
          <w:tcPr>
            <w:tcW w:w="1162" w:type="dxa"/>
            <w:vMerge/>
            <w:shd w:val="clear" w:color="auto" w:fill="FFFFFF" w:themeFill="background1"/>
          </w:tcPr>
          <w:p w:rsidR="00A20B4B" w:rsidRPr="00FD734F" w:rsidRDefault="00A20B4B" w:rsidP="002A1657">
            <w:pPr>
              <w:pStyle w:val="afc"/>
              <w:ind w:firstLine="0"/>
              <w:jc w:val="left"/>
              <w:rPr>
                <w:i/>
                <w:lang w:val="ru-RU"/>
              </w:rPr>
            </w:pPr>
          </w:p>
        </w:tc>
        <w:tc>
          <w:tcPr>
            <w:tcW w:w="2835" w:type="dxa"/>
            <w:shd w:val="clear" w:color="auto" w:fill="FFFFFF" w:themeFill="background1"/>
          </w:tcPr>
          <w:p w:rsidR="00A20B4B" w:rsidRPr="00FD734F" w:rsidRDefault="00A20B4B" w:rsidP="002A1657">
            <w:pPr>
              <w:pStyle w:val="afc"/>
              <w:ind w:firstLine="0"/>
              <w:jc w:val="left"/>
              <w:rPr>
                <w:lang w:val="ru-RU"/>
              </w:rPr>
            </w:pPr>
            <w:r w:rsidRPr="00FD734F">
              <w:rPr>
                <w:lang w:val="ru-RU"/>
              </w:rPr>
              <w:t>Расчетный показатель максимально допустимого уровня территориальной доступности</w:t>
            </w:r>
          </w:p>
        </w:tc>
        <w:tc>
          <w:tcPr>
            <w:tcW w:w="5387" w:type="dxa"/>
            <w:gridSpan w:val="2"/>
            <w:shd w:val="clear" w:color="auto" w:fill="FFFFFF" w:themeFill="background1"/>
          </w:tcPr>
          <w:p w:rsidR="00A20B4B" w:rsidRPr="00FD734F" w:rsidRDefault="00A20B4B" w:rsidP="002A1657">
            <w:pPr>
              <w:pStyle w:val="Default"/>
              <w:rPr>
                <w:color w:val="auto"/>
              </w:rPr>
            </w:pPr>
            <w:r w:rsidRPr="00FD734F">
              <w:rPr>
                <w:color w:val="auto"/>
              </w:rPr>
              <w:t>Параметры устанавливаются заданием на разработку генерального плана поселения</w:t>
            </w:r>
          </w:p>
        </w:tc>
      </w:tr>
      <w:tr w:rsidR="00A20B4B" w:rsidRPr="00FD734F" w:rsidTr="002A1657">
        <w:trPr>
          <w:cantSplit/>
        </w:trPr>
        <w:tc>
          <w:tcPr>
            <w:tcW w:w="1162" w:type="dxa"/>
            <w:vMerge w:val="restart"/>
            <w:shd w:val="clear" w:color="auto" w:fill="FFFFFF" w:themeFill="background1"/>
          </w:tcPr>
          <w:p w:rsidR="00A20B4B" w:rsidRPr="00FD734F" w:rsidRDefault="00A20B4B" w:rsidP="002A1657">
            <w:pPr>
              <w:pStyle w:val="afc"/>
              <w:ind w:firstLine="0"/>
              <w:jc w:val="left"/>
              <w:rPr>
                <w:i/>
                <w:lang w:val="ru-RU"/>
              </w:rPr>
            </w:pPr>
            <w:r w:rsidRPr="00FD734F">
              <w:rPr>
                <w:i/>
                <w:lang w:val="ru-RU"/>
              </w:rPr>
              <w:t>Рыночные комплексы</w:t>
            </w:r>
          </w:p>
        </w:tc>
        <w:tc>
          <w:tcPr>
            <w:tcW w:w="2835" w:type="dxa"/>
            <w:shd w:val="clear" w:color="auto" w:fill="FFFFFF" w:themeFill="background1"/>
          </w:tcPr>
          <w:p w:rsidR="00A20B4B" w:rsidRPr="00FD734F" w:rsidRDefault="00A20B4B" w:rsidP="002A1657">
            <w:pPr>
              <w:pStyle w:val="afc"/>
              <w:ind w:firstLine="0"/>
              <w:jc w:val="left"/>
              <w:rPr>
                <w:lang w:val="ru-RU"/>
              </w:rPr>
            </w:pPr>
            <w:r w:rsidRPr="00FD734F">
              <w:rPr>
                <w:lang w:val="ru-RU"/>
              </w:rPr>
              <w:t>Расчетный показатель минимально допустимого уровня обеспеченности</w:t>
            </w:r>
          </w:p>
        </w:tc>
        <w:tc>
          <w:tcPr>
            <w:tcW w:w="5387" w:type="dxa"/>
            <w:gridSpan w:val="2"/>
            <w:shd w:val="clear" w:color="auto" w:fill="FFFFFF" w:themeFill="background1"/>
          </w:tcPr>
          <w:p w:rsidR="00A20B4B" w:rsidRPr="00FD734F" w:rsidRDefault="00A20B4B" w:rsidP="002A1657">
            <w:pPr>
              <w:pStyle w:val="Default"/>
              <w:rPr>
                <w:color w:val="auto"/>
              </w:rPr>
            </w:pPr>
            <w:r w:rsidRPr="00FD734F">
              <w:rPr>
                <w:color w:val="auto"/>
              </w:rPr>
              <w:t>Параметры устанавливаются заданием на разработку генерального плана поселения</w:t>
            </w:r>
          </w:p>
        </w:tc>
      </w:tr>
      <w:tr w:rsidR="00A20B4B" w:rsidRPr="00FD734F" w:rsidTr="002A1657">
        <w:trPr>
          <w:cantSplit/>
        </w:trPr>
        <w:tc>
          <w:tcPr>
            <w:tcW w:w="1162" w:type="dxa"/>
            <w:vMerge/>
            <w:shd w:val="clear" w:color="auto" w:fill="FFFFFF" w:themeFill="background1"/>
          </w:tcPr>
          <w:p w:rsidR="00A20B4B" w:rsidRPr="00FD734F" w:rsidRDefault="00A20B4B" w:rsidP="002A1657">
            <w:pPr>
              <w:pStyle w:val="afc"/>
              <w:ind w:firstLine="0"/>
              <w:jc w:val="left"/>
              <w:rPr>
                <w:i/>
                <w:lang w:val="ru-RU"/>
              </w:rPr>
            </w:pPr>
          </w:p>
        </w:tc>
        <w:tc>
          <w:tcPr>
            <w:tcW w:w="2835" w:type="dxa"/>
            <w:shd w:val="clear" w:color="auto" w:fill="FFFFFF" w:themeFill="background1"/>
          </w:tcPr>
          <w:p w:rsidR="00A20B4B" w:rsidRPr="00FD734F" w:rsidRDefault="00A20B4B" w:rsidP="002A1657">
            <w:pPr>
              <w:pStyle w:val="afc"/>
              <w:ind w:firstLine="0"/>
              <w:jc w:val="left"/>
              <w:rPr>
                <w:lang w:val="ru-RU"/>
              </w:rPr>
            </w:pPr>
            <w:r w:rsidRPr="00FD734F">
              <w:rPr>
                <w:lang w:val="ru-RU"/>
              </w:rPr>
              <w:t>Расчетный показатель максимально допустимого уровня территориальной доступности</w:t>
            </w:r>
          </w:p>
        </w:tc>
        <w:tc>
          <w:tcPr>
            <w:tcW w:w="5387" w:type="dxa"/>
            <w:gridSpan w:val="2"/>
            <w:shd w:val="clear" w:color="auto" w:fill="FFFFFF" w:themeFill="background1"/>
          </w:tcPr>
          <w:p w:rsidR="00A20B4B" w:rsidRPr="00FD734F" w:rsidRDefault="00A20B4B" w:rsidP="002A1657">
            <w:pPr>
              <w:pStyle w:val="Default"/>
              <w:rPr>
                <w:color w:val="auto"/>
              </w:rPr>
            </w:pPr>
            <w:r w:rsidRPr="00FD734F">
              <w:rPr>
                <w:color w:val="auto"/>
              </w:rPr>
              <w:t>Параметры устанавливаются заданием на разработку генерального плана поселения</w:t>
            </w:r>
          </w:p>
        </w:tc>
      </w:tr>
      <w:tr w:rsidR="00A20B4B" w:rsidRPr="00FD734F" w:rsidTr="002A1657">
        <w:trPr>
          <w:cantSplit/>
        </w:trPr>
        <w:tc>
          <w:tcPr>
            <w:tcW w:w="1162" w:type="dxa"/>
            <w:vMerge w:val="restart"/>
            <w:shd w:val="clear" w:color="auto" w:fill="FFFFFF" w:themeFill="background1"/>
          </w:tcPr>
          <w:p w:rsidR="00A20B4B" w:rsidRPr="00FD734F" w:rsidRDefault="00A20B4B" w:rsidP="002A1657">
            <w:pPr>
              <w:pStyle w:val="afc"/>
              <w:ind w:firstLine="0"/>
              <w:jc w:val="left"/>
              <w:rPr>
                <w:i/>
                <w:lang w:val="ru-RU"/>
              </w:rPr>
            </w:pPr>
            <w:r w:rsidRPr="00FD734F">
              <w:rPr>
                <w:i/>
                <w:lang w:val="ru-RU"/>
              </w:rPr>
              <w:t>Предприятия бытового обслуживания</w:t>
            </w:r>
          </w:p>
        </w:tc>
        <w:tc>
          <w:tcPr>
            <w:tcW w:w="2835" w:type="dxa"/>
            <w:shd w:val="clear" w:color="auto" w:fill="FFFFFF" w:themeFill="background1"/>
          </w:tcPr>
          <w:p w:rsidR="00A20B4B" w:rsidRPr="00FD734F" w:rsidRDefault="00A20B4B" w:rsidP="002A1657">
            <w:pPr>
              <w:pStyle w:val="afc"/>
              <w:ind w:firstLine="0"/>
              <w:jc w:val="left"/>
              <w:rPr>
                <w:lang w:val="ru-RU"/>
              </w:rPr>
            </w:pPr>
            <w:r w:rsidRPr="00FD734F">
              <w:rPr>
                <w:lang w:val="ru-RU"/>
              </w:rPr>
              <w:t>Расчетный показатель минимально допустимого уровня обеспеченности</w:t>
            </w:r>
          </w:p>
        </w:tc>
        <w:tc>
          <w:tcPr>
            <w:tcW w:w="5387" w:type="dxa"/>
            <w:gridSpan w:val="2"/>
            <w:shd w:val="clear" w:color="auto" w:fill="FFFFFF" w:themeFill="background1"/>
          </w:tcPr>
          <w:p w:rsidR="00A20B4B" w:rsidRPr="00FD734F" w:rsidRDefault="00A20B4B" w:rsidP="002A1657">
            <w:pPr>
              <w:pStyle w:val="Default"/>
              <w:rPr>
                <w:color w:val="auto"/>
              </w:rPr>
            </w:pPr>
            <w:r w:rsidRPr="00FD734F">
              <w:rPr>
                <w:color w:val="auto"/>
              </w:rPr>
              <w:t>Параметры устанавливаются заданием на разработку генерального плана поселения</w:t>
            </w:r>
          </w:p>
        </w:tc>
      </w:tr>
      <w:tr w:rsidR="00A20B4B" w:rsidRPr="00FD734F" w:rsidTr="002A1657">
        <w:trPr>
          <w:cantSplit/>
        </w:trPr>
        <w:tc>
          <w:tcPr>
            <w:tcW w:w="1162" w:type="dxa"/>
            <w:vMerge/>
            <w:shd w:val="clear" w:color="auto" w:fill="FFFFFF" w:themeFill="background1"/>
          </w:tcPr>
          <w:p w:rsidR="00A20B4B" w:rsidRPr="00FD734F" w:rsidRDefault="00A20B4B" w:rsidP="002A1657">
            <w:pPr>
              <w:pStyle w:val="afc"/>
              <w:ind w:firstLine="0"/>
              <w:jc w:val="left"/>
              <w:rPr>
                <w:i/>
                <w:lang w:val="ru-RU"/>
              </w:rPr>
            </w:pPr>
          </w:p>
        </w:tc>
        <w:tc>
          <w:tcPr>
            <w:tcW w:w="2835" w:type="dxa"/>
            <w:shd w:val="clear" w:color="auto" w:fill="FFFFFF" w:themeFill="background1"/>
          </w:tcPr>
          <w:p w:rsidR="00A20B4B" w:rsidRPr="00FD734F" w:rsidRDefault="00A20B4B" w:rsidP="002A1657">
            <w:pPr>
              <w:pStyle w:val="afc"/>
              <w:ind w:firstLine="0"/>
              <w:jc w:val="left"/>
              <w:rPr>
                <w:lang w:val="ru-RU"/>
              </w:rPr>
            </w:pPr>
            <w:r w:rsidRPr="00FD734F">
              <w:rPr>
                <w:lang w:val="ru-RU"/>
              </w:rPr>
              <w:t>Расчетный показатель максимально допустимого уровня территориальной доступности</w:t>
            </w:r>
          </w:p>
        </w:tc>
        <w:tc>
          <w:tcPr>
            <w:tcW w:w="5387" w:type="dxa"/>
            <w:gridSpan w:val="2"/>
            <w:shd w:val="clear" w:color="auto" w:fill="FFFFFF" w:themeFill="background1"/>
          </w:tcPr>
          <w:p w:rsidR="00A20B4B" w:rsidRPr="00FD734F" w:rsidRDefault="00A20B4B" w:rsidP="002A1657">
            <w:pPr>
              <w:pStyle w:val="Default"/>
              <w:rPr>
                <w:color w:val="auto"/>
              </w:rPr>
            </w:pPr>
            <w:r w:rsidRPr="00FD734F">
              <w:rPr>
                <w:color w:val="auto"/>
              </w:rPr>
              <w:t>Параметры устанавливаются заданием на разработку генерального плана поселения</w:t>
            </w:r>
          </w:p>
        </w:tc>
      </w:tr>
      <w:tr w:rsidR="00A20B4B" w:rsidRPr="00FD734F" w:rsidTr="002A1657">
        <w:trPr>
          <w:cantSplit/>
        </w:trPr>
        <w:tc>
          <w:tcPr>
            <w:tcW w:w="1162" w:type="dxa"/>
            <w:vMerge w:val="restart"/>
            <w:shd w:val="clear" w:color="auto" w:fill="FFFFFF" w:themeFill="background1"/>
          </w:tcPr>
          <w:p w:rsidR="00A20B4B" w:rsidRPr="00FD734F" w:rsidRDefault="00A20B4B" w:rsidP="002A1657">
            <w:pPr>
              <w:pStyle w:val="afc"/>
              <w:ind w:firstLine="0"/>
              <w:jc w:val="left"/>
              <w:rPr>
                <w:i/>
                <w:lang w:val="ru-RU"/>
              </w:rPr>
            </w:pPr>
            <w:r w:rsidRPr="00FD734F">
              <w:rPr>
                <w:i/>
                <w:lang w:val="ru-RU"/>
              </w:rPr>
              <w:t>Предприятия коммуналь</w:t>
            </w:r>
            <w:r w:rsidRPr="00FD734F">
              <w:rPr>
                <w:i/>
                <w:lang w:val="ru-RU"/>
              </w:rPr>
              <w:lastRenderedPageBreak/>
              <w:t>ного обслуживания (химчистки, прачечные, бани), относящиеся к муниципальной собственности поселения</w:t>
            </w:r>
          </w:p>
        </w:tc>
        <w:tc>
          <w:tcPr>
            <w:tcW w:w="2835" w:type="dxa"/>
            <w:shd w:val="clear" w:color="auto" w:fill="FFFFFF" w:themeFill="background1"/>
          </w:tcPr>
          <w:p w:rsidR="00A20B4B" w:rsidRPr="00FD734F" w:rsidRDefault="00A20B4B" w:rsidP="002A1657">
            <w:pPr>
              <w:pStyle w:val="afc"/>
              <w:ind w:firstLine="0"/>
              <w:jc w:val="left"/>
              <w:rPr>
                <w:lang w:val="ru-RU"/>
              </w:rPr>
            </w:pPr>
            <w:r w:rsidRPr="00FD734F">
              <w:rPr>
                <w:lang w:val="ru-RU"/>
              </w:rPr>
              <w:lastRenderedPageBreak/>
              <w:t>Расчетный показатель минимально допустимого уровня обеспеченности</w:t>
            </w:r>
          </w:p>
        </w:tc>
        <w:tc>
          <w:tcPr>
            <w:tcW w:w="5387" w:type="dxa"/>
            <w:gridSpan w:val="2"/>
            <w:shd w:val="clear" w:color="auto" w:fill="FFFFFF" w:themeFill="background1"/>
          </w:tcPr>
          <w:p w:rsidR="00A20B4B" w:rsidRPr="00FD734F" w:rsidRDefault="00A20B4B" w:rsidP="002A1657">
            <w:pPr>
              <w:pStyle w:val="Default"/>
              <w:rPr>
                <w:color w:val="auto"/>
              </w:rPr>
            </w:pPr>
            <w:r w:rsidRPr="00FD734F">
              <w:rPr>
                <w:color w:val="auto"/>
              </w:rPr>
              <w:t>Параметры устанавливаются заданием на разработку генерального плана поселения</w:t>
            </w:r>
          </w:p>
        </w:tc>
      </w:tr>
      <w:tr w:rsidR="00A20B4B" w:rsidRPr="001B71E4" w:rsidTr="002A1657">
        <w:trPr>
          <w:cantSplit/>
        </w:trPr>
        <w:tc>
          <w:tcPr>
            <w:tcW w:w="1162" w:type="dxa"/>
            <w:vMerge/>
            <w:shd w:val="clear" w:color="auto" w:fill="FFFFFF" w:themeFill="background1"/>
          </w:tcPr>
          <w:p w:rsidR="00A20B4B" w:rsidRPr="00FD734F" w:rsidRDefault="00A20B4B" w:rsidP="002A1657">
            <w:pPr>
              <w:pStyle w:val="afc"/>
              <w:ind w:firstLine="0"/>
              <w:jc w:val="left"/>
              <w:rPr>
                <w:i/>
                <w:lang w:val="ru-RU"/>
              </w:rPr>
            </w:pPr>
          </w:p>
        </w:tc>
        <w:tc>
          <w:tcPr>
            <w:tcW w:w="2835" w:type="dxa"/>
            <w:shd w:val="clear" w:color="auto" w:fill="FFFFFF" w:themeFill="background1"/>
          </w:tcPr>
          <w:p w:rsidR="00A20B4B" w:rsidRPr="00FD734F" w:rsidRDefault="00A20B4B" w:rsidP="002A1657">
            <w:pPr>
              <w:pStyle w:val="afc"/>
              <w:ind w:firstLine="0"/>
              <w:jc w:val="left"/>
              <w:rPr>
                <w:lang w:val="ru-RU"/>
              </w:rPr>
            </w:pPr>
            <w:r w:rsidRPr="00FD734F">
              <w:rPr>
                <w:lang w:val="ru-RU"/>
              </w:rPr>
              <w:t>Расчетный показатель максимально допустимого уровня территориальной доступности</w:t>
            </w:r>
          </w:p>
        </w:tc>
        <w:tc>
          <w:tcPr>
            <w:tcW w:w="5387" w:type="dxa"/>
            <w:gridSpan w:val="2"/>
            <w:shd w:val="clear" w:color="auto" w:fill="FFFFFF" w:themeFill="background1"/>
          </w:tcPr>
          <w:p w:rsidR="00A20B4B" w:rsidRPr="00882DC2" w:rsidRDefault="00A20B4B" w:rsidP="002A1657">
            <w:pPr>
              <w:pStyle w:val="Default"/>
              <w:rPr>
                <w:color w:val="auto"/>
              </w:rPr>
            </w:pPr>
            <w:r w:rsidRPr="00FD734F">
              <w:rPr>
                <w:color w:val="auto"/>
              </w:rPr>
              <w:t>Параметры устанавливаются заданием на разработку генерального плана поселения</w:t>
            </w:r>
          </w:p>
        </w:tc>
      </w:tr>
    </w:tbl>
    <w:p w:rsidR="00A20B4B" w:rsidRDefault="00A20B4B" w:rsidP="00A20B4B">
      <w:pPr>
        <w:spacing w:after="0" w:line="240" w:lineRule="auto"/>
        <w:ind w:firstLine="709"/>
        <w:jc w:val="both"/>
        <w:rPr>
          <w:rFonts w:ascii="Times New Roman" w:hAnsi="Times New Roman"/>
          <w:sz w:val="28"/>
          <w:szCs w:val="28"/>
        </w:rPr>
      </w:pPr>
    </w:p>
    <w:p w:rsidR="00A20B4B" w:rsidRDefault="00A20B4B" w:rsidP="00A20B4B">
      <w:pPr>
        <w:spacing w:after="0" w:line="240" w:lineRule="auto"/>
        <w:ind w:firstLine="709"/>
        <w:jc w:val="both"/>
        <w:rPr>
          <w:rFonts w:ascii="Times New Roman" w:hAnsi="Times New Roman"/>
          <w:sz w:val="28"/>
          <w:szCs w:val="28"/>
        </w:rPr>
      </w:pPr>
    </w:p>
    <w:p w:rsidR="00EE6D87" w:rsidRPr="0031303B" w:rsidRDefault="00EE6D87" w:rsidP="00A20B4B">
      <w:pPr>
        <w:spacing w:after="0" w:line="240" w:lineRule="auto"/>
        <w:ind w:firstLine="709"/>
        <w:jc w:val="both"/>
        <w:rPr>
          <w:rFonts w:ascii="Times New Roman" w:hAnsi="Times New Roman"/>
          <w:sz w:val="28"/>
          <w:szCs w:val="28"/>
        </w:rPr>
      </w:pPr>
    </w:p>
    <w:p w:rsidR="00A20B4B" w:rsidRPr="0031303B" w:rsidRDefault="00A20B4B" w:rsidP="00A20B4B">
      <w:pPr>
        <w:keepNext/>
        <w:suppressAutoHyphens/>
        <w:spacing w:after="0" w:line="240" w:lineRule="auto"/>
        <w:ind w:firstLine="709"/>
        <w:jc w:val="both"/>
        <w:outlineLvl w:val="2"/>
        <w:rPr>
          <w:rFonts w:ascii="Times New Roman" w:hAnsi="Times New Roman" w:cs="Arial"/>
          <w:b/>
          <w:bCs/>
          <w:i/>
          <w:sz w:val="28"/>
          <w:szCs w:val="28"/>
        </w:rPr>
      </w:pPr>
      <w:bookmarkStart w:id="20" w:name="_Toc105762675"/>
      <w:r w:rsidRPr="0031303B">
        <w:rPr>
          <w:rFonts w:ascii="Times New Roman" w:hAnsi="Times New Roman" w:cs="Arial"/>
          <w:b/>
          <w:bCs/>
          <w:i/>
          <w:sz w:val="28"/>
          <w:szCs w:val="28"/>
        </w:rPr>
        <w:t>2.</w:t>
      </w:r>
      <w:r w:rsidR="00B34E12">
        <w:rPr>
          <w:rFonts w:ascii="Times New Roman" w:hAnsi="Times New Roman" w:cs="Arial"/>
          <w:b/>
          <w:bCs/>
          <w:i/>
          <w:sz w:val="28"/>
          <w:szCs w:val="28"/>
        </w:rPr>
        <w:t>1</w:t>
      </w:r>
      <w:r w:rsidRPr="0031303B">
        <w:rPr>
          <w:rFonts w:ascii="Times New Roman" w:hAnsi="Times New Roman" w:cs="Arial"/>
          <w:b/>
          <w:bCs/>
          <w:i/>
          <w:sz w:val="28"/>
          <w:szCs w:val="28"/>
        </w:rPr>
        <w:t xml:space="preserve">.12. Объекты местного значения поселения </w:t>
      </w:r>
      <w:r w:rsidRPr="0031303B">
        <w:rPr>
          <w:rFonts w:ascii="Times New Roman" w:hAnsi="Times New Roman"/>
          <w:b/>
          <w:i/>
          <w:sz w:val="28"/>
          <w:szCs w:val="28"/>
        </w:rPr>
        <w:t>в области деятельности органов местного самоуправления</w:t>
      </w:r>
      <w:bookmarkEnd w:id="20"/>
    </w:p>
    <w:p w:rsidR="00A20B4B" w:rsidRPr="004015F2" w:rsidRDefault="00A20B4B" w:rsidP="00A20B4B">
      <w:pPr>
        <w:spacing w:after="0" w:line="240" w:lineRule="auto"/>
        <w:ind w:firstLine="709"/>
        <w:jc w:val="both"/>
        <w:rPr>
          <w:rFonts w:ascii="Times New Roman" w:hAnsi="Times New Roman"/>
          <w:b/>
          <w:sz w:val="28"/>
          <w:szCs w:val="28"/>
        </w:rPr>
      </w:pPr>
    </w:p>
    <w:p w:rsidR="00A20B4B" w:rsidRPr="004015F2" w:rsidRDefault="00A20B4B" w:rsidP="00A20B4B">
      <w:pPr>
        <w:spacing w:after="0" w:line="240" w:lineRule="auto"/>
        <w:ind w:firstLine="709"/>
        <w:jc w:val="both"/>
        <w:rPr>
          <w:rFonts w:ascii="Times New Roman" w:hAnsi="Times New Roman"/>
          <w:b/>
          <w:sz w:val="28"/>
          <w:szCs w:val="28"/>
        </w:rPr>
      </w:pPr>
      <w:r w:rsidRPr="004015F2">
        <w:rPr>
          <w:rFonts w:ascii="Times New Roman" w:hAnsi="Times New Roman"/>
          <w:i/>
          <w:sz w:val="28"/>
          <w:szCs w:val="28"/>
        </w:rPr>
        <w:t>Таблица 2.</w:t>
      </w:r>
      <w:r w:rsidR="00B34E12">
        <w:rPr>
          <w:rFonts w:ascii="Times New Roman" w:hAnsi="Times New Roman"/>
          <w:i/>
          <w:sz w:val="28"/>
          <w:szCs w:val="28"/>
        </w:rPr>
        <w:t>1</w:t>
      </w:r>
      <w:r w:rsidRPr="004015F2">
        <w:rPr>
          <w:rFonts w:ascii="Times New Roman" w:hAnsi="Times New Roman"/>
          <w:i/>
          <w:sz w:val="28"/>
          <w:szCs w:val="28"/>
        </w:rPr>
        <w:t>.12</w:t>
      </w:r>
      <w:r w:rsidRPr="004015F2">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деятельности органов местного самоуправления</w:t>
      </w:r>
    </w:p>
    <w:tbl>
      <w:tblPr>
        <w:tblStyle w:val="af1"/>
        <w:tblW w:w="92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4A0"/>
      </w:tblPr>
      <w:tblGrid>
        <w:gridCol w:w="1162"/>
        <w:gridCol w:w="1162"/>
        <w:gridCol w:w="1418"/>
        <w:gridCol w:w="2949"/>
        <w:gridCol w:w="2551"/>
      </w:tblGrid>
      <w:tr w:rsidR="00565FE1" w:rsidRPr="00FD734F" w:rsidTr="00565FE1">
        <w:trPr>
          <w:cantSplit/>
          <w:tblHeader/>
        </w:trPr>
        <w:tc>
          <w:tcPr>
            <w:tcW w:w="1162" w:type="dxa"/>
            <w:shd w:val="clear" w:color="auto" w:fill="FFFFFF" w:themeFill="background1"/>
          </w:tcPr>
          <w:p w:rsidR="00565FE1" w:rsidRPr="00FD734F" w:rsidRDefault="00565FE1" w:rsidP="00C95F4C">
            <w:pPr>
              <w:pStyle w:val="afc"/>
              <w:ind w:firstLine="0"/>
              <w:jc w:val="center"/>
              <w:rPr>
                <w:b/>
                <w:lang w:val="ru-RU"/>
              </w:rPr>
            </w:pPr>
            <w:r w:rsidRPr="00FD734F">
              <w:rPr>
                <w:b/>
                <w:lang w:val="ru-RU"/>
              </w:rPr>
              <w:t>Наименование вида объекта</w:t>
            </w:r>
          </w:p>
        </w:tc>
        <w:tc>
          <w:tcPr>
            <w:tcW w:w="1162" w:type="dxa"/>
            <w:shd w:val="clear" w:color="auto" w:fill="FFFFFF" w:themeFill="background1"/>
          </w:tcPr>
          <w:p w:rsidR="00565FE1" w:rsidRPr="00FD734F" w:rsidRDefault="00565FE1" w:rsidP="002A1657">
            <w:pPr>
              <w:pStyle w:val="afc"/>
              <w:ind w:firstLine="0"/>
              <w:jc w:val="center"/>
              <w:rPr>
                <w:b/>
                <w:lang w:val="ru-RU"/>
              </w:rPr>
            </w:pPr>
            <w:r w:rsidRPr="00FD734F">
              <w:rPr>
                <w:b/>
                <w:lang w:val="ru-RU"/>
              </w:rPr>
              <w:t>Наименование вида объекта</w:t>
            </w:r>
          </w:p>
        </w:tc>
        <w:tc>
          <w:tcPr>
            <w:tcW w:w="1418" w:type="dxa"/>
            <w:shd w:val="clear" w:color="auto" w:fill="FFFFFF" w:themeFill="background1"/>
          </w:tcPr>
          <w:p w:rsidR="00565FE1" w:rsidRPr="00FD734F" w:rsidRDefault="00565FE1" w:rsidP="002A1657">
            <w:pPr>
              <w:pStyle w:val="afc"/>
              <w:ind w:firstLine="0"/>
              <w:jc w:val="center"/>
              <w:rPr>
                <w:b/>
                <w:lang w:val="ru-RU"/>
              </w:rPr>
            </w:pPr>
            <w:r w:rsidRPr="00FD734F">
              <w:rPr>
                <w:b/>
                <w:lang w:val="ru-RU"/>
              </w:rPr>
              <w:t>Тип расчетного показателя</w:t>
            </w:r>
          </w:p>
        </w:tc>
        <w:tc>
          <w:tcPr>
            <w:tcW w:w="2949" w:type="dxa"/>
            <w:shd w:val="clear" w:color="auto" w:fill="FFFFFF" w:themeFill="background1"/>
          </w:tcPr>
          <w:p w:rsidR="00565FE1" w:rsidRPr="00FD734F" w:rsidRDefault="00565FE1" w:rsidP="00C95F4C">
            <w:pPr>
              <w:pStyle w:val="Default"/>
              <w:jc w:val="center"/>
            </w:pPr>
            <w:r w:rsidRPr="00FD734F">
              <w:rPr>
                <w:b/>
                <w:bCs/>
              </w:rPr>
              <w:t>Наименование расчетного показателя, единица измерения</w:t>
            </w:r>
          </w:p>
        </w:tc>
        <w:tc>
          <w:tcPr>
            <w:tcW w:w="2551" w:type="dxa"/>
            <w:shd w:val="clear" w:color="auto" w:fill="FFFFFF" w:themeFill="background1"/>
          </w:tcPr>
          <w:p w:rsidR="00565FE1" w:rsidRPr="00FD734F" w:rsidRDefault="00565FE1" w:rsidP="00C95F4C">
            <w:pPr>
              <w:pStyle w:val="Default"/>
              <w:jc w:val="center"/>
            </w:pPr>
            <w:r w:rsidRPr="00FD734F">
              <w:rPr>
                <w:b/>
                <w:bCs/>
              </w:rPr>
              <w:t>Значение расчетного показателя</w:t>
            </w:r>
          </w:p>
        </w:tc>
      </w:tr>
      <w:tr w:rsidR="00565FE1" w:rsidRPr="00FD734F" w:rsidTr="00565FE1">
        <w:trPr>
          <w:cantSplit/>
        </w:trPr>
        <w:tc>
          <w:tcPr>
            <w:tcW w:w="1162" w:type="dxa"/>
            <w:vMerge w:val="restart"/>
            <w:shd w:val="clear" w:color="auto" w:fill="FFFFFF" w:themeFill="background1"/>
          </w:tcPr>
          <w:p w:rsidR="00565FE1" w:rsidRPr="00FD734F" w:rsidRDefault="00565FE1" w:rsidP="00C95F4C">
            <w:pPr>
              <w:pStyle w:val="afc"/>
              <w:ind w:firstLine="0"/>
              <w:jc w:val="left"/>
              <w:rPr>
                <w:i/>
                <w:lang w:val="ru-RU"/>
              </w:rPr>
            </w:pPr>
            <w:r w:rsidRPr="00FD734F">
              <w:rPr>
                <w:i/>
                <w:lang w:val="ru-RU"/>
              </w:rPr>
              <w:t>Здания, строения и сооружения, необходимые для обеспечения осуществления полномочий органами местного самоуправления поселения</w:t>
            </w:r>
          </w:p>
        </w:tc>
        <w:tc>
          <w:tcPr>
            <w:tcW w:w="1162" w:type="dxa"/>
            <w:vMerge w:val="restart"/>
            <w:shd w:val="clear" w:color="auto" w:fill="FFFFFF" w:themeFill="background1"/>
          </w:tcPr>
          <w:p w:rsidR="00565FE1" w:rsidRPr="00FD734F" w:rsidRDefault="00565FE1" w:rsidP="002A1657">
            <w:pPr>
              <w:pStyle w:val="afc"/>
              <w:ind w:firstLine="0"/>
              <w:jc w:val="left"/>
              <w:rPr>
                <w:lang w:val="ru-RU"/>
              </w:rPr>
            </w:pPr>
            <w:r w:rsidRPr="00FD734F">
              <w:rPr>
                <w:lang w:val="ru-RU"/>
              </w:rPr>
              <w:t>Административное здание органа местного самоуправления</w:t>
            </w:r>
          </w:p>
        </w:tc>
        <w:tc>
          <w:tcPr>
            <w:tcW w:w="1418" w:type="dxa"/>
            <w:shd w:val="clear" w:color="auto" w:fill="FFFFFF" w:themeFill="background1"/>
          </w:tcPr>
          <w:p w:rsidR="00565FE1" w:rsidRPr="00FD734F" w:rsidRDefault="00565FE1" w:rsidP="002A1657">
            <w:pPr>
              <w:pStyle w:val="afc"/>
              <w:ind w:firstLine="0"/>
              <w:jc w:val="left"/>
              <w:rPr>
                <w:lang w:val="ru-RU"/>
              </w:rPr>
            </w:pPr>
            <w:r w:rsidRPr="00FD734F">
              <w:rPr>
                <w:lang w:val="ru-RU"/>
              </w:rPr>
              <w:t>Расчетный показатель минимально допустимого уровня обеспеченности</w:t>
            </w:r>
          </w:p>
        </w:tc>
        <w:tc>
          <w:tcPr>
            <w:tcW w:w="2949" w:type="dxa"/>
            <w:shd w:val="clear" w:color="auto" w:fill="FFFFFF" w:themeFill="background1"/>
          </w:tcPr>
          <w:p w:rsidR="00565FE1" w:rsidRPr="00FD734F" w:rsidRDefault="00565FE1" w:rsidP="00565FE1">
            <w:pPr>
              <w:pStyle w:val="afc"/>
              <w:ind w:firstLine="0"/>
              <w:jc w:val="left"/>
              <w:rPr>
                <w:lang w:val="ru-RU"/>
              </w:rPr>
            </w:pPr>
            <w:r w:rsidRPr="00FD734F">
              <w:rPr>
                <w:lang w:val="ru-RU"/>
              </w:rPr>
              <w:t>Размер земельного участка поселковых и сельских органов власти при этажности 2-3, м</w:t>
            </w:r>
            <w:r w:rsidRPr="00FD734F">
              <w:rPr>
                <w:vertAlign w:val="superscript"/>
                <w:lang w:val="ru-RU"/>
              </w:rPr>
              <w:t>2</w:t>
            </w:r>
            <w:r w:rsidRPr="00FD734F">
              <w:rPr>
                <w:lang w:val="ru-RU"/>
              </w:rPr>
              <w:t xml:space="preserve"> на одного сотрудника </w:t>
            </w:r>
          </w:p>
        </w:tc>
        <w:tc>
          <w:tcPr>
            <w:tcW w:w="2551" w:type="dxa"/>
            <w:shd w:val="clear" w:color="auto" w:fill="FFFFFF" w:themeFill="background1"/>
          </w:tcPr>
          <w:p w:rsidR="00565FE1" w:rsidRPr="00FD734F" w:rsidRDefault="00565FE1" w:rsidP="00C95F4C">
            <w:pPr>
              <w:pStyle w:val="afc"/>
              <w:ind w:firstLine="0"/>
              <w:jc w:val="center"/>
              <w:rPr>
                <w:lang w:val="ru-RU"/>
              </w:rPr>
            </w:pPr>
            <w:r w:rsidRPr="00FD734F">
              <w:rPr>
                <w:lang w:val="ru-RU"/>
              </w:rPr>
              <w:t>60-40</w:t>
            </w:r>
          </w:p>
        </w:tc>
      </w:tr>
      <w:tr w:rsidR="00565FE1" w:rsidRPr="001B71E4" w:rsidTr="00565FE1">
        <w:trPr>
          <w:cantSplit/>
        </w:trPr>
        <w:tc>
          <w:tcPr>
            <w:tcW w:w="1162" w:type="dxa"/>
            <w:vMerge/>
            <w:shd w:val="clear" w:color="auto" w:fill="FFFFFF" w:themeFill="background1"/>
          </w:tcPr>
          <w:p w:rsidR="00565FE1" w:rsidRPr="00FD734F" w:rsidRDefault="00565FE1" w:rsidP="00C95F4C">
            <w:pPr>
              <w:pStyle w:val="afc"/>
              <w:ind w:firstLine="0"/>
              <w:jc w:val="left"/>
              <w:rPr>
                <w:lang w:val="ru-RU"/>
              </w:rPr>
            </w:pPr>
          </w:p>
        </w:tc>
        <w:tc>
          <w:tcPr>
            <w:tcW w:w="1162" w:type="dxa"/>
            <w:vMerge/>
            <w:shd w:val="clear" w:color="auto" w:fill="FFFFFF" w:themeFill="background1"/>
          </w:tcPr>
          <w:p w:rsidR="00565FE1" w:rsidRPr="00FD734F" w:rsidRDefault="00565FE1" w:rsidP="002A1657">
            <w:pPr>
              <w:pStyle w:val="afc"/>
              <w:ind w:firstLine="0"/>
              <w:jc w:val="left"/>
              <w:rPr>
                <w:lang w:val="ru-RU"/>
              </w:rPr>
            </w:pPr>
          </w:p>
        </w:tc>
        <w:tc>
          <w:tcPr>
            <w:tcW w:w="1418" w:type="dxa"/>
            <w:shd w:val="clear" w:color="auto" w:fill="FFFFFF" w:themeFill="background1"/>
          </w:tcPr>
          <w:p w:rsidR="00565FE1" w:rsidRPr="00FD734F" w:rsidRDefault="00565FE1" w:rsidP="002A1657">
            <w:pPr>
              <w:pStyle w:val="afc"/>
              <w:ind w:firstLine="0"/>
              <w:jc w:val="left"/>
              <w:rPr>
                <w:lang w:val="ru-RU"/>
              </w:rPr>
            </w:pPr>
            <w:r w:rsidRPr="00FD734F">
              <w:rPr>
                <w:lang w:val="ru-RU"/>
              </w:rPr>
              <w:t>Расчетный показатель максимально допустимого уровня территориальной доступности</w:t>
            </w:r>
          </w:p>
        </w:tc>
        <w:tc>
          <w:tcPr>
            <w:tcW w:w="2949" w:type="dxa"/>
            <w:shd w:val="clear" w:color="auto" w:fill="FFFFFF" w:themeFill="background1"/>
          </w:tcPr>
          <w:p w:rsidR="00565FE1" w:rsidRPr="00FD734F" w:rsidRDefault="00565FE1" w:rsidP="00C95F4C">
            <w:pPr>
              <w:pStyle w:val="afc"/>
              <w:ind w:firstLine="0"/>
              <w:jc w:val="left"/>
              <w:rPr>
                <w:lang w:val="ru-RU"/>
              </w:rPr>
            </w:pPr>
            <w:r w:rsidRPr="00FD734F">
              <w:rPr>
                <w:lang w:val="ru-RU"/>
              </w:rPr>
              <w:t>Пешеходная доступность не более, мин.</w:t>
            </w:r>
          </w:p>
        </w:tc>
        <w:tc>
          <w:tcPr>
            <w:tcW w:w="2551" w:type="dxa"/>
            <w:shd w:val="clear" w:color="auto" w:fill="FFFFFF" w:themeFill="background1"/>
          </w:tcPr>
          <w:p w:rsidR="00565FE1" w:rsidRPr="00FD734F" w:rsidRDefault="00565FE1" w:rsidP="00C95F4C">
            <w:pPr>
              <w:pStyle w:val="afc"/>
              <w:ind w:firstLine="0"/>
              <w:jc w:val="center"/>
              <w:rPr>
                <w:lang w:val="ru-RU"/>
              </w:rPr>
            </w:pPr>
            <w:r w:rsidRPr="00FD734F">
              <w:rPr>
                <w:lang w:val="ru-RU"/>
              </w:rPr>
              <w:t>30</w:t>
            </w:r>
          </w:p>
        </w:tc>
      </w:tr>
    </w:tbl>
    <w:p w:rsidR="00A20B4B" w:rsidRPr="0031303B" w:rsidRDefault="00A20B4B" w:rsidP="00A20B4B">
      <w:pPr>
        <w:spacing w:after="0" w:line="240" w:lineRule="auto"/>
        <w:ind w:firstLine="709"/>
        <w:jc w:val="both"/>
        <w:rPr>
          <w:rFonts w:ascii="Times New Roman" w:hAnsi="Times New Roman"/>
          <w:sz w:val="28"/>
          <w:szCs w:val="28"/>
        </w:rPr>
      </w:pPr>
    </w:p>
    <w:p w:rsidR="00A20B4B" w:rsidRPr="0031303B" w:rsidRDefault="00A20B4B" w:rsidP="00A20B4B">
      <w:pPr>
        <w:spacing w:after="0" w:line="240" w:lineRule="auto"/>
        <w:ind w:firstLine="709"/>
        <w:jc w:val="both"/>
        <w:rPr>
          <w:rFonts w:ascii="Times New Roman" w:hAnsi="Times New Roman"/>
          <w:sz w:val="28"/>
          <w:szCs w:val="28"/>
        </w:rPr>
      </w:pPr>
    </w:p>
    <w:p w:rsidR="00A20B4B" w:rsidRPr="0031303B" w:rsidRDefault="00A20B4B" w:rsidP="00A20B4B">
      <w:pPr>
        <w:keepNext/>
        <w:suppressAutoHyphens/>
        <w:spacing w:after="0" w:line="240" w:lineRule="auto"/>
        <w:ind w:firstLine="709"/>
        <w:jc w:val="both"/>
        <w:outlineLvl w:val="2"/>
        <w:rPr>
          <w:rFonts w:ascii="Times New Roman" w:hAnsi="Times New Roman" w:cs="Arial"/>
          <w:b/>
          <w:bCs/>
          <w:i/>
          <w:sz w:val="28"/>
          <w:szCs w:val="28"/>
        </w:rPr>
      </w:pPr>
      <w:bookmarkStart w:id="21" w:name="_Toc105762676"/>
      <w:r w:rsidRPr="0031303B">
        <w:rPr>
          <w:rFonts w:ascii="Times New Roman" w:hAnsi="Times New Roman" w:cs="Arial"/>
          <w:b/>
          <w:bCs/>
          <w:i/>
          <w:sz w:val="28"/>
          <w:szCs w:val="28"/>
        </w:rPr>
        <w:lastRenderedPageBreak/>
        <w:t>2.</w:t>
      </w:r>
      <w:r w:rsidR="00B34E12">
        <w:rPr>
          <w:rFonts w:ascii="Times New Roman" w:hAnsi="Times New Roman" w:cs="Arial"/>
          <w:b/>
          <w:bCs/>
          <w:i/>
          <w:sz w:val="28"/>
          <w:szCs w:val="28"/>
        </w:rPr>
        <w:t>1</w:t>
      </w:r>
      <w:r w:rsidRPr="0031303B">
        <w:rPr>
          <w:rFonts w:ascii="Times New Roman" w:hAnsi="Times New Roman" w:cs="Arial"/>
          <w:b/>
          <w:bCs/>
          <w:i/>
          <w:sz w:val="28"/>
          <w:szCs w:val="28"/>
        </w:rPr>
        <w:t>.13. Зоны с особыми условиями использования территорий</w:t>
      </w:r>
      <w:bookmarkEnd w:id="21"/>
    </w:p>
    <w:p w:rsidR="00A20B4B" w:rsidRPr="004015F2" w:rsidRDefault="00A20B4B" w:rsidP="00A20B4B">
      <w:pPr>
        <w:spacing w:after="0" w:line="240" w:lineRule="auto"/>
        <w:ind w:firstLine="709"/>
        <w:jc w:val="both"/>
        <w:rPr>
          <w:rFonts w:ascii="Times New Roman" w:hAnsi="Times New Roman"/>
          <w:b/>
          <w:sz w:val="28"/>
          <w:szCs w:val="28"/>
        </w:rPr>
      </w:pPr>
    </w:p>
    <w:p w:rsidR="00A20B4B" w:rsidRPr="004015F2" w:rsidRDefault="00A20B4B" w:rsidP="00A20B4B">
      <w:pPr>
        <w:spacing w:after="0" w:line="240" w:lineRule="auto"/>
        <w:ind w:firstLine="709"/>
        <w:jc w:val="both"/>
        <w:rPr>
          <w:rFonts w:ascii="Times New Roman" w:hAnsi="Times New Roman"/>
          <w:b/>
          <w:sz w:val="28"/>
          <w:szCs w:val="28"/>
        </w:rPr>
      </w:pPr>
      <w:r w:rsidRPr="004015F2">
        <w:rPr>
          <w:rFonts w:ascii="Times New Roman" w:hAnsi="Times New Roman"/>
          <w:i/>
          <w:sz w:val="28"/>
          <w:szCs w:val="28"/>
        </w:rPr>
        <w:t>Таблица 2.</w:t>
      </w:r>
      <w:r w:rsidR="00B34E12">
        <w:rPr>
          <w:rFonts w:ascii="Times New Roman" w:hAnsi="Times New Roman"/>
          <w:i/>
          <w:sz w:val="28"/>
          <w:szCs w:val="28"/>
        </w:rPr>
        <w:t>1</w:t>
      </w:r>
      <w:r w:rsidRPr="004015F2">
        <w:rPr>
          <w:rFonts w:ascii="Times New Roman" w:hAnsi="Times New Roman"/>
          <w:i/>
          <w:sz w:val="28"/>
          <w:szCs w:val="28"/>
        </w:rPr>
        <w:t>.13</w:t>
      </w:r>
      <w:r w:rsidRPr="004015F2">
        <w:rPr>
          <w:rFonts w:ascii="Times New Roman" w:hAnsi="Times New Roman"/>
          <w:b/>
          <w:sz w:val="28"/>
          <w:szCs w:val="28"/>
        </w:rPr>
        <w:t xml:space="preserve"> Обоснование расчетных показателей, устанавливаемых для зон с особыми условиями использования территорий</w:t>
      </w:r>
    </w:p>
    <w:tbl>
      <w:tblPr>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000"/>
      </w:tblPr>
      <w:tblGrid>
        <w:gridCol w:w="1182"/>
        <w:gridCol w:w="2815"/>
        <w:gridCol w:w="2694"/>
        <w:gridCol w:w="2694"/>
      </w:tblGrid>
      <w:tr w:rsidR="00E71357" w:rsidRPr="00661740" w:rsidTr="00E71357">
        <w:trPr>
          <w:trHeight w:val="202"/>
        </w:trPr>
        <w:tc>
          <w:tcPr>
            <w:tcW w:w="1182" w:type="dxa"/>
            <w:shd w:val="clear" w:color="auto" w:fill="FFFFFF" w:themeFill="background1"/>
          </w:tcPr>
          <w:p w:rsidR="00E71357" w:rsidRPr="00661740" w:rsidRDefault="00E71357" w:rsidP="002A1657">
            <w:pPr>
              <w:pStyle w:val="Default"/>
              <w:jc w:val="center"/>
            </w:pPr>
            <w:r w:rsidRPr="00661740">
              <w:rPr>
                <w:b/>
                <w:bCs/>
              </w:rPr>
              <w:t>Наименование вида объекта</w:t>
            </w:r>
          </w:p>
        </w:tc>
        <w:tc>
          <w:tcPr>
            <w:tcW w:w="2815" w:type="dxa"/>
            <w:shd w:val="clear" w:color="auto" w:fill="FFFFFF" w:themeFill="background1"/>
          </w:tcPr>
          <w:p w:rsidR="00E71357" w:rsidRPr="00661740" w:rsidRDefault="00E71357" w:rsidP="002A1657">
            <w:pPr>
              <w:pStyle w:val="Default"/>
              <w:jc w:val="center"/>
              <w:rPr>
                <w:b/>
                <w:bCs/>
              </w:rPr>
            </w:pPr>
            <w:r w:rsidRPr="00661740">
              <w:rPr>
                <w:b/>
              </w:rPr>
              <w:t>Тип расчетного показателя</w:t>
            </w:r>
          </w:p>
        </w:tc>
        <w:tc>
          <w:tcPr>
            <w:tcW w:w="2694" w:type="dxa"/>
            <w:shd w:val="clear" w:color="auto" w:fill="FFFFFF" w:themeFill="background1"/>
          </w:tcPr>
          <w:p w:rsidR="00E71357" w:rsidRPr="00661740" w:rsidRDefault="00E71357" w:rsidP="008F7DBB">
            <w:pPr>
              <w:pStyle w:val="Default"/>
              <w:jc w:val="center"/>
            </w:pPr>
            <w:r w:rsidRPr="00661740">
              <w:rPr>
                <w:b/>
                <w:bCs/>
              </w:rPr>
              <w:t>Наименование расчетного показателя, единица измерения</w:t>
            </w:r>
          </w:p>
        </w:tc>
        <w:tc>
          <w:tcPr>
            <w:tcW w:w="2694" w:type="dxa"/>
            <w:shd w:val="clear" w:color="auto" w:fill="FFFFFF" w:themeFill="background1"/>
          </w:tcPr>
          <w:p w:rsidR="00E71357" w:rsidRPr="00661740" w:rsidRDefault="00E71357" w:rsidP="008F7DBB">
            <w:pPr>
              <w:pStyle w:val="Default"/>
              <w:jc w:val="center"/>
            </w:pPr>
            <w:r w:rsidRPr="00661740">
              <w:rPr>
                <w:b/>
                <w:bCs/>
              </w:rPr>
              <w:t>Значение расчетного показателя</w:t>
            </w:r>
          </w:p>
        </w:tc>
      </w:tr>
      <w:tr w:rsidR="00335FAD" w:rsidRPr="00661740" w:rsidTr="008F7DBB">
        <w:trPr>
          <w:trHeight w:val="549"/>
        </w:trPr>
        <w:tc>
          <w:tcPr>
            <w:tcW w:w="1182" w:type="dxa"/>
            <w:vMerge w:val="restart"/>
            <w:shd w:val="clear" w:color="auto" w:fill="FFFFFF" w:themeFill="background1"/>
          </w:tcPr>
          <w:p w:rsidR="00335FAD" w:rsidRPr="00661740" w:rsidRDefault="00335FAD" w:rsidP="002A1657">
            <w:pPr>
              <w:pStyle w:val="Default"/>
              <w:rPr>
                <w:i/>
              </w:rPr>
            </w:pPr>
            <w:r w:rsidRPr="00661740">
              <w:rPr>
                <w:i/>
              </w:rPr>
              <w:t>Зоны с особыми условиями использования территорий</w:t>
            </w:r>
          </w:p>
        </w:tc>
        <w:tc>
          <w:tcPr>
            <w:tcW w:w="2815" w:type="dxa"/>
            <w:shd w:val="clear" w:color="auto" w:fill="FFFFFF" w:themeFill="background1"/>
          </w:tcPr>
          <w:p w:rsidR="00335FAD" w:rsidRPr="00661740" w:rsidRDefault="00335FAD" w:rsidP="002A1657">
            <w:pPr>
              <w:pStyle w:val="Default"/>
            </w:pPr>
            <w:r w:rsidRPr="00661740">
              <w:t>Расчетный показатель минимально допустимого уровня обеспеченности</w:t>
            </w:r>
          </w:p>
        </w:tc>
        <w:tc>
          <w:tcPr>
            <w:tcW w:w="5388" w:type="dxa"/>
            <w:gridSpan w:val="2"/>
            <w:shd w:val="clear" w:color="auto" w:fill="FFFFFF" w:themeFill="background1"/>
          </w:tcPr>
          <w:p w:rsidR="00335FAD" w:rsidRPr="00661740" w:rsidRDefault="00335FAD" w:rsidP="00335FAD">
            <w:pPr>
              <w:pStyle w:val="Default"/>
              <w:jc w:val="center"/>
            </w:pPr>
            <w:r w:rsidRPr="00661740">
              <w:t>Не устанавливается</w:t>
            </w:r>
          </w:p>
        </w:tc>
      </w:tr>
      <w:tr w:rsidR="00335FAD" w:rsidRPr="0031303B" w:rsidTr="008F7DBB">
        <w:trPr>
          <w:trHeight w:val="531"/>
        </w:trPr>
        <w:tc>
          <w:tcPr>
            <w:tcW w:w="1182" w:type="dxa"/>
            <w:vMerge/>
            <w:shd w:val="clear" w:color="auto" w:fill="FFFFFF" w:themeFill="background1"/>
          </w:tcPr>
          <w:p w:rsidR="00335FAD" w:rsidRPr="00661740" w:rsidRDefault="00335FAD" w:rsidP="002A1657">
            <w:pPr>
              <w:pStyle w:val="Default"/>
            </w:pPr>
          </w:p>
        </w:tc>
        <w:tc>
          <w:tcPr>
            <w:tcW w:w="2815" w:type="dxa"/>
            <w:shd w:val="clear" w:color="auto" w:fill="FFFFFF" w:themeFill="background1"/>
          </w:tcPr>
          <w:p w:rsidR="00335FAD" w:rsidRPr="00661740" w:rsidRDefault="00335FAD" w:rsidP="002A1657">
            <w:pPr>
              <w:pStyle w:val="Default"/>
            </w:pPr>
            <w:r w:rsidRPr="00661740">
              <w:t>Расчетный показатель максимально допустимого уровня территориальной доступности</w:t>
            </w:r>
          </w:p>
        </w:tc>
        <w:tc>
          <w:tcPr>
            <w:tcW w:w="5388" w:type="dxa"/>
            <w:gridSpan w:val="2"/>
            <w:shd w:val="clear" w:color="auto" w:fill="FFFFFF" w:themeFill="background1"/>
          </w:tcPr>
          <w:p w:rsidR="00335FAD" w:rsidRPr="00661740" w:rsidRDefault="00335FAD" w:rsidP="00335FAD">
            <w:pPr>
              <w:pStyle w:val="Default"/>
              <w:jc w:val="center"/>
            </w:pPr>
            <w:r w:rsidRPr="00661740">
              <w:t>Не устанавливается</w:t>
            </w:r>
          </w:p>
        </w:tc>
      </w:tr>
    </w:tbl>
    <w:p w:rsidR="00A20B4B" w:rsidRDefault="00A20B4B" w:rsidP="00A20B4B">
      <w:pPr>
        <w:spacing w:after="0" w:line="240" w:lineRule="auto"/>
        <w:ind w:firstLine="709"/>
        <w:jc w:val="both"/>
        <w:rPr>
          <w:rFonts w:ascii="Times New Roman" w:hAnsi="Times New Roman"/>
          <w:sz w:val="28"/>
          <w:szCs w:val="28"/>
        </w:rPr>
      </w:pPr>
    </w:p>
    <w:p w:rsidR="00A20B4B" w:rsidRPr="0031303B" w:rsidRDefault="00A20B4B" w:rsidP="00A20B4B">
      <w:pPr>
        <w:spacing w:after="0" w:line="240" w:lineRule="auto"/>
        <w:ind w:firstLine="709"/>
        <w:jc w:val="both"/>
        <w:rPr>
          <w:rFonts w:ascii="Times New Roman" w:hAnsi="Times New Roman"/>
          <w:sz w:val="28"/>
          <w:szCs w:val="28"/>
        </w:rPr>
      </w:pPr>
    </w:p>
    <w:p w:rsidR="00A20B4B" w:rsidRPr="0031303B" w:rsidRDefault="00A20B4B" w:rsidP="00A20B4B">
      <w:pPr>
        <w:keepNext/>
        <w:suppressAutoHyphens/>
        <w:spacing w:after="0" w:line="240" w:lineRule="auto"/>
        <w:ind w:firstLine="709"/>
        <w:jc w:val="both"/>
        <w:outlineLvl w:val="2"/>
        <w:rPr>
          <w:rFonts w:ascii="Times New Roman" w:hAnsi="Times New Roman" w:cs="Arial"/>
          <w:b/>
          <w:bCs/>
          <w:i/>
          <w:sz w:val="28"/>
          <w:szCs w:val="28"/>
        </w:rPr>
      </w:pPr>
      <w:bookmarkStart w:id="22" w:name="_Toc105762677"/>
      <w:r w:rsidRPr="0031303B">
        <w:rPr>
          <w:rFonts w:ascii="Times New Roman" w:hAnsi="Times New Roman" w:cs="Arial"/>
          <w:b/>
          <w:bCs/>
          <w:i/>
          <w:sz w:val="28"/>
          <w:szCs w:val="28"/>
        </w:rPr>
        <w:t>2.</w:t>
      </w:r>
      <w:r w:rsidR="00B34E12">
        <w:rPr>
          <w:rFonts w:ascii="Times New Roman" w:hAnsi="Times New Roman" w:cs="Arial"/>
          <w:b/>
          <w:bCs/>
          <w:i/>
          <w:sz w:val="28"/>
          <w:szCs w:val="28"/>
        </w:rPr>
        <w:t>1</w:t>
      </w:r>
      <w:r w:rsidRPr="0031303B">
        <w:rPr>
          <w:rFonts w:ascii="Times New Roman" w:hAnsi="Times New Roman" w:cs="Arial"/>
          <w:b/>
          <w:bCs/>
          <w:i/>
          <w:sz w:val="28"/>
          <w:szCs w:val="28"/>
        </w:rPr>
        <w:t>.1</w:t>
      </w:r>
      <w:r>
        <w:rPr>
          <w:rFonts w:ascii="Times New Roman" w:hAnsi="Times New Roman" w:cs="Arial"/>
          <w:b/>
          <w:bCs/>
          <w:i/>
          <w:sz w:val="28"/>
          <w:szCs w:val="28"/>
        </w:rPr>
        <w:t>4</w:t>
      </w:r>
      <w:r w:rsidRPr="0031303B">
        <w:rPr>
          <w:rFonts w:ascii="Times New Roman" w:hAnsi="Times New Roman" w:cs="Arial"/>
          <w:b/>
          <w:bCs/>
          <w:i/>
          <w:sz w:val="28"/>
          <w:szCs w:val="28"/>
        </w:rPr>
        <w:t xml:space="preserve">. Объекты местного значения поселения </w:t>
      </w:r>
      <w:r w:rsidRPr="0031303B">
        <w:rPr>
          <w:rFonts w:ascii="Times New Roman" w:hAnsi="Times New Roman"/>
          <w:b/>
          <w:i/>
          <w:sz w:val="28"/>
          <w:szCs w:val="28"/>
        </w:rPr>
        <w:t xml:space="preserve">в области </w:t>
      </w:r>
      <w:r>
        <w:rPr>
          <w:rFonts w:ascii="Times New Roman" w:hAnsi="Times New Roman"/>
          <w:b/>
          <w:i/>
          <w:sz w:val="28"/>
          <w:szCs w:val="28"/>
        </w:rPr>
        <w:t>здравоохранени</w:t>
      </w:r>
      <w:r w:rsidRPr="0031303B">
        <w:rPr>
          <w:rFonts w:ascii="Times New Roman" w:hAnsi="Times New Roman"/>
          <w:b/>
          <w:i/>
          <w:sz w:val="28"/>
          <w:szCs w:val="28"/>
        </w:rPr>
        <w:t>я</w:t>
      </w:r>
      <w:bookmarkEnd w:id="22"/>
    </w:p>
    <w:p w:rsidR="00A20B4B" w:rsidRPr="004015F2" w:rsidRDefault="00A20B4B" w:rsidP="00A20B4B">
      <w:pPr>
        <w:spacing w:after="0" w:line="240" w:lineRule="auto"/>
        <w:ind w:firstLine="709"/>
        <w:jc w:val="both"/>
        <w:rPr>
          <w:rFonts w:ascii="Times New Roman" w:hAnsi="Times New Roman"/>
          <w:b/>
          <w:sz w:val="28"/>
          <w:szCs w:val="28"/>
        </w:rPr>
      </w:pPr>
    </w:p>
    <w:p w:rsidR="00A20B4B" w:rsidRPr="00661740" w:rsidRDefault="00A20B4B" w:rsidP="00A20B4B">
      <w:pPr>
        <w:spacing w:after="0" w:line="240" w:lineRule="auto"/>
        <w:ind w:firstLine="709"/>
        <w:jc w:val="both"/>
        <w:rPr>
          <w:rFonts w:ascii="Times New Roman" w:hAnsi="Times New Roman"/>
          <w:b/>
          <w:sz w:val="28"/>
          <w:szCs w:val="28"/>
        </w:rPr>
      </w:pPr>
      <w:r w:rsidRPr="004015F2">
        <w:rPr>
          <w:rFonts w:ascii="Times New Roman" w:hAnsi="Times New Roman"/>
          <w:i/>
          <w:sz w:val="28"/>
          <w:szCs w:val="28"/>
        </w:rPr>
        <w:t>Таблица 2.</w:t>
      </w:r>
      <w:r w:rsidR="00B34E12">
        <w:rPr>
          <w:rFonts w:ascii="Times New Roman" w:hAnsi="Times New Roman"/>
          <w:i/>
          <w:sz w:val="28"/>
          <w:szCs w:val="28"/>
        </w:rPr>
        <w:t>1</w:t>
      </w:r>
      <w:r w:rsidRPr="004015F2">
        <w:rPr>
          <w:rFonts w:ascii="Times New Roman" w:hAnsi="Times New Roman"/>
          <w:i/>
          <w:sz w:val="28"/>
          <w:szCs w:val="28"/>
        </w:rPr>
        <w:t>.14</w:t>
      </w:r>
      <w:r w:rsidRPr="004015F2">
        <w:rPr>
          <w:rFonts w:ascii="Times New Roman" w:hAnsi="Times New Roman"/>
          <w:b/>
          <w:sz w:val="28"/>
          <w:szCs w:val="28"/>
        </w:rPr>
        <w:t xml:space="preserve"> Обоснование расчетных показателей, </w:t>
      </w:r>
      <w:r w:rsidRPr="00661740">
        <w:rPr>
          <w:rFonts w:ascii="Times New Roman" w:hAnsi="Times New Roman"/>
          <w:b/>
          <w:sz w:val="28"/>
          <w:szCs w:val="28"/>
        </w:rPr>
        <w:t>устанавливаемых для объектов местного значения поселения в области здравоохранения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4A0"/>
      </w:tblPr>
      <w:tblGrid>
        <w:gridCol w:w="1162"/>
        <w:gridCol w:w="2835"/>
        <w:gridCol w:w="2694"/>
        <w:gridCol w:w="2693"/>
      </w:tblGrid>
      <w:tr w:rsidR="00332523" w:rsidRPr="00661740" w:rsidTr="00332523">
        <w:trPr>
          <w:cantSplit/>
          <w:tblHeader/>
        </w:trPr>
        <w:tc>
          <w:tcPr>
            <w:tcW w:w="1162" w:type="dxa"/>
            <w:shd w:val="clear" w:color="auto" w:fill="FFFFFF" w:themeFill="background1"/>
          </w:tcPr>
          <w:p w:rsidR="00332523" w:rsidRPr="00661740" w:rsidRDefault="00332523" w:rsidP="002A1657">
            <w:pPr>
              <w:pStyle w:val="afc"/>
              <w:ind w:firstLine="0"/>
              <w:jc w:val="center"/>
              <w:rPr>
                <w:b/>
                <w:lang w:val="ru-RU"/>
              </w:rPr>
            </w:pPr>
            <w:r w:rsidRPr="00661740">
              <w:rPr>
                <w:b/>
                <w:lang w:val="ru-RU"/>
              </w:rPr>
              <w:t>Наименование вида объекта</w:t>
            </w:r>
          </w:p>
        </w:tc>
        <w:tc>
          <w:tcPr>
            <w:tcW w:w="2835" w:type="dxa"/>
            <w:shd w:val="clear" w:color="auto" w:fill="FFFFFF" w:themeFill="background1"/>
          </w:tcPr>
          <w:p w:rsidR="00332523" w:rsidRPr="00661740" w:rsidRDefault="00332523" w:rsidP="002A1657">
            <w:pPr>
              <w:pStyle w:val="afc"/>
              <w:ind w:firstLine="0"/>
              <w:jc w:val="center"/>
              <w:rPr>
                <w:b/>
                <w:lang w:val="ru-RU"/>
              </w:rPr>
            </w:pPr>
            <w:r w:rsidRPr="00661740">
              <w:rPr>
                <w:b/>
                <w:lang w:val="ru-RU"/>
              </w:rPr>
              <w:t>Тип расчетного показателя</w:t>
            </w:r>
          </w:p>
        </w:tc>
        <w:tc>
          <w:tcPr>
            <w:tcW w:w="2694" w:type="dxa"/>
            <w:shd w:val="clear" w:color="auto" w:fill="FFFFFF" w:themeFill="background1"/>
          </w:tcPr>
          <w:p w:rsidR="00332523" w:rsidRPr="00661740" w:rsidRDefault="00332523" w:rsidP="00332523">
            <w:pPr>
              <w:pStyle w:val="Default"/>
              <w:jc w:val="center"/>
            </w:pPr>
            <w:r w:rsidRPr="00661740">
              <w:rPr>
                <w:b/>
                <w:bCs/>
              </w:rPr>
              <w:t>Наименование расчетного показателя, единица измерения</w:t>
            </w:r>
          </w:p>
        </w:tc>
        <w:tc>
          <w:tcPr>
            <w:tcW w:w="2693" w:type="dxa"/>
            <w:shd w:val="clear" w:color="auto" w:fill="FFFFFF" w:themeFill="background1"/>
          </w:tcPr>
          <w:p w:rsidR="00332523" w:rsidRPr="00661740" w:rsidRDefault="00332523" w:rsidP="00332523">
            <w:pPr>
              <w:pStyle w:val="Default"/>
              <w:jc w:val="center"/>
            </w:pPr>
            <w:r w:rsidRPr="00661740">
              <w:rPr>
                <w:b/>
                <w:bCs/>
              </w:rPr>
              <w:t>Значение расчетного показателя</w:t>
            </w:r>
          </w:p>
        </w:tc>
      </w:tr>
      <w:tr w:rsidR="00332523" w:rsidRPr="00661740" w:rsidTr="00332523">
        <w:trPr>
          <w:cantSplit/>
        </w:trPr>
        <w:tc>
          <w:tcPr>
            <w:tcW w:w="1162" w:type="dxa"/>
            <w:vMerge w:val="restart"/>
            <w:shd w:val="clear" w:color="auto" w:fill="FFFFFF" w:themeFill="background1"/>
          </w:tcPr>
          <w:p w:rsidR="00332523" w:rsidRPr="00661740" w:rsidRDefault="00332523" w:rsidP="002A1657">
            <w:pPr>
              <w:pStyle w:val="afc"/>
              <w:ind w:firstLine="0"/>
              <w:jc w:val="left"/>
              <w:rPr>
                <w:i/>
                <w:lang w:val="ru-RU"/>
              </w:rPr>
            </w:pPr>
            <w:r w:rsidRPr="00661740">
              <w:rPr>
                <w:i/>
                <w:lang w:val="ru-RU"/>
              </w:rPr>
              <w:t>Амбулатории, в т.ч. врачебные, или центры (отделения) общей врачебной практики (семейной медицины)</w:t>
            </w:r>
          </w:p>
        </w:tc>
        <w:tc>
          <w:tcPr>
            <w:tcW w:w="2835" w:type="dxa"/>
            <w:shd w:val="clear" w:color="auto" w:fill="FFFFFF" w:themeFill="background1"/>
          </w:tcPr>
          <w:p w:rsidR="00332523" w:rsidRPr="00661740" w:rsidRDefault="00332523" w:rsidP="002A1657">
            <w:pPr>
              <w:pStyle w:val="afc"/>
              <w:ind w:firstLine="0"/>
              <w:jc w:val="left"/>
              <w:rPr>
                <w:lang w:val="ru-RU"/>
              </w:rPr>
            </w:pPr>
            <w:r w:rsidRPr="00661740">
              <w:rPr>
                <w:lang w:val="ru-RU"/>
              </w:rPr>
              <w:t>Расчетный показатель минимально допустимого уровня обеспеченности</w:t>
            </w:r>
          </w:p>
        </w:tc>
        <w:tc>
          <w:tcPr>
            <w:tcW w:w="2694" w:type="dxa"/>
            <w:shd w:val="clear" w:color="auto" w:fill="FFFFFF" w:themeFill="background1"/>
          </w:tcPr>
          <w:p w:rsidR="00332523" w:rsidRPr="00661740" w:rsidRDefault="00D04640" w:rsidP="00332523">
            <w:pPr>
              <w:pStyle w:val="Default"/>
            </w:pPr>
            <w:r w:rsidRPr="00661740">
              <w:t>Количество объектов на 2-10 тыс. человек</w:t>
            </w:r>
          </w:p>
        </w:tc>
        <w:tc>
          <w:tcPr>
            <w:tcW w:w="2693" w:type="dxa"/>
            <w:shd w:val="clear" w:color="auto" w:fill="FFFFFF" w:themeFill="background1"/>
          </w:tcPr>
          <w:p w:rsidR="00332523" w:rsidRPr="00661740" w:rsidRDefault="00D04640" w:rsidP="00D04640">
            <w:pPr>
              <w:pStyle w:val="Default"/>
              <w:jc w:val="center"/>
            </w:pPr>
            <w:r w:rsidRPr="00661740">
              <w:t>1</w:t>
            </w:r>
            <w:r w:rsidR="00CA3CB1" w:rsidRPr="00661740">
              <w:t>*</w:t>
            </w:r>
          </w:p>
        </w:tc>
      </w:tr>
      <w:tr w:rsidR="00332523" w:rsidRPr="00661740" w:rsidTr="00332523">
        <w:trPr>
          <w:cantSplit/>
        </w:trPr>
        <w:tc>
          <w:tcPr>
            <w:tcW w:w="1162" w:type="dxa"/>
            <w:vMerge/>
            <w:shd w:val="clear" w:color="auto" w:fill="FFFFFF" w:themeFill="background1"/>
          </w:tcPr>
          <w:p w:rsidR="00332523" w:rsidRPr="00661740" w:rsidRDefault="00332523" w:rsidP="002A1657">
            <w:pPr>
              <w:pStyle w:val="afc"/>
              <w:ind w:firstLine="0"/>
              <w:jc w:val="left"/>
              <w:rPr>
                <w:lang w:val="ru-RU"/>
              </w:rPr>
            </w:pPr>
          </w:p>
        </w:tc>
        <w:tc>
          <w:tcPr>
            <w:tcW w:w="2835" w:type="dxa"/>
            <w:shd w:val="clear" w:color="auto" w:fill="FFFFFF" w:themeFill="background1"/>
          </w:tcPr>
          <w:p w:rsidR="00332523" w:rsidRPr="00661740" w:rsidRDefault="00332523" w:rsidP="002A1657">
            <w:pPr>
              <w:pStyle w:val="afc"/>
              <w:ind w:firstLine="0"/>
              <w:jc w:val="left"/>
              <w:rPr>
                <w:lang w:val="ru-RU"/>
              </w:rPr>
            </w:pPr>
            <w:r w:rsidRPr="00661740">
              <w:rPr>
                <w:lang w:val="ru-RU"/>
              </w:rPr>
              <w:t>Расчетный показатель максимально допустимого уровня территориальной доступности</w:t>
            </w:r>
          </w:p>
        </w:tc>
        <w:tc>
          <w:tcPr>
            <w:tcW w:w="2694" w:type="dxa"/>
            <w:shd w:val="clear" w:color="auto" w:fill="FFFFFF" w:themeFill="background1"/>
          </w:tcPr>
          <w:p w:rsidR="00332523" w:rsidRPr="00661740" w:rsidRDefault="00332523" w:rsidP="00332523">
            <w:pPr>
              <w:pStyle w:val="Default"/>
            </w:pPr>
            <w:r w:rsidRPr="00661740">
              <w:t>Доступность (с использованием транспорта)</w:t>
            </w:r>
            <w:r w:rsidR="001C0591" w:rsidRPr="00661740">
              <w:t xml:space="preserve"> в пределах, мин.</w:t>
            </w:r>
          </w:p>
        </w:tc>
        <w:tc>
          <w:tcPr>
            <w:tcW w:w="2693" w:type="dxa"/>
            <w:shd w:val="clear" w:color="auto" w:fill="FFFFFF" w:themeFill="background1"/>
          </w:tcPr>
          <w:p w:rsidR="00332523" w:rsidRPr="00661740" w:rsidRDefault="001C0591" w:rsidP="001C0591">
            <w:pPr>
              <w:pStyle w:val="Default"/>
              <w:jc w:val="center"/>
            </w:pPr>
            <w:r w:rsidRPr="00661740">
              <w:t>30</w:t>
            </w:r>
          </w:p>
        </w:tc>
      </w:tr>
    </w:tbl>
    <w:p w:rsidR="00A20B4B" w:rsidRPr="00CA3CB1" w:rsidRDefault="00CA3CB1" w:rsidP="00CA3CB1">
      <w:pPr>
        <w:spacing w:after="0" w:line="240" w:lineRule="auto"/>
        <w:ind w:firstLine="709"/>
        <w:jc w:val="both"/>
        <w:rPr>
          <w:rFonts w:ascii="Times New Roman" w:hAnsi="Times New Roman"/>
          <w:sz w:val="24"/>
          <w:szCs w:val="24"/>
        </w:rPr>
      </w:pPr>
      <w:r w:rsidRPr="00661740">
        <w:rPr>
          <w:rFonts w:ascii="Times New Roman" w:hAnsi="Times New Roman"/>
          <w:sz w:val="24"/>
          <w:szCs w:val="24"/>
        </w:rPr>
        <w:t>*</w:t>
      </w:r>
      <w:r w:rsidR="00820539" w:rsidRPr="00661740">
        <w:rPr>
          <w:rFonts w:ascii="Times New Roman" w:hAnsi="Times New Roman"/>
          <w:sz w:val="24"/>
          <w:szCs w:val="24"/>
        </w:rPr>
        <w:t>В населенных пунктах с численностью населения от 10 тыс. до 20 тыс. человек по решению субъекта Российской Федерации возможно</w:t>
      </w:r>
      <w:r w:rsidR="00661740" w:rsidRPr="00661740">
        <w:rPr>
          <w:rFonts w:ascii="Times New Roman" w:hAnsi="Times New Roman"/>
          <w:sz w:val="24"/>
          <w:szCs w:val="24"/>
        </w:rPr>
        <w:t xml:space="preserve"> </w:t>
      </w:r>
      <w:r w:rsidR="00820539" w:rsidRPr="00661740">
        <w:rPr>
          <w:rFonts w:ascii="Times New Roman" w:hAnsi="Times New Roman"/>
          <w:sz w:val="24"/>
          <w:szCs w:val="24"/>
        </w:rPr>
        <w:t>размещение нескольких врачебных амбулаторий или центров (отделений) общей врачебной практики (семейной медицины), либо одной</w:t>
      </w:r>
      <w:r w:rsidR="00661740" w:rsidRPr="00661740">
        <w:rPr>
          <w:rFonts w:ascii="Times New Roman" w:hAnsi="Times New Roman"/>
          <w:sz w:val="24"/>
          <w:szCs w:val="24"/>
        </w:rPr>
        <w:t xml:space="preserve"> </w:t>
      </w:r>
      <w:r w:rsidR="00820539" w:rsidRPr="00661740">
        <w:rPr>
          <w:rFonts w:ascii="Times New Roman" w:hAnsi="Times New Roman"/>
          <w:sz w:val="24"/>
          <w:szCs w:val="24"/>
        </w:rPr>
        <w:t>поликлиники.</w:t>
      </w:r>
    </w:p>
    <w:p w:rsidR="00A20B4B" w:rsidRDefault="00A20B4B" w:rsidP="0027263D">
      <w:pPr>
        <w:spacing w:after="0" w:line="240" w:lineRule="auto"/>
        <w:jc w:val="center"/>
        <w:rPr>
          <w:sz w:val="24"/>
          <w:szCs w:val="24"/>
        </w:rPr>
      </w:pPr>
    </w:p>
    <w:p w:rsidR="00EE6D87" w:rsidRDefault="00EE6D87" w:rsidP="0027263D">
      <w:pPr>
        <w:spacing w:after="0" w:line="240" w:lineRule="auto"/>
        <w:jc w:val="center"/>
        <w:rPr>
          <w:sz w:val="24"/>
          <w:szCs w:val="24"/>
        </w:rPr>
      </w:pPr>
    </w:p>
    <w:p w:rsidR="00EE6D87" w:rsidRDefault="00EE6D87" w:rsidP="0027263D">
      <w:pPr>
        <w:spacing w:after="0" w:line="240" w:lineRule="auto"/>
        <w:jc w:val="center"/>
        <w:rPr>
          <w:sz w:val="24"/>
          <w:szCs w:val="24"/>
        </w:rPr>
      </w:pPr>
    </w:p>
    <w:p w:rsidR="00EE6D87" w:rsidRDefault="00EE6D87" w:rsidP="0027263D">
      <w:pPr>
        <w:spacing w:after="0" w:line="240" w:lineRule="auto"/>
        <w:jc w:val="center"/>
        <w:rPr>
          <w:sz w:val="24"/>
          <w:szCs w:val="24"/>
        </w:rPr>
      </w:pPr>
    </w:p>
    <w:p w:rsidR="00EE6D87" w:rsidRDefault="00EE6D87" w:rsidP="0027263D">
      <w:pPr>
        <w:spacing w:after="0" w:line="240" w:lineRule="auto"/>
        <w:jc w:val="center"/>
        <w:rPr>
          <w:sz w:val="24"/>
          <w:szCs w:val="24"/>
        </w:rPr>
      </w:pPr>
    </w:p>
    <w:p w:rsidR="00EE6D87" w:rsidRPr="002E3EBC" w:rsidRDefault="00EE6D87" w:rsidP="0027263D">
      <w:pPr>
        <w:spacing w:after="0" w:line="240" w:lineRule="auto"/>
        <w:jc w:val="center"/>
        <w:rPr>
          <w:sz w:val="24"/>
          <w:szCs w:val="24"/>
        </w:rPr>
      </w:pPr>
    </w:p>
    <w:p w:rsidR="0027263D" w:rsidRPr="002E3EBC" w:rsidRDefault="0027263D" w:rsidP="0027263D">
      <w:pPr>
        <w:spacing w:after="0" w:line="240" w:lineRule="auto"/>
        <w:jc w:val="center"/>
        <w:rPr>
          <w:sz w:val="24"/>
          <w:szCs w:val="24"/>
        </w:rPr>
      </w:pPr>
    </w:p>
    <w:p w:rsidR="0027263D" w:rsidRPr="00A40F92" w:rsidRDefault="0027263D" w:rsidP="0027263D">
      <w:pPr>
        <w:pStyle w:val="1"/>
        <w:spacing w:before="0" w:line="240" w:lineRule="auto"/>
        <w:rPr>
          <w:rFonts w:ascii="Times New Roman" w:hAnsi="Times New Roman"/>
          <w:color w:val="auto"/>
        </w:rPr>
      </w:pPr>
      <w:bookmarkStart w:id="23" w:name="_Toc105762678"/>
      <w:bookmarkEnd w:id="4"/>
      <w:r>
        <w:rPr>
          <w:rFonts w:ascii="Times New Roman" w:hAnsi="Times New Roman"/>
          <w:color w:val="auto"/>
        </w:rPr>
        <w:lastRenderedPageBreak/>
        <w:t>3</w:t>
      </w:r>
      <w:r w:rsidRPr="00A40F92">
        <w:rPr>
          <w:rFonts w:ascii="Times New Roman" w:hAnsi="Times New Roman"/>
          <w:color w:val="auto"/>
        </w:rPr>
        <w:t xml:space="preserve">. </w:t>
      </w:r>
      <w:r>
        <w:rPr>
          <w:rFonts w:ascii="Times New Roman" w:hAnsi="Times New Roman"/>
          <w:color w:val="auto"/>
        </w:rPr>
        <w:t>Приложения к основной части</w:t>
      </w:r>
      <w:bookmarkEnd w:id="23"/>
    </w:p>
    <w:p w:rsidR="0027263D" w:rsidRDefault="0027263D" w:rsidP="0027263D">
      <w:pPr>
        <w:spacing w:after="0" w:line="240" w:lineRule="auto"/>
        <w:jc w:val="both"/>
        <w:rPr>
          <w:rFonts w:ascii="Times New Roman" w:hAnsi="Times New Roman"/>
          <w:sz w:val="28"/>
          <w:szCs w:val="28"/>
        </w:rPr>
      </w:pPr>
    </w:p>
    <w:p w:rsidR="00F87BBF" w:rsidRPr="00F87BBF" w:rsidRDefault="00F87BBF" w:rsidP="00F87BBF">
      <w:pPr>
        <w:spacing w:after="0" w:line="240" w:lineRule="auto"/>
        <w:jc w:val="right"/>
        <w:rPr>
          <w:rFonts w:ascii="Times New Roman" w:hAnsi="Times New Roman"/>
          <w:b/>
          <w:sz w:val="28"/>
          <w:szCs w:val="28"/>
        </w:rPr>
      </w:pPr>
      <w:bookmarkStart w:id="24" w:name="_Toc88732453"/>
      <w:bookmarkStart w:id="25" w:name="_Toc88834491"/>
      <w:r w:rsidRPr="00F87BBF">
        <w:rPr>
          <w:rFonts w:ascii="Times New Roman" w:hAnsi="Times New Roman"/>
          <w:b/>
          <w:sz w:val="28"/>
          <w:szCs w:val="28"/>
        </w:rPr>
        <w:t xml:space="preserve">Приложение </w:t>
      </w:r>
      <w:bookmarkEnd w:id="24"/>
      <w:bookmarkEnd w:id="25"/>
      <w:r w:rsidRPr="00F87BBF">
        <w:rPr>
          <w:rFonts w:ascii="Times New Roman" w:hAnsi="Times New Roman"/>
          <w:b/>
          <w:sz w:val="28"/>
          <w:szCs w:val="28"/>
        </w:rPr>
        <w:t>1</w:t>
      </w:r>
    </w:p>
    <w:p w:rsidR="005D39F6" w:rsidRPr="00EF5274" w:rsidRDefault="005D39F6" w:rsidP="00EF5274">
      <w:pPr>
        <w:spacing w:after="0" w:line="240" w:lineRule="auto"/>
        <w:jc w:val="center"/>
        <w:rPr>
          <w:rFonts w:ascii="Times New Roman" w:hAnsi="Times New Roman"/>
          <w:b/>
          <w:sz w:val="28"/>
          <w:szCs w:val="28"/>
        </w:rPr>
      </w:pPr>
      <w:r w:rsidRPr="00EF5274">
        <w:rPr>
          <w:rFonts w:ascii="Times New Roman" w:hAnsi="Times New Roman"/>
          <w:b/>
          <w:sz w:val="28"/>
          <w:szCs w:val="28"/>
        </w:rPr>
        <w:t>Перечень терминов, определений и сокращений</w:t>
      </w:r>
    </w:p>
    <w:p w:rsidR="004A212F" w:rsidRDefault="004A212F" w:rsidP="0027263D">
      <w:pPr>
        <w:shd w:val="clear" w:color="auto" w:fill="FFFFFF"/>
        <w:spacing w:after="0" w:line="240" w:lineRule="auto"/>
        <w:textAlignment w:val="baseline"/>
        <w:rPr>
          <w:rFonts w:ascii="Times New Roman" w:hAnsi="Times New Roman"/>
          <w:spacing w:val="3"/>
          <w:sz w:val="28"/>
          <w:szCs w:val="28"/>
        </w:rPr>
      </w:pPr>
    </w:p>
    <w:p w:rsidR="00C3226B" w:rsidRPr="00C3226B" w:rsidRDefault="00C3226B" w:rsidP="00C3226B">
      <w:pPr>
        <w:tabs>
          <w:tab w:val="left" w:pos="567"/>
          <w:tab w:val="left" w:pos="709"/>
          <w:tab w:val="left" w:pos="993"/>
        </w:tabs>
        <w:suppressAutoHyphens/>
        <w:spacing w:after="0" w:line="240" w:lineRule="auto"/>
        <w:ind w:firstLine="709"/>
        <w:jc w:val="both"/>
        <w:rPr>
          <w:rFonts w:ascii="Times New Roman" w:eastAsia="Calibri" w:hAnsi="Times New Roman"/>
          <w:sz w:val="28"/>
          <w:szCs w:val="28"/>
        </w:rPr>
      </w:pPr>
      <w:r w:rsidRPr="00C3226B">
        <w:rPr>
          <w:rFonts w:ascii="Times New Roman" w:eastAsia="Calibri" w:hAnsi="Times New Roman"/>
          <w:sz w:val="28"/>
          <w:szCs w:val="28"/>
        </w:rPr>
        <w:t xml:space="preserve">Термины, определения и сокращения применяются в нормативах в значениях, установленных нормативными правовыми актами </w:t>
      </w:r>
      <w:r w:rsidRPr="00C3226B">
        <w:rPr>
          <w:rFonts w:ascii="Times New Roman" w:hAnsi="Times New Roman"/>
          <w:sz w:val="28"/>
          <w:szCs w:val="28"/>
        </w:rPr>
        <w:t>Российской Федерации</w:t>
      </w:r>
      <w:r w:rsidRPr="00C3226B">
        <w:rPr>
          <w:rFonts w:ascii="Times New Roman" w:eastAsia="Calibri" w:hAnsi="Times New Roman"/>
          <w:sz w:val="28"/>
          <w:szCs w:val="28"/>
        </w:rPr>
        <w:t xml:space="preserve"> и Оренбургской области, в том числе:</w:t>
      </w:r>
    </w:p>
    <w:p w:rsidR="00C3226B" w:rsidRPr="00C3226B" w:rsidRDefault="00C3226B" w:rsidP="00C3226B">
      <w:pPr>
        <w:tabs>
          <w:tab w:val="left" w:pos="567"/>
          <w:tab w:val="left" w:pos="851"/>
          <w:tab w:val="left" w:pos="993"/>
        </w:tabs>
        <w:suppressAutoHyphens/>
        <w:spacing w:after="0" w:line="240" w:lineRule="auto"/>
        <w:ind w:firstLine="709"/>
        <w:contextualSpacing/>
        <w:jc w:val="both"/>
        <w:rPr>
          <w:rFonts w:ascii="Times New Roman" w:eastAsia="Calibri" w:hAnsi="Times New Roman"/>
          <w:sz w:val="28"/>
          <w:szCs w:val="28"/>
        </w:rPr>
      </w:pPr>
      <w:r w:rsidRPr="00C3226B">
        <w:rPr>
          <w:rFonts w:ascii="Times New Roman" w:eastAsia="Calibri" w:hAnsi="Times New Roman"/>
          <w:sz w:val="28"/>
          <w:szCs w:val="28"/>
        </w:rPr>
        <w:t>Градостроительным кодексом Российской Федерации;</w:t>
      </w:r>
    </w:p>
    <w:p w:rsidR="00C3226B" w:rsidRPr="00C3226B" w:rsidRDefault="00C3226B" w:rsidP="00C3226B">
      <w:pPr>
        <w:tabs>
          <w:tab w:val="left" w:pos="567"/>
          <w:tab w:val="left" w:pos="851"/>
          <w:tab w:val="left" w:pos="993"/>
        </w:tabs>
        <w:suppressAutoHyphens/>
        <w:spacing w:after="0" w:line="240" w:lineRule="auto"/>
        <w:ind w:firstLine="709"/>
        <w:contextualSpacing/>
        <w:jc w:val="both"/>
        <w:rPr>
          <w:rFonts w:ascii="Times New Roman" w:eastAsia="Calibri" w:hAnsi="Times New Roman"/>
          <w:sz w:val="28"/>
          <w:szCs w:val="28"/>
        </w:rPr>
      </w:pPr>
      <w:r w:rsidRPr="00C3226B">
        <w:rPr>
          <w:rFonts w:ascii="Times New Roman" w:eastAsia="Calibri" w:hAnsi="Times New Roman"/>
          <w:sz w:val="28"/>
          <w:szCs w:val="28"/>
        </w:rPr>
        <w:t>Земельным кодексом Российской Федерации;</w:t>
      </w:r>
    </w:p>
    <w:p w:rsidR="00C3226B" w:rsidRDefault="00C3226B" w:rsidP="00C3226B">
      <w:pPr>
        <w:tabs>
          <w:tab w:val="left" w:pos="567"/>
          <w:tab w:val="left" w:pos="851"/>
          <w:tab w:val="left" w:pos="993"/>
        </w:tabs>
        <w:suppressAutoHyphens/>
        <w:spacing w:after="0" w:line="240" w:lineRule="auto"/>
        <w:ind w:firstLine="709"/>
        <w:contextualSpacing/>
        <w:jc w:val="both"/>
        <w:rPr>
          <w:rFonts w:ascii="Times New Roman" w:eastAsia="Calibri" w:hAnsi="Times New Roman"/>
          <w:spacing w:val="-3"/>
          <w:sz w:val="28"/>
          <w:szCs w:val="28"/>
        </w:rPr>
      </w:pPr>
      <w:r w:rsidRPr="00C3226B">
        <w:rPr>
          <w:rFonts w:ascii="Times New Roman" w:eastAsia="Calibri" w:hAnsi="Times New Roman"/>
          <w:bCs/>
          <w:sz w:val="28"/>
          <w:szCs w:val="28"/>
        </w:rPr>
        <w:t>Законом Оренбургской</w:t>
      </w:r>
      <w:r w:rsidRPr="00C3226B">
        <w:rPr>
          <w:rFonts w:ascii="Times New Roman" w:eastAsia="Calibri" w:hAnsi="Times New Roman"/>
          <w:spacing w:val="-3"/>
          <w:sz w:val="28"/>
          <w:szCs w:val="28"/>
        </w:rPr>
        <w:t xml:space="preserve"> области от 16 марта 2007 года № 1037/233-IV-ОЗ «О градостроительной деятельности на территории Оренбургской области»;</w:t>
      </w:r>
    </w:p>
    <w:p w:rsidR="005D39F6" w:rsidRDefault="00C3226B" w:rsidP="00C3226B">
      <w:pPr>
        <w:shd w:val="clear" w:color="auto" w:fill="FFFFFF"/>
        <w:tabs>
          <w:tab w:val="left" w:pos="993"/>
        </w:tabs>
        <w:spacing w:after="0" w:line="240" w:lineRule="auto"/>
        <w:ind w:firstLine="709"/>
        <w:textAlignment w:val="baseline"/>
        <w:rPr>
          <w:rFonts w:ascii="Times New Roman" w:eastAsia="Calibri" w:hAnsi="Times New Roman"/>
          <w:spacing w:val="-3"/>
          <w:sz w:val="28"/>
          <w:szCs w:val="28"/>
        </w:rPr>
      </w:pPr>
      <w:r w:rsidRPr="00C3226B">
        <w:rPr>
          <w:rFonts w:ascii="Times New Roman" w:eastAsia="Calibri" w:hAnsi="Times New Roman"/>
          <w:spacing w:val="-3"/>
          <w:sz w:val="28"/>
          <w:szCs w:val="28"/>
        </w:rPr>
        <w:t>Сводом правил СП 42.13330.2016 «Градостроительство. Планировка и застройка городских и сельских поселений».</w:t>
      </w:r>
    </w:p>
    <w:p w:rsidR="00C3226B" w:rsidRDefault="00C3226B" w:rsidP="00C3226B">
      <w:pPr>
        <w:shd w:val="clear" w:color="auto" w:fill="FFFFFF"/>
        <w:tabs>
          <w:tab w:val="left" w:pos="993"/>
        </w:tabs>
        <w:spacing w:after="0" w:line="240" w:lineRule="auto"/>
        <w:ind w:firstLine="709"/>
        <w:textAlignment w:val="baseline"/>
        <w:rPr>
          <w:rFonts w:ascii="Times New Roman" w:hAnsi="Times New Roman"/>
          <w:spacing w:val="3"/>
          <w:sz w:val="28"/>
          <w:szCs w:val="28"/>
        </w:rPr>
      </w:pPr>
    </w:p>
    <w:p w:rsidR="00B5087F" w:rsidRDefault="00B5087F" w:rsidP="00B5087F">
      <w:pPr>
        <w:shd w:val="clear" w:color="auto" w:fill="FFFFFF"/>
        <w:tabs>
          <w:tab w:val="left" w:pos="993"/>
        </w:tabs>
        <w:spacing w:after="0" w:line="240" w:lineRule="auto"/>
        <w:ind w:firstLine="709"/>
        <w:jc w:val="both"/>
        <w:textAlignment w:val="baseline"/>
        <w:rPr>
          <w:rFonts w:ascii="Times New Roman" w:hAnsi="Times New Roman"/>
          <w:spacing w:val="3"/>
          <w:sz w:val="28"/>
          <w:szCs w:val="28"/>
        </w:rPr>
      </w:pPr>
      <w:r w:rsidRPr="00791B5F">
        <w:rPr>
          <w:rFonts w:ascii="Times New Roman" w:hAnsi="Times New Roman"/>
          <w:sz w:val="28"/>
          <w:szCs w:val="28"/>
        </w:rPr>
        <w:t>В местных нормативах приведенные понятия применяются в следующем значении:</w:t>
      </w:r>
    </w:p>
    <w:p w:rsidR="00B5087F" w:rsidRPr="00791B5F" w:rsidRDefault="00B5087F" w:rsidP="00B5087F">
      <w:pPr>
        <w:pStyle w:val="a5"/>
        <w:jc w:val="both"/>
        <w:rPr>
          <w:rFonts w:ascii="Times New Roman" w:hAnsi="Times New Roman"/>
          <w:bCs/>
          <w:sz w:val="28"/>
          <w:szCs w:val="28"/>
        </w:rPr>
      </w:pPr>
      <w:r w:rsidRPr="00791B5F">
        <w:rPr>
          <w:rFonts w:ascii="Times New Roman" w:hAnsi="Times New Roman"/>
          <w:b/>
          <w:bCs/>
          <w:sz w:val="28"/>
          <w:szCs w:val="28"/>
        </w:rPr>
        <w:t xml:space="preserve">Автомобильная дорога - </w:t>
      </w:r>
      <w:r w:rsidRPr="00791B5F">
        <w:rPr>
          <w:rFonts w:ascii="Times New Roman" w:hAnsi="Times New Roman"/>
          <w:bCs/>
          <w:sz w:val="28"/>
          <w:szCs w:val="28"/>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дорожные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5087F" w:rsidRPr="00791B5F" w:rsidRDefault="00B5087F" w:rsidP="00B5087F">
      <w:pPr>
        <w:pStyle w:val="a5"/>
        <w:jc w:val="both"/>
        <w:rPr>
          <w:rFonts w:ascii="Times New Roman" w:hAnsi="Times New Roman"/>
          <w:b/>
          <w:bCs/>
          <w:sz w:val="28"/>
          <w:szCs w:val="28"/>
        </w:rPr>
      </w:pPr>
      <w:r w:rsidRPr="00791B5F">
        <w:rPr>
          <w:rFonts w:ascii="Times New Roman" w:hAnsi="Times New Roman"/>
          <w:b/>
          <w:bCs/>
          <w:sz w:val="28"/>
          <w:szCs w:val="28"/>
        </w:rPr>
        <w:t xml:space="preserve">Баланс озелененной территории - </w:t>
      </w:r>
      <w:r w:rsidRPr="00791B5F">
        <w:rPr>
          <w:rFonts w:ascii="Times New Roman" w:hAnsi="Times New Roman"/>
          <w:sz w:val="28"/>
          <w:szCs w:val="28"/>
        </w:rPr>
        <w:t>Соотношение площадей на озелененной территории, занятых под насаждениями, дорогами, площадками, сооружениями или отведенных под различные функциональные зоны.</w:t>
      </w:r>
    </w:p>
    <w:p w:rsidR="00B5087F" w:rsidRPr="00791B5F" w:rsidRDefault="00B5087F" w:rsidP="00B5087F">
      <w:pPr>
        <w:pStyle w:val="a5"/>
        <w:jc w:val="both"/>
        <w:rPr>
          <w:rFonts w:ascii="Times New Roman" w:hAnsi="Times New Roman"/>
          <w:b/>
          <w:bCs/>
          <w:sz w:val="28"/>
          <w:szCs w:val="28"/>
        </w:rPr>
      </w:pPr>
      <w:r w:rsidRPr="00791B5F">
        <w:rPr>
          <w:rFonts w:ascii="Times New Roman" w:hAnsi="Times New Roman"/>
          <w:b/>
          <w:bCs/>
          <w:sz w:val="28"/>
          <w:szCs w:val="28"/>
        </w:rPr>
        <w:t xml:space="preserve">Гараж - </w:t>
      </w:r>
      <w:r w:rsidRPr="00791B5F">
        <w:rPr>
          <w:rFonts w:ascii="Times New Roman" w:hAnsi="Times New Roman"/>
          <w:spacing w:val="3"/>
          <w:sz w:val="28"/>
          <w:szCs w:val="28"/>
        </w:rPr>
        <w:t>Здание, предназначенное для длительного хранения, парковки, технического обслуживания автомобилей</w:t>
      </w:r>
      <w:r w:rsidRPr="00791B5F">
        <w:rPr>
          <w:rFonts w:ascii="Times New Roman" w:hAnsi="Times New Roman"/>
          <w:bCs/>
          <w:sz w:val="28"/>
          <w:szCs w:val="28"/>
        </w:rPr>
        <w:t>.</w:t>
      </w:r>
    </w:p>
    <w:p w:rsidR="00B5087F" w:rsidRPr="00791B5F" w:rsidRDefault="00B5087F" w:rsidP="00B5087F">
      <w:pPr>
        <w:pStyle w:val="a5"/>
        <w:jc w:val="both"/>
        <w:rPr>
          <w:rFonts w:ascii="Times New Roman" w:hAnsi="Times New Roman"/>
          <w:b/>
          <w:bCs/>
          <w:sz w:val="28"/>
          <w:szCs w:val="28"/>
        </w:rPr>
      </w:pPr>
      <w:r w:rsidRPr="00791B5F">
        <w:rPr>
          <w:rFonts w:ascii="Times New Roman" w:hAnsi="Times New Roman"/>
          <w:b/>
          <w:bCs/>
          <w:sz w:val="28"/>
          <w:szCs w:val="28"/>
        </w:rPr>
        <w:t xml:space="preserve">Гараж-стоянка - </w:t>
      </w:r>
      <w:r w:rsidRPr="00791B5F">
        <w:rPr>
          <w:rFonts w:ascii="Times New Roman" w:hAnsi="Times New Roman"/>
          <w:spacing w:val="3"/>
          <w:sz w:val="28"/>
          <w:szCs w:val="28"/>
        </w:rPr>
        <w:t>Здания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r w:rsidRPr="00791B5F">
        <w:rPr>
          <w:rFonts w:ascii="Times New Roman" w:hAnsi="Times New Roman"/>
          <w:bCs/>
          <w:sz w:val="28"/>
          <w:szCs w:val="28"/>
        </w:rPr>
        <w:t>.</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Генеральный план по</w:t>
      </w:r>
      <w:r w:rsidRPr="00791B5F">
        <w:rPr>
          <w:rFonts w:ascii="Times New Roman" w:hAnsi="Times New Roman"/>
          <w:b/>
          <w:spacing w:val="-2"/>
          <w:sz w:val="28"/>
          <w:szCs w:val="28"/>
        </w:rPr>
        <w:t>селения</w:t>
      </w:r>
      <w:r w:rsidRPr="00791B5F">
        <w:rPr>
          <w:rFonts w:ascii="Times New Roman" w:hAnsi="Times New Roman"/>
          <w:sz w:val="28"/>
          <w:szCs w:val="28"/>
        </w:rPr>
        <w:t xml:space="preserve">- </w:t>
      </w:r>
      <w:r w:rsidRPr="00791B5F">
        <w:rPr>
          <w:rFonts w:ascii="Times New Roman" w:hAnsi="Times New Roman"/>
          <w:spacing w:val="-2"/>
          <w:sz w:val="28"/>
          <w:szCs w:val="28"/>
        </w:rPr>
        <w:t>документ территориального планирования муниципального образования, определяю</w:t>
      </w:r>
      <w:r w:rsidRPr="00791B5F">
        <w:rPr>
          <w:rFonts w:ascii="Times New Roman" w:hAnsi="Times New Roman"/>
          <w:sz w:val="28"/>
          <w:szCs w:val="28"/>
        </w:rPr>
        <w:t>щий, цели, задачи и направления развития территорий поселения и этапы их реализации, разрабатываемый для обеспечения устойчивого развития территории.</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Градостроительная деятельность</w:t>
      </w:r>
      <w:r w:rsidRPr="00791B5F">
        <w:rPr>
          <w:rFonts w:ascii="Times New Roman" w:hAnsi="Times New Roman"/>
          <w:sz w:val="28"/>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w:t>
      </w:r>
      <w:r w:rsidRPr="00791B5F">
        <w:rPr>
          <w:rFonts w:ascii="Times New Roman" w:hAnsi="Times New Roman"/>
          <w:sz w:val="28"/>
          <w:szCs w:val="28"/>
        </w:rPr>
        <w:lastRenderedPageBreak/>
        <w:t>капитального строительства, эксплуатации зданий, сооружений, благоустройства территорий.</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 xml:space="preserve">Градостроительное зонирование </w:t>
      </w:r>
      <w:r w:rsidRPr="00791B5F">
        <w:rPr>
          <w:rFonts w:ascii="Times New Roman" w:hAnsi="Times New Roman"/>
          <w:sz w:val="28"/>
          <w:szCs w:val="28"/>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 xml:space="preserve">Градостроительный регламент </w:t>
      </w:r>
      <w:r w:rsidRPr="00791B5F">
        <w:rPr>
          <w:rFonts w:ascii="Times New Roman" w:hAnsi="Times New Roman"/>
          <w:sz w:val="28"/>
          <w:szCs w:val="28"/>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 xml:space="preserve">Граница населённого пункта – </w:t>
      </w:r>
      <w:r w:rsidRPr="00791B5F">
        <w:rPr>
          <w:rFonts w:ascii="Times New Roman" w:hAnsi="Times New Roman"/>
          <w:sz w:val="28"/>
          <w:szCs w:val="28"/>
        </w:rPr>
        <w:t>законодательно установленная линия, отделяющая земли населённого пункта от иных категорий земель.</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pacing w:val="3"/>
          <w:sz w:val="28"/>
          <w:szCs w:val="28"/>
        </w:rPr>
        <w:t>Дорожная деятельность</w:t>
      </w:r>
      <w:r w:rsidRPr="00791B5F">
        <w:rPr>
          <w:rFonts w:ascii="Times New Roman" w:hAnsi="Times New Roman"/>
          <w:spacing w:val="3"/>
          <w:sz w:val="28"/>
          <w:szCs w:val="28"/>
        </w:rPr>
        <w:t xml:space="preserve"> - деятельность по проектированию, строительству, реконструкции, капитальному ремонту, ремонту и содержанию автомобильных дорог.</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pacing w:val="3"/>
          <w:sz w:val="28"/>
          <w:szCs w:val="28"/>
        </w:rPr>
        <w:t>Жилым домом</w:t>
      </w:r>
      <w:r w:rsidRPr="00791B5F">
        <w:rPr>
          <w:rFonts w:ascii="Times New Roman" w:hAnsi="Times New Roman"/>
          <w:spacing w:val="3"/>
          <w:sz w:val="28"/>
          <w:szCs w:val="28"/>
        </w:rPr>
        <w:t xml:space="preserve">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Здание многоквартирное секционного типа</w:t>
      </w:r>
      <w:r w:rsidRPr="00791B5F">
        <w:rPr>
          <w:rFonts w:ascii="Times New Roman" w:hAnsi="Times New Roman"/>
          <w:sz w:val="28"/>
          <w:szCs w:val="28"/>
        </w:rPr>
        <w:t xml:space="preserve"> – многоквартирное здание, </w:t>
      </w:r>
      <w:r w:rsidRPr="00791B5F">
        <w:rPr>
          <w:rFonts w:ascii="Times New Roman" w:hAnsi="Times New Roman"/>
          <w:spacing w:val="2"/>
          <w:sz w:val="28"/>
          <w:szCs w:val="28"/>
        </w:rPr>
        <w:t>состоящее из одной или нескольких секций, отделенных друг от друга стенами без проемов; квартиры одной секции должны иметь выход на одну лестничную клетку непосредственно или через коридор</w:t>
      </w:r>
      <w:r w:rsidRPr="00791B5F">
        <w:rPr>
          <w:rFonts w:ascii="Times New Roman" w:hAnsi="Times New Roman"/>
          <w:sz w:val="28"/>
          <w:szCs w:val="28"/>
        </w:rPr>
        <w:t>.</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Земельный участок</w:t>
      </w:r>
      <w:r w:rsidR="003B72C2">
        <w:rPr>
          <w:rFonts w:ascii="Times New Roman" w:hAnsi="Times New Roman"/>
          <w:b/>
          <w:sz w:val="28"/>
          <w:szCs w:val="28"/>
        </w:rPr>
        <w:t xml:space="preserve"> </w:t>
      </w:r>
      <w:r w:rsidRPr="00791B5F">
        <w:rPr>
          <w:rFonts w:ascii="Times New Roman" w:hAnsi="Times New Roman"/>
          <w:sz w:val="28"/>
          <w:szCs w:val="28"/>
          <w:shd w:val="clear" w:color="auto" w:fill="FFFFFF"/>
        </w:rPr>
        <w:t>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r w:rsidRPr="00791B5F">
        <w:rPr>
          <w:rFonts w:ascii="Times New Roman" w:hAnsi="Times New Roman"/>
          <w:sz w:val="28"/>
          <w:szCs w:val="28"/>
        </w:rPr>
        <w:t>.</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Зона (район) застройки</w:t>
      </w:r>
      <w:r w:rsidRPr="00791B5F">
        <w:rPr>
          <w:rFonts w:ascii="Times New Roman" w:hAnsi="Times New Roman"/>
          <w:sz w:val="28"/>
          <w:szCs w:val="28"/>
        </w:rPr>
        <w:t xml:space="preserve"> - застроенная </w:t>
      </w:r>
      <w:r w:rsidRPr="00791B5F">
        <w:rPr>
          <w:rFonts w:ascii="Times New Roman" w:hAnsi="Times New Roman"/>
          <w:spacing w:val="3"/>
          <w:sz w:val="28"/>
          <w:szCs w:val="28"/>
        </w:rPr>
        <w:t>или подлежащая застройке территория, имеющая установленные градостроительной документацией границы и режим целевого функционального назначения</w:t>
      </w:r>
      <w:r w:rsidRPr="00791B5F">
        <w:rPr>
          <w:rFonts w:ascii="Times New Roman" w:hAnsi="Times New Roman"/>
          <w:sz w:val="28"/>
          <w:szCs w:val="28"/>
        </w:rPr>
        <w:t>.</w:t>
      </w:r>
    </w:p>
    <w:p w:rsidR="00B5087F" w:rsidRPr="00791B5F" w:rsidRDefault="00B5087F" w:rsidP="00B5087F">
      <w:pPr>
        <w:pStyle w:val="a5"/>
        <w:jc w:val="both"/>
        <w:rPr>
          <w:rFonts w:ascii="Times New Roman" w:hAnsi="Times New Roman"/>
          <w:spacing w:val="3"/>
          <w:sz w:val="28"/>
          <w:szCs w:val="28"/>
        </w:rPr>
      </w:pPr>
      <w:r w:rsidRPr="00791B5F">
        <w:rPr>
          <w:rFonts w:ascii="Times New Roman" w:hAnsi="Times New Roman"/>
          <w:b/>
          <w:bCs/>
          <w:spacing w:val="3"/>
          <w:sz w:val="28"/>
          <w:szCs w:val="28"/>
        </w:rPr>
        <w:t xml:space="preserve">Зона коттеджной застройки - </w:t>
      </w:r>
      <w:r w:rsidRPr="00791B5F">
        <w:rPr>
          <w:rFonts w:ascii="Times New Roman" w:hAnsi="Times New Roman"/>
          <w:spacing w:val="3"/>
          <w:sz w:val="28"/>
          <w:szCs w:val="28"/>
        </w:rPr>
        <w:t xml:space="preserve">Территории, на которых размещаются отдельно стоящие одноквартирные 1-2-3-этажные жилые дома с участками, </w:t>
      </w:r>
      <w:r w:rsidRPr="00791B5F">
        <w:rPr>
          <w:rFonts w:ascii="Times New Roman" w:hAnsi="Times New Roman"/>
          <w:spacing w:val="3"/>
          <w:sz w:val="28"/>
          <w:szCs w:val="28"/>
        </w:rPr>
        <w:lastRenderedPageBreak/>
        <w:t>как правило, от 800 до 1200 м</w:t>
      </w:r>
      <w:r w:rsidR="007C7757" w:rsidRPr="007C7757">
        <w:rPr>
          <w:rFonts w:ascii="Times New Roman" w:hAnsi="Times New Roman"/>
          <w:spacing w:val="3"/>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10.5pt;height:17.25pt"/>
        </w:pict>
      </w:r>
      <w:r w:rsidRPr="00791B5F">
        <w:rPr>
          <w:rFonts w:ascii="Times New Roman" w:hAnsi="Times New Roman"/>
          <w:spacing w:val="3"/>
          <w:sz w:val="28"/>
          <w:szCs w:val="28"/>
        </w:rPr>
        <w:t> и более, как правило, не предназначенными для осуществления активной сельскохозяйственной деятельности.</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bCs/>
          <w:spacing w:val="3"/>
          <w:sz w:val="28"/>
          <w:szCs w:val="28"/>
        </w:rPr>
        <w:t xml:space="preserve">Зона усадебной застройки - </w:t>
      </w:r>
      <w:r w:rsidRPr="00791B5F">
        <w:rPr>
          <w:rFonts w:ascii="Times New Roman" w:hAnsi="Times New Roman"/>
          <w:spacing w:val="3"/>
          <w:sz w:val="28"/>
          <w:szCs w:val="28"/>
        </w:rPr>
        <w:t>Территория, занятая преимущественно одно-, двухквартирными одно-, двухэтажными жилыми домами с хозяйственными постройками на участках от 1000 до 2000 м</w:t>
      </w:r>
      <w:r w:rsidR="007C7757" w:rsidRPr="007C7757">
        <w:rPr>
          <w:rFonts w:ascii="Times New Roman" w:hAnsi="Times New Roman"/>
          <w:spacing w:val="3"/>
          <w:sz w:val="28"/>
          <w:szCs w:val="28"/>
        </w:rPr>
        <w:pict>
          <v:shape id="_x0000_i1026" type="#_x0000_t75" alt="СП 42.13330.2016 Градостроительство. Планировка и застройка городских и сельских поселений. Актуализированная редакция СНиП 2.07.01-89* (с Изменениями N 1, 2)" style="width:10.5pt;height:17.25pt"/>
        </w:pict>
      </w:r>
      <w:r w:rsidRPr="00791B5F">
        <w:rPr>
          <w:rFonts w:ascii="Times New Roman" w:hAnsi="Times New Roman"/>
          <w:spacing w:val="3"/>
          <w:sz w:val="28"/>
          <w:szCs w:val="28"/>
        </w:rPr>
        <w:t> и более, предназначенными для садоводства, огородничества, а также в разрешенных случаях для содержания скота.</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bCs/>
          <w:sz w:val="28"/>
          <w:szCs w:val="28"/>
        </w:rPr>
        <w:t xml:space="preserve">Зеленая зона </w:t>
      </w:r>
      <w:r w:rsidRPr="00791B5F">
        <w:rPr>
          <w:rFonts w:ascii="Times New Roman" w:hAnsi="Times New Roman"/>
          <w:sz w:val="28"/>
          <w:szCs w:val="28"/>
        </w:rPr>
        <w:t xml:space="preserve">- Территория </w:t>
      </w:r>
      <w:r w:rsidRPr="00791B5F">
        <w:rPr>
          <w:rFonts w:ascii="Times New Roman" w:hAnsi="Times New Roman"/>
          <w:spacing w:val="3"/>
          <w:sz w:val="28"/>
          <w:szCs w:val="28"/>
        </w:rPr>
        <w:t xml:space="preserve">лесного фонда, расположенная </w:t>
      </w:r>
      <w:r w:rsidRPr="00791B5F">
        <w:rPr>
          <w:rFonts w:ascii="Times New Roman" w:hAnsi="Times New Roman"/>
          <w:sz w:val="28"/>
          <w:szCs w:val="28"/>
        </w:rPr>
        <w:t>за пределами городской черты, занятая лесами, лесопарками, выполняющими защитные и санитарно-гигиенические функции и являющимися местом отдыха населения.</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 xml:space="preserve">Зоны с особыми условиями использования территорий </w:t>
      </w:r>
      <w:r w:rsidRPr="00791B5F">
        <w:rPr>
          <w:rFonts w:ascii="Times New Roman" w:hAnsi="Times New Roman"/>
          <w:sz w:val="28"/>
          <w:szCs w:val="28"/>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Зона чрезвычайной ситуации</w:t>
      </w:r>
      <w:r w:rsidRPr="00791B5F">
        <w:rPr>
          <w:rFonts w:ascii="Times New Roman" w:hAnsi="Times New Roman"/>
          <w:sz w:val="28"/>
          <w:szCs w:val="28"/>
        </w:rPr>
        <w:t xml:space="preserve"> - это территория, на которой сложилась чрезвычайная ситуация</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Инженерные изыскания</w:t>
      </w:r>
      <w:r w:rsidRPr="00791B5F">
        <w:rPr>
          <w:rFonts w:ascii="Times New Roman" w:hAnsi="Times New Roman"/>
          <w:sz w:val="28"/>
          <w:szCs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 xml:space="preserve">Инженерная защита </w:t>
      </w:r>
      <w:r w:rsidRPr="00791B5F">
        <w:rPr>
          <w:rFonts w:ascii="Times New Roman" w:hAnsi="Times New Roman"/>
          <w:b/>
          <w:bCs/>
          <w:sz w:val="28"/>
          <w:szCs w:val="28"/>
        </w:rPr>
        <w:t>территорий, зданий и сооружений</w:t>
      </w:r>
      <w:r w:rsidRPr="00791B5F">
        <w:rPr>
          <w:rFonts w:ascii="Times New Roman" w:hAnsi="Times New Roman"/>
          <w:b/>
          <w:sz w:val="28"/>
          <w:szCs w:val="28"/>
        </w:rPr>
        <w:t xml:space="preserve"> - </w:t>
      </w:r>
      <w:r w:rsidRPr="00791B5F">
        <w:rPr>
          <w:rFonts w:ascii="Times New Roman" w:hAnsi="Times New Roman"/>
          <w:sz w:val="28"/>
          <w:szCs w:val="28"/>
        </w:rPr>
        <w:t>комплекс сооружений и мероприятий, направленных на предупреждение отрицательного воздействия опасных геологических, экологических и других процессов на территорию, здания и сооружения, а также защиту от их последствий.</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Капитальный ремонт объектов капитального строительства</w:t>
      </w:r>
      <w:r w:rsidRPr="00791B5F">
        <w:rPr>
          <w:rFonts w:ascii="Times New Roman" w:hAnsi="Times New Roman"/>
          <w:sz w:val="28"/>
          <w:szCs w:val="28"/>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5087F" w:rsidRPr="00BB59F5" w:rsidRDefault="00B5087F" w:rsidP="00B5087F">
      <w:pPr>
        <w:pStyle w:val="a5"/>
        <w:jc w:val="both"/>
        <w:rPr>
          <w:rFonts w:ascii="Times New Roman" w:hAnsi="Times New Roman"/>
          <w:sz w:val="28"/>
          <w:szCs w:val="28"/>
        </w:rPr>
      </w:pPr>
      <w:r w:rsidRPr="00BB59F5">
        <w:rPr>
          <w:rFonts w:ascii="Times New Roman" w:hAnsi="Times New Roman"/>
          <w:b/>
          <w:sz w:val="28"/>
          <w:szCs w:val="28"/>
        </w:rPr>
        <w:lastRenderedPageBreak/>
        <w:t>Капитальный ремонт линейных объектов</w:t>
      </w:r>
      <w:r w:rsidRPr="00BB59F5">
        <w:rPr>
          <w:rFonts w:ascii="Times New Roman" w:hAnsi="Times New Roman"/>
          <w:sz w:val="28"/>
          <w:szCs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Pr="00BB59F5">
        <w:rPr>
          <w:rFonts w:ascii="Times New Roman" w:hAnsi="Times New Roman"/>
          <w:color w:val="2D2D2D"/>
          <w:spacing w:val="3"/>
          <w:sz w:val="28"/>
          <w:szCs w:val="28"/>
        </w:rPr>
        <w:t>, если иное не предусмотрено Градостроительным Кодексом РФ.</w:t>
      </w:r>
    </w:p>
    <w:p w:rsidR="00B5087F" w:rsidRPr="00BB59F5" w:rsidRDefault="00B5087F" w:rsidP="00B5087F">
      <w:pPr>
        <w:pStyle w:val="a5"/>
        <w:jc w:val="both"/>
        <w:rPr>
          <w:rFonts w:ascii="Times New Roman" w:hAnsi="Times New Roman"/>
          <w:sz w:val="28"/>
          <w:szCs w:val="28"/>
        </w:rPr>
      </w:pPr>
      <w:r w:rsidRPr="00BB59F5">
        <w:rPr>
          <w:rFonts w:ascii="Times New Roman" w:hAnsi="Times New Roman"/>
          <w:b/>
          <w:sz w:val="28"/>
          <w:szCs w:val="28"/>
        </w:rPr>
        <w:t>Коэффициент застройки (Кз)</w:t>
      </w:r>
      <w:r w:rsidRPr="00BB59F5">
        <w:rPr>
          <w:rFonts w:ascii="Times New Roman" w:hAnsi="Times New Roman"/>
          <w:sz w:val="28"/>
          <w:szCs w:val="28"/>
        </w:rPr>
        <w:t xml:space="preserve"> - </w:t>
      </w:r>
      <w:r w:rsidRPr="00BB59F5">
        <w:rPr>
          <w:rFonts w:ascii="Times New Roman" w:hAnsi="Times New Roman"/>
          <w:spacing w:val="3"/>
          <w:sz w:val="28"/>
          <w:szCs w:val="28"/>
        </w:rPr>
        <w:t>отношение площади, занятой под зданиями и сооружениями, к площади участка (квартала)</w:t>
      </w:r>
      <w:r w:rsidRPr="00BB59F5">
        <w:rPr>
          <w:rFonts w:ascii="Times New Roman" w:hAnsi="Times New Roman"/>
          <w:sz w:val="28"/>
          <w:szCs w:val="28"/>
        </w:rPr>
        <w:t>.</w:t>
      </w:r>
    </w:p>
    <w:p w:rsidR="00B5087F" w:rsidRPr="00BB59F5" w:rsidRDefault="00B5087F" w:rsidP="00B5087F">
      <w:pPr>
        <w:pStyle w:val="a5"/>
        <w:jc w:val="both"/>
        <w:rPr>
          <w:rFonts w:ascii="Times New Roman" w:hAnsi="Times New Roman"/>
          <w:sz w:val="28"/>
          <w:szCs w:val="28"/>
        </w:rPr>
      </w:pPr>
      <w:r w:rsidRPr="00BB59F5">
        <w:rPr>
          <w:rFonts w:ascii="Times New Roman" w:hAnsi="Times New Roman"/>
          <w:b/>
          <w:sz w:val="28"/>
          <w:szCs w:val="28"/>
        </w:rPr>
        <w:t xml:space="preserve">Коэффициент плотности застройки (Кпз) </w:t>
      </w:r>
      <w:r w:rsidRPr="00BB59F5">
        <w:rPr>
          <w:rFonts w:ascii="Times New Roman" w:hAnsi="Times New Roman"/>
          <w:sz w:val="28"/>
          <w:szCs w:val="28"/>
        </w:rPr>
        <w:t xml:space="preserve">- отношение площади всех этажей зданий и сооружений к площади участка </w:t>
      </w:r>
      <w:r w:rsidRPr="00BB59F5">
        <w:rPr>
          <w:rFonts w:ascii="Times New Roman" w:hAnsi="Times New Roman"/>
          <w:spacing w:val="3"/>
          <w:sz w:val="28"/>
          <w:szCs w:val="28"/>
        </w:rPr>
        <w:t>(квартала)</w:t>
      </w:r>
      <w:r w:rsidRPr="00BB59F5">
        <w:rPr>
          <w:rFonts w:ascii="Times New Roman" w:hAnsi="Times New Roman"/>
          <w:sz w:val="28"/>
          <w:szCs w:val="28"/>
        </w:rPr>
        <w:t>.</w:t>
      </w:r>
    </w:p>
    <w:p w:rsidR="00B5087F" w:rsidRPr="00BB59F5" w:rsidRDefault="00B5087F" w:rsidP="00B5087F">
      <w:pPr>
        <w:pStyle w:val="a5"/>
        <w:jc w:val="both"/>
        <w:rPr>
          <w:rFonts w:ascii="Times New Roman" w:hAnsi="Times New Roman"/>
          <w:sz w:val="28"/>
          <w:szCs w:val="28"/>
        </w:rPr>
      </w:pPr>
      <w:r w:rsidRPr="00BB59F5">
        <w:rPr>
          <w:rFonts w:ascii="Times New Roman" w:hAnsi="Times New Roman"/>
          <w:b/>
          <w:sz w:val="28"/>
          <w:szCs w:val="28"/>
        </w:rPr>
        <w:t>Красные линии</w:t>
      </w:r>
      <w:r w:rsidRPr="00BB59F5">
        <w:rPr>
          <w:rFonts w:ascii="Times New Roman" w:hAnsi="Times New Roman"/>
          <w:sz w:val="28"/>
          <w:szCs w:val="28"/>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5087F" w:rsidRPr="00BB59F5" w:rsidRDefault="00B5087F" w:rsidP="00B5087F">
      <w:pPr>
        <w:pStyle w:val="a5"/>
        <w:jc w:val="both"/>
        <w:rPr>
          <w:rFonts w:ascii="Times New Roman" w:hAnsi="Times New Roman"/>
          <w:sz w:val="28"/>
          <w:szCs w:val="28"/>
        </w:rPr>
      </w:pPr>
      <w:r w:rsidRPr="00BB59F5">
        <w:rPr>
          <w:rFonts w:ascii="Times New Roman" w:hAnsi="Times New Roman"/>
          <w:b/>
          <w:sz w:val="28"/>
          <w:szCs w:val="28"/>
        </w:rPr>
        <w:t xml:space="preserve">Квартал </w:t>
      </w:r>
      <w:r w:rsidRPr="00BB59F5">
        <w:rPr>
          <w:rFonts w:ascii="Times New Roman" w:hAnsi="Times New Roman"/>
          <w:sz w:val="28"/>
          <w:szCs w:val="28"/>
        </w:rPr>
        <w:t xml:space="preserve">- </w:t>
      </w:r>
      <w:r w:rsidRPr="00BB59F5">
        <w:rPr>
          <w:rFonts w:ascii="Times New Roman" w:hAnsi="Times New Roman"/>
          <w:spacing w:val="3"/>
          <w:sz w:val="28"/>
          <w:szCs w:val="28"/>
        </w:rPr>
        <w:t>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r w:rsidRPr="00BB59F5">
        <w:rPr>
          <w:rFonts w:ascii="Times New Roman" w:hAnsi="Times New Roman"/>
          <w:sz w:val="28"/>
          <w:szCs w:val="28"/>
        </w:rPr>
        <w:t>.</w:t>
      </w:r>
    </w:p>
    <w:p w:rsidR="00B5087F" w:rsidRPr="00BB59F5" w:rsidRDefault="00B5087F" w:rsidP="00B5087F">
      <w:pPr>
        <w:pStyle w:val="a5"/>
        <w:jc w:val="both"/>
        <w:rPr>
          <w:rFonts w:ascii="Times New Roman" w:hAnsi="Times New Roman"/>
          <w:sz w:val="28"/>
          <w:szCs w:val="28"/>
        </w:rPr>
      </w:pPr>
      <w:r w:rsidRPr="00BB59F5">
        <w:rPr>
          <w:rFonts w:ascii="Times New Roman" w:hAnsi="Times New Roman"/>
          <w:b/>
          <w:sz w:val="28"/>
          <w:szCs w:val="28"/>
        </w:rPr>
        <w:t>Ликвидация чрезвычайных ситуаций</w:t>
      </w:r>
      <w:r w:rsidRPr="00BB59F5">
        <w:rPr>
          <w:rFonts w:ascii="Times New Roman" w:hAnsi="Times New Roman"/>
          <w:sz w:val="28"/>
          <w:szCs w:val="28"/>
        </w:rPr>
        <w:t xml:space="preserve">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B5087F" w:rsidRPr="00BB59F5" w:rsidRDefault="00B5087F" w:rsidP="00B5087F">
      <w:pPr>
        <w:pStyle w:val="a5"/>
        <w:jc w:val="both"/>
        <w:rPr>
          <w:rFonts w:ascii="Times New Roman" w:hAnsi="Times New Roman"/>
          <w:sz w:val="28"/>
          <w:szCs w:val="28"/>
        </w:rPr>
      </w:pPr>
      <w:r w:rsidRPr="00BB59F5">
        <w:rPr>
          <w:rFonts w:ascii="Times New Roman" w:hAnsi="Times New Roman"/>
          <w:b/>
          <w:sz w:val="28"/>
          <w:szCs w:val="28"/>
        </w:rPr>
        <w:t xml:space="preserve">Линейные объекты </w:t>
      </w:r>
      <w:r w:rsidRPr="00BB59F5">
        <w:rPr>
          <w:rFonts w:ascii="Times New Roman" w:hAnsi="Times New Roman"/>
          <w:sz w:val="28"/>
          <w:szCs w:val="28"/>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5087F" w:rsidRPr="00BB59F5" w:rsidRDefault="00B5087F" w:rsidP="00B5087F">
      <w:pPr>
        <w:pStyle w:val="a5"/>
        <w:jc w:val="both"/>
        <w:rPr>
          <w:rFonts w:ascii="Times New Roman" w:hAnsi="Times New Roman"/>
          <w:sz w:val="28"/>
          <w:szCs w:val="28"/>
        </w:rPr>
      </w:pPr>
      <w:r w:rsidRPr="00BB59F5">
        <w:rPr>
          <w:rFonts w:ascii="Times New Roman" w:hAnsi="Times New Roman"/>
          <w:b/>
          <w:bCs/>
          <w:sz w:val="28"/>
          <w:szCs w:val="28"/>
        </w:rPr>
        <w:t xml:space="preserve">Линия регулирования застройки </w:t>
      </w:r>
      <w:r w:rsidRPr="00BB59F5">
        <w:rPr>
          <w:rFonts w:ascii="Times New Roman" w:hAnsi="Times New Roman"/>
          <w:bCs/>
          <w:sz w:val="28"/>
          <w:szCs w:val="28"/>
        </w:rPr>
        <w:t xml:space="preserve">- </w:t>
      </w:r>
      <w:r w:rsidRPr="00BB59F5">
        <w:rPr>
          <w:rFonts w:ascii="Times New Roman" w:hAnsi="Times New Roman"/>
          <w:sz w:val="28"/>
          <w:szCs w:val="28"/>
        </w:rPr>
        <w:t>граница застройки, устанавливаемая при размещении зданий, строений и сооружений, с отступом от красной линии или от границ земельного участка.</w:t>
      </w:r>
    </w:p>
    <w:p w:rsidR="00B5087F" w:rsidRPr="00BB59F5" w:rsidRDefault="00B5087F" w:rsidP="00B5087F">
      <w:pPr>
        <w:pStyle w:val="a5"/>
        <w:jc w:val="both"/>
        <w:rPr>
          <w:rFonts w:ascii="Times New Roman" w:hAnsi="Times New Roman"/>
          <w:sz w:val="28"/>
          <w:szCs w:val="28"/>
        </w:rPr>
      </w:pPr>
      <w:r w:rsidRPr="00BB59F5">
        <w:rPr>
          <w:rFonts w:ascii="Times New Roman" w:hAnsi="Times New Roman"/>
          <w:b/>
          <w:sz w:val="28"/>
          <w:szCs w:val="28"/>
        </w:rPr>
        <w:t>Маломобильные группы населения</w:t>
      </w:r>
      <w:r w:rsidRPr="00BB59F5">
        <w:rPr>
          <w:rFonts w:ascii="Times New Roman" w:hAnsi="Times New Roman"/>
          <w:sz w:val="28"/>
          <w:szCs w:val="28"/>
        </w:rPr>
        <w:t xml:space="preserve"> -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ограниченными (временно или постоянно) возможностями здоровья, люди с детскими колясками и т.п.</w:t>
      </w:r>
    </w:p>
    <w:p w:rsidR="00B5087F" w:rsidRPr="00BB59F5" w:rsidRDefault="00B5087F" w:rsidP="00B5087F">
      <w:pPr>
        <w:pStyle w:val="a5"/>
        <w:jc w:val="both"/>
        <w:rPr>
          <w:rFonts w:ascii="Times New Roman" w:hAnsi="Times New Roman"/>
          <w:b/>
          <w:sz w:val="28"/>
          <w:szCs w:val="28"/>
        </w:rPr>
      </w:pPr>
      <w:r w:rsidRPr="00BB59F5">
        <w:rPr>
          <w:rFonts w:ascii="Times New Roman" w:hAnsi="Times New Roman"/>
          <w:b/>
          <w:sz w:val="28"/>
          <w:szCs w:val="28"/>
        </w:rPr>
        <w:t>Машино-место</w:t>
      </w:r>
      <w:r w:rsidRPr="00BB59F5">
        <w:rPr>
          <w:rFonts w:ascii="Times New Roman" w:hAnsi="Times New Roman"/>
          <w:sz w:val="28"/>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B5087F" w:rsidRPr="00BB59F5" w:rsidRDefault="00B5087F" w:rsidP="00B5087F">
      <w:pPr>
        <w:pStyle w:val="a5"/>
        <w:jc w:val="both"/>
        <w:rPr>
          <w:rFonts w:ascii="Times New Roman" w:hAnsi="Times New Roman"/>
          <w:sz w:val="28"/>
          <w:szCs w:val="28"/>
        </w:rPr>
      </w:pPr>
      <w:r w:rsidRPr="00BB59F5">
        <w:rPr>
          <w:rFonts w:ascii="Times New Roman" w:hAnsi="Times New Roman"/>
          <w:b/>
          <w:sz w:val="28"/>
          <w:szCs w:val="28"/>
        </w:rPr>
        <w:t xml:space="preserve">Микрорайон </w:t>
      </w:r>
      <w:r w:rsidRPr="00BB59F5">
        <w:rPr>
          <w:rFonts w:ascii="Times New Roman" w:hAnsi="Times New Roman"/>
          <w:sz w:val="28"/>
          <w:szCs w:val="28"/>
        </w:rPr>
        <w:t xml:space="preserve">– </w:t>
      </w:r>
      <w:r w:rsidRPr="00BB59F5">
        <w:rPr>
          <w:rFonts w:ascii="Times New Roman" w:hAnsi="Times New Roman"/>
          <w:spacing w:val="3"/>
          <w:sz w:val="28"/>
          <w:szCs w:val="28"/>
        </w:rPr>
        <w:t xml:space="preserve">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w:t>
      </w:r>
      <w:r w:rsidRPr="00BB59F5">
        <w:rPr>
          <w:rFonts w:ascii="Times New Roman" w:hAnsi="Times New Roman"/>
          <w:spacing w:val="3"/>
          <w:sz w:val="28"/>
          <w:szCs w:val="28"/>
        </w:rPr>
        <w:lastRenderedPageBreak/>
        <w:t>железнодорожного транспорта, наземного внеуличного транспорта общего пользования, границ рекреационных зон</w:t>
      </w:r>
      <w:r w:rsidRPr="00BB59F5">
        <w:rPr>
          <w:rFonts w:ascii="Times New Roman" w:hAnsi="Times New Roman"/>
          <w:sz w:val="28"/>
          <w:szCs w:val="28"/>
        </w:rPr>
        <w:t>.</w:t>
      </w:r>
    </w:p>
    <w:p w:rsidR="00B5087F" w:rsidRPr="00BB59F5" w:rsidRDefault="00B5087F" w:rsidP="00B5087F">
      <w:pPr>
        <w:pStyle w:val="a5"/>
        <w:jc w:val="both"/>
        <w:rPr>
          <w:rFonts w:ascii="Times New Roman" w:hAnsi="Times New Roman"/>
          <w:sz w:val="28"/>
          <w:szCs w:val="28"/>
        </w:rPr>
      </w:pPr>
      <w:r w:rsidRPr="00BB59F5">
        <w:rPr>
          <w:rFonts w:ascii="Times New Roman" w:hAnsi="Times New Roman"/>
          <w:b/>
          <w:sz w:val="28"/>
          <w:szCs w:val="28"/>
        </w:rPr>
        <w:t xml:space="preserve">Многоквартирное здание - </w:t>
      </w:r>
      <w:r w:rsidRPr="00BB59F5">
        <w:rPr>
          <w:rFonts w:ascii="Times New Roman" w:hAnsi="Times New Roman"/>
          <w:spacing w:val="2"/>
          <w:sz w:val="28"/>
          <w:szCs w:val="28"/>
        </w:rPr>
        <w:t>Жилое здание, в котором квартиры имеют общие внеквартирные помещения и инженерные системы</w:t>
      </w:r>
      <w:r w:rsidRPr="00BB59F5">
        <w:rPr>
          <w:rFonts w:ascii="Times New Roman" w:hAnsi="Times New Roman"/>
          <w:sz w:val="28"/>
          <w:szCs w:val="28"/>
        </w:rPr>
        <w:t>.</w:t>
      </w:r>
    </w:p>
    <w:p w:rsidR="00B5087F" w:rsidRPr="00BB59F5" w:rsidRDefault="00B5087F" w:rsidP="00B5087F">
      <w:pPr>
        <w:pStyle w:val="a5"/>
        <w:jc w:val="both"/>
        <w:rPr>
          <w:rFonts w:ascii="Times New Roman" w:hAnsi="Times New Roman"/>
          <w:sz w:val="28"/>
          <w:szCs w:val="28"/>
        </w:rPr>
      </w:pPr>
      <w:r w:rsidRPr="00BB59F5">
        <w:rPr>
          <w:rFonts w:ascii="Times New Roman" w:hAnsi="Times New Roman"/>
          <w:b/>
          <w:sz w:val="28"/>
          <w:szCs w:val="28"/>
        </w:rPr>
        <w:t>Муниципальное образование</w:t>
      </w:r>
      <w:r w:rsidRPr="00BB59F5">
        <w:rPr>
          <w:rFonts w:ascii="Times New Roman" w:hAnsi="Times New Roman"/>
          <w:sz w:val="28"/>
          <w:szCs w:val="28"/>
        </w:rPr>
        <w:t xml:space="preserve">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5087F" w:rsidRPr="00BB59F5" w:rsidRDefault="00B5087F" w:rsidP="00B5087F">
      <w:pPr>
        <w:pStyle w:val="a5"/>
        <w:jc w:val="both"/>
        <w:rPr>
          <w:rFonts w:ascii="Times New Roman" w:hAnsi="Times New Roman"/>
          <w:sz w:val="28"/>
          <w:szCs w:val="28"/>
        </w:rPr>
      </w:pPr>
      <w:r w:rsidRPr="00BB59F5">
        <w:rPr>
          <w:rFonts w:ascii="Times New Roman" w:hAnsi="Times New Roman"/>
          <w:b/>
          <w:sz w:val="28"/>
          <w:szCs w:val="28"/>
        </w:rPr>
        <w:t>Муниципальный район</w:t>
      </w:r>
      <w:r w:rsidRPr="00BB59F5">
        <w:rPr>
          <w:rFonts w:ascii="Times New Roman" w:hAnsi="Times New Roman"/>
          <w:sz w:val="28"/>
          <w:szCs w:val="28"/>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5087F" w:rsidRPr="00BB59F5" w:rsidRDefault="00B5087F" w:rsidP="00B5087F">
      <w:pPr>
        <w:pStyle w:val="a5"/>
        <w:jc w:val="both"/>
        <w:rPr>
          <w:rFonts w:ascii="Times New Roman" w:hAnsi="Times New Roman"/>
          <w:sz w:val="28"/>
          <w:szCs w:val="28"/>
        </w:rPr>
      </w:pPr>
      <w:r w:rsidRPr="00BB59F5">
        <w:rPr>
          <w:rFonts w:ascii="Times New Roman" w:hAnsi="Times New Roman"/>
          <w:b/>
          <w:sz w:val="28"/>
          <w:szCs w:val="28"/>
        </w:rPr>
        <w:t>Наземная стоянка автомобилей закрытого типа</w:t>
      </w:r>
      <w:r w:rsidRPr="00BB59F5">
        <w:rPr>
          <w:rFonts w:ascii="Times New Roman" w:hAnsi="Times New Roman"/>
          <w:sz w:val="28"/>
          <w:szCs w:val="28"/>
        </w:rPr>
        <w:t xml:space="preserve"> - стоянка автомобилей с наружными ограждающими конструкциями.</w:t>
      </w:r>
    </w:p>
    <w:p w:rsidR="00B5087F" w:rsidRPr="00BB59F5" w:rsidRDefault="00B5087F" w:rsidP="00B5087F">
      <w:pPr>
        <w:pStyle w:val="a5"/>
        <w:jc w:val="both"/>
        <w:rPr>
          <w:rFonts w:ascii="Times New Roman" w:hAnsi="Times New Roman"/>
          <w:sz w:val="28"/>
          <w:szCs w:val="28"/>
        </w:rPr>
      </w:pPr>
      <w:r w:rsidRPr="00BB59F5">
        <w:rPr>
          <w:rFonts w:ascii="Times New Roman" w:hAnsi="Times New Roman"/>
          <w:b/>
          <w:sz w:val="28"/>
          <w:szCs w:val="28"/>
        </w:rPr>
        <w:t>Нормативы градостроительного проектирования -</w:t>
      </w:r>
      <w:r w:rsidRPr="00BB59F5">
        <w:rPr>
          <w:rFonts w:ascii="Times New Roman" w:hAnsi="Times New Roman"/>
          <w:spacing w:val="3"/>
          <w:sz w:val="28"/>
          <w:szCs w:val="28"/>
        </w:rPr>
        <w:t xml:space="preserve">совокупность расчетных показателей, установленных в соответствии с </w:t>
      </w:r>
      <w:r w:rsidRPr="00BB59F5">
        <w:rPr>
          <w:rFonts w:ascii="Times New Roman" w:hAnsi="Times New Roman"/>
          <w:sz w:val="28"/>
          <w:szCs w:val="28"/>
        </w:rPr>
        <w:t>Градостроительным Кодексом РФ</w:t>
      </w:r>
      <w:r w:rsidRPr="00BB59F5">
        <w:rPr>
          <w:rFonts w:ascii="Times New Roman" w:hAnsi="Times New Roman"/>
          <w:spacing w:val="3"/>
          <w:sz w:val="28"/>
          <w:szCs w:val="28"/>
        </w:rPr>
        <w:t xml:space="preserve">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Pr="00BB59F5">
        <w:rPr>
          <w:rFonts w:ascii="Times New Roman" w:hAnsi="Times New Roman"/>
          <w:sz w:val="28"/>
          <w:szCs w:val="28"/>
        </w:rPr>
        <w:t>.</w:t>
      </w:r>
    </w:p>
    <w:p w:rsidR="00B5087F" w:rsidRPr="00791B5F" w:rsidRDefault="00B5087F" w:rsidP="00B5087F">
      <w:pPr>
        <w:pStyle w:val="a5"/>
        <w:jc w:val="both"/>
        <w:rPr>
          <w:rFonts w:ascii="Times New Roman" w:hAnsi="Times New Roman"/>
          <w:sz w:val="28"/>
          <w:szCs w:val="28"/>
        </w:rPr>
      </w:pPr>
      <w:r w:rsidRPr="00BB59F5">
        <w:rPr>
          <w:rFonts w:ascii="Times New Roman" w:hAnsi="Times New Roman"/>
          <w:b/>
          <w:sz w:val="28"/>
          <w:szCs w:val="28"/>
        </w:rPr>
        <w:t xml:space="preserve">Объекты дорожного сервиса </w:t>
      </w:r>
      <w:r w:rsidRPr="00BB59F5">
        <w:rPr>
          <w:rFonts w:ascii="Times New Roman" w:hAnsi="Times New Roman"/>
          <w:sz w:val="28"/>
          <w:szCs w:val="28"/>
        </w:rPr>
        <w:t xml:space="preserve">- </w:t>
      </w:r>
      <w:r w:rsidRPr="00BB59F5">
        <w:rPr>
          <w:rFonts w:ascii="Times New Roman" w:hAnsi="Times New Roman"/>
          <w:spacing w:val="3"/>
          <w:sz w:val="28"/>
          <w:szCs w:val="28"/>
        </w:rPr>
        <w:t>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w:t>
      </w:r>
      <w:r w:rsidRPr="00791B5F">
        <w:rPr>
          <w:rFonts w:ascii="Times New Roman" w:hAnsi="Times New Roman"/>
          <w:spacing w:val="3"/>
          <w:sz w:val="28"/>
          <w:szCs w:val="28"/>
        </w:rPr>
        <w:t xml:space="preserve"> места отдыха и стоянки транспортных средств)</w:t>
      </w:r>
      <w:r w:rsidRPr="00791B5F">
        <w:rPr>
          <w:rFonts w:ascii="Times New Roman" w:hAnsi="Times New Roman"/>
          <w:sz w:val="28"/>
          <w:szCs w:val="28"/>
        </w:rPr>
        <w:t>.</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 xml:space="preserve">Объект индивидуального жилищного строительства </w:t>
      </w:r>
      <w:r w:rsidRPr="00791B5F">
        <w:rPr>
          <w:rFonts w:ascii="Times New Roman" w:hAnsi="Times New Roman"/>
          <w:sz w:val="28"/>
          <w:szCs w:val="28"/>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w:t>
      </w:r>
      <w:r w:rsidRPr="00791B5F">
        <w:rPr>
          <w:rFonts w:ascii="Times New Roman" w:hAnsi="Times New Roman"/>
          <w:sz w:val="28"/>
          <w:szCs w:val="28"/>
        </w:rPr>
        <w:lastRenderedPageBreak/>
        <w:t>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 xml:space="preserve">Объект капитального строительства </w:t>
      </w:r>
      <w:r w:rsidRPr="00791B5F">
        <w:rPr>
          <w:rFonts w:ascii="Times New Roman" w:hAnsi="Times New Roman"/>
          <w:sz w:val="28"/>
          <w:szCs w:val="28"/>
        </w:rPr>
        <w:t>-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 xml:space="preserve">Объекты местного значения </w:t>
      </w:r>
      <w:r w:rsidRPr="00791B5F">
        <w:rPr>
          <w:rFonts w:ascii="Times New Roman" w:hAnsi="Times New Roman"/>
          <w:sz w:val="28"/>
          <w:szCs w:val="28"/>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r w:rsidR="003B72C2">
        <w:rPr>
          <w:rFonts w:ascii="Times New Roman" w:hAnsi="Times New Roman"/>
          <w:sz w:val="28"/>
          <w:szCs w:val="28"/>
        </w:rPr>
        <w:t xml:space="preserve"> </w:t>
      </w:r>
      <w:r w:rsidRPr="00791B5F">
        <w:rPr>
          <w:rFonts w:ascii="Times New Roman" w:hAnsi="Times New Roman"/>
          <w:sz w:val="28"/>
          <w:szCs w:val="28"/>
        </w:rPr>
        <w:t>Виды объектов местного значения муниципального района, поселения в указанных в Градостроительном Кодексе РФ областях, подлежащих отображению на схеме территориального планирования муниципального района, генеральном плане поселения, генеральном плане поселения, определяются законом субъекта Российской Федерации.</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Озелененные территории</w:t>
      </w:r>
      <w:r w:rsidRPr="00791B5F">
        <w:rPr>
          <w:rFonts w:ascii="Times New Roman" w:hAnsi="Times New Roman"/>
          <w:sz w:val="28"/>
          <w:szCs w:val="28"/>
        </w:rPr>
        <w:t xml:space="preserve"> - </w:t>
      </w:r>
      <w:r w:rsidRPr="00791B5F">
        <w:rPr>
          <w:rFonts w:ascii="Times New Roman" w:hAnsi="Times New Roman"/>
          <w:spacing w:val="3"/>
          <w:sz w:val="28"/>
          <w:szCs w:val="28"/>
        </w:rPr>
        <w:t>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r w:rsidRPr="00791B5F">
        <w:rPr>
          <w:rFonts w:ascii="Times New Roman" w:hAnsi="Times New Roman"/>
          <w:sz w:val="28"/>
          <w:szCs w:val="28"/>
        </w:rPr>
        <w:t>.</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bCs/>
          <w:sz w:val="28"/>
          <w:szCs w:val="28"/>
        </w:rPr>
        <w:t xml:space="preserve">Парк </w:t>
      </w:r>
      <w:r w:rsidRPr="00791B5F">
        <w:rPr>
          <w:rFonts w:ascii="Times New Roman" w:hAnsi="Times New Roman"/>
          <w:sz w:val="28"/>
          <w:szCs w:val="28"/>
        </w:rPr>
        <w:t>- озелененная территория общего пользования площадью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Парковка (парковочное место)</w:t>
      </w:r>
      <w:r w:rsidRPr="00791B5F">
        <w:rPr>
          <w:rFonts w:ascii="Times New Roman" w:hAnsi="Times New Roman"/>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Пешеходная зона</w:t>
      </w:r>
      <w:r w:rsidRPr="00791B5F">
        <w:rPr>
          <w:rFonts w:ascii="Times New Roman" w:hAnsi="Times New Roman"/>
          <w:sz w:val="28"/>
          <w:szCs w:val="28"/>
        </w:rPr>
        <w:t xml:space="preserve"> - </w:t>
      </w:r>
      <w:r w:rsidRPr="00791B5F">
        <w:rPr>
          <w:rFonts w:ascii="Times New Roman" w:hAnsi="Times New Roman"/>
          <w:spacing w:val="3"/>
          <w:sz w:val="28"/>
          <w:szCs w:val="28"/>
        </w:rPr>
        <w:t>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w:t>
      </w:r>
      <w:r w:rsidRPr="00791B5F">
        <w:rPr>
          <w:rFonts w:ascii="Times New Roman" w:hAnsi="Times New Roman"/>
          <w:sz w:val="28"/>
          <w:szCs w:val="28"/>
        </w:rPr>
        <w:t>.</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bCs/>
          <w:spacing w:val="3"/>
          <w:sz w:val="28"/>
          <w:szCs w:val="28"/>
        </w:rPr>
        <w:lastRenderedPageBreak/>
        <w:t xml:space="preserve">Площадь - </w:t>
      </w:r>
      <w:r w:rsidRPr="00791B5F">
        <w:rPr>
          <w:rFonts w:ascii="Times New Roman" w:hAnsi="Times New Roman"/>
          <w:spacing w:val="3"/>
          <w:sz w:val="28"/>
          <w:szCs w:val="28"/>
        </w:rPr>
        <w:t>Открытое организованное пространство на улично-дорожной сети населенных пунктов, предназначенное для движения транспорта и (или) пешеходов.</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pacing w:val="3"/>
          <w:sz w:val="28"/>
          <w:szCs w:val="28"/>
        </w:rPr>
        <w:t>Полоса отвода автомобильной дороги</w:t>
      </w:r>
      <w:r w:rsidRPr="00791B5F">
        <w:rPr>
          <w:rFonts w:ascii="Times New Roman" w:hAnsi="Times New Roman"/>
          <w:spacing w:val="3"/>
          <w:sz w:val="28"/>
          <w:szCs w:val="28"/>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 xml:space="preserve">Полоса отвода железных дорог </w:t>
      </w:r>
      <w:r w:rsidRPr="00791B5F">
        <w:rPr>
          <w:rFonts w:ascii="Times New Roman" w:hAnsi="Times New Roman"/>
          <w:sz w:val="28"/>
          <w:szCs w:val="28"/>
        </w:rPr>
        <w:t>-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 xml:space="preserve">Правила землепользования и застройки </w:t>
      </w:r>
      <w:r w:rsidRPr="00791B5F">
        <w:rPr>
          <w:rFonts w:ascii="Times New Roman" w:hAnsi="Times New Roman"/>
          <w:sz w:val="28"/>
          <w:szCs w:val="28"/>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Предупреждение чрезвычайных ситуаций</w:t>
      </w:r>
      <w:r w:rsidRPr="00791B5F">
        <w:rPr>
          <w:rFonts w:ascii="Times New Roman" w:hAnsi="Times New Roman"/>
          <w:sz w:val="28"/>
          <w:szCs w:val="28"/>
        </w:rPr>
        <w:t xml:space="preserve">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B5087F" w:rsidRPr="00791B5F" w:rsidRDefault="00B5087F" w:rsidP="00B5087F">
      <w:pPr>
        <w:pStyle w:val="a5"/>
        <w:jc w:val="both"/>
        <w:rPr>
          <w:rFonts w:ascii="Times New Roman" w:hAnsi="Times New Roman"/>
          <w:b/>
          <w:sz w:val="28"/>
          <w:szCs w:val="28"/>
        </w:rPr>
      </w:pPr>
      <w:r w:rsidRPr="00791B5F">
        <w:rPr>
          <w:rFonts w:ascii="Times New Roman" w:hAnsi="Times New Roman"/>
          <w:b/>
          <w:sz w:val="28"/>
          <w:szCs w:val="28"/>
        </w:rPr>
        <w:t xml:space="preserve">Приквартирный участок – </w:t>
      </w:r>
      <w:r w:rsidRPr="00791B5F">
        <w:rPr>
          <w:rFonts w:ascii="Times New Roman" w:hAnsi="Times New Roman"/>
          <w:spacing w:val="3"/>
          <w:sz w:val="28"/>
          <w:szCs w:val="28"/>
        </w:rPr>
        <w:t>земельный участок, примыкающий к квартире (дому), с непосредственным выходом на него</w:t>
      </w:r>
      <w:r w:rsidRPr="00791B5F">
        <w:rPr>
          <w:rFonts w:ascii="Times New Roman" w:hAnsi="Times New Roman"/>
          <w:sz w:val="28"/>
          <w:szCs w:val="28"/>
        </w:rPr>
        <w:t>.</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 xml:space="preserve">Реконструкция объектов капитального строительства (за исключением линейных объектов) </w:t>
      </w:r>
      <w:r w:rsidRPr="00791B5F">
        <w:rPr>
          <w:rFonts w:ascii="Times New Roman" w:hAnsi="Times New Roman"/>
          <w:sz w:val="28"/>
          <w:szCs w:val="28"/>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Реконструкция линейных объектов</w:t>
      </w:r>
      <w:r w:rsidRPr="00791B5F">
        <w:rPr>
          <w:rFonts w:ascii="Times New Roman" w:hAnsi="Times New Roman"/>
          <w:sz w:val="28"/>
          <w:szCs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которой требуется изменение границ полос отвода и (или) охранных зон таких объектов.</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Санитарно-защитная зона</w:t>
      </w:r>
      <w:r w:rsidRPr="00791B5F">
        <w:rPr>
          <w:rFonts w:ascii="Times New Roman" w:hAnsi="Times New Roman"/>
          <w:sz w:val="28"/>
          <w:szCs w:val="28"/>
        </w:rPr>
        <w:t xml:space="preserve"> - Озелененная территория специального назначения, отделяющая селитебную часть города от промышленного </w:t>
      </w:r>
      <w:r w:rsidRPr="00791B5F">
        <w:rPr>
          <w:rFonts w:ascii="Times New Roman" w:hAnsi="Times New Roman"/>
          <w:sz w:val="28"/>
          <w:szCs w:val="28"/>
        </w:rPr>
        <w:lastRenderedPageBreak/>
        <w:t>предприятия, размеры и организация которой зависят от характера и степени вредного влияния промышленности на окружающую среду.</w:t>
      </w:r>
    </w:p>
    <w:p w:rsidR="00B5087F" w:rsidRPr="00791B5F" w:rsidRDefault="00B5087F" w:rsidP="00B5087F">
      <w:pPr>
        <w:pStyle w:val="a5"/>
        <w:jc w:val="both"/>
        <w:rPr>
          <w:rFonts w:ascii="Times New Roman" w:hAnsi="Times New Roman"/>
          <w:b/>
          <w:bCs/>
          <w:sz w:val="28"/>
          <w:szCs w:val="28"/>
        </w:rPr>
      </w:pPr>
      <w:r w:rsidRPr="00791B5F">
        <w:rPr>
          <w:rFonts w:ascii="Times New Roman" w:hAnsi="Times New Roman"/>
          <w:b/>
          <w:sz w:val="28"/>
          <w:szCs w:val="28"/>
        </w:rPr>
        <w:t>Сельское поселение</w:t>
      </w:r>
      <w:r w:rsidRPr="00791B5F">
        <w:rPr>
          <w:rFonts w:ascii="Times New Roman" w:hAnsi="Times New Roman"/>
          <w:sz w:val="28"/>
          <w:szCs w:val="28"/>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bCs/>
          <w:sz w:val="28"/>
          <w:szCs w:val="28"/>
        </w:rPr>
        <w:t xml:space="preserve">Сквер </w:t>
      </w:r>
      <w:r w:rsidRPr="00791B5F">
        <w:rPr>
          <w:rFonts w:ascii="Times New Roman" w:hAnsi="Times New Roman"/>
          <w:b/>
          <w:sz w:val="28"/>
          <w:szCs w:val="28"/>
        </w:rPr>
        <w:t>-</w:t>
      </w:r>
      <w:r w:rsidRPr="00791B5F">
        <w:rPr>
          <w:rFonts w:ascii="Times New Roman" w:hAnsi="Times New Roman"/>
          <w:sz w:val="28"/>
          <w:szCs w:val="28"/>
        </w:rPr>
        <w:t xml:space="preserve">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Собственники земельных участков</w:t>
      </w:r>
      <w:r w:rsidRPr="00791B5F">
        <w:rPr>
          <w:rFonts w:ascii="Times New Roman" w:hAnsi="Times New Roman"/>
          <w:sz w:val="28"/>
          <w:szCs w:val="28"/>
        </w:rPr>
        <w:t xml:space="preserve"> - лица, являющиеся собственниками земельных участков.</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bCs/>
          <w:spacing w:val="3"/>
          <w:sz w:val="28"/>
          <w:szCs w:val="28"/>
        </w:rPr>
        <w:t>Стоянка автомобилей (стоянка, паркинг, парковка, гараж, гараж-стоянка) -</w:t>
      </w:r>
      <w:r w:rsidRPr="00791B5F">
        <w:rPr>
          <w:rFonts w:ascii="Times New Roman" w:hAnsi="Times New Roman"/>
          <w:spacing w:val="3"/>
          <w:sz w:val="28"/>
          <w:szCs w:val="28"/>
        </w:rPr>
        <w:t> 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Строительство</w:t>
      </w:r>
      <w:r w:rsidRPr="00791B5F">
        <w:rPr>
          <w:rFonts w:ascii="Times New Roman" w:hAnsi="Times New Roman"/>
          <w:sz w:val="28"/>
          <w:szCs w:val="28"/>
        </w:rPr>
        <w:t xml:space="preserve"> - создание зданий, строений, сооружений (в том числе на месте сносимых объектов капитального строительства).</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Территории общего пользования</w:t>
      </w:r>
      <w:r w:rsidRPr="00791B5F">
        <w:rPr>
          <w:rFonts w:ascii="Times New Roman" w:hAnsi="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 xml:space="preserve">Территориальное планирование </w:t>
      </w:r>
      <w:r w:rsidRPr="00791B5F">
        <w:rPr>
          <w:rFonts w:ascii="Times New Roman" w:hAnsi="Times New Roman"/>
          <w:sz w:val="28"/>
          <w:szCs w:val="28"/>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Территориальные зоны</w:t>
      </w:r>
      <w:r w:rsidRPr="00791B5F">
        <w:rPr>
          <w:rFonts w:ascii="Times New Roman" w:hAnsi="Times New Roman"/>
          <w:sz w:val="28"/>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bCs/>
          <w:sz w:val="28"/>
          <w:szCs w:val="28"/>
        </w:rPr>
        <w:t>Технический регламент</w:t>
      </w:r>
      <w:r w:rsidRPr="00791B5F">
        <w:rPr>
          <w:rFonts w:ascii="Times New Roman" w:hAnsi="Times New Roman"/>
          <w:sz w:val="28"/>
          <w:szCs w:val="28"/>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lastRenderedPageBreak/>
        <w:t xml:space="preserve">Улица - </w:t>
      </w:r>
      <w:r w:rsidRPr="00791B5F">
        <w:rPr>
          <w:rFonts w:ascii="Times New Roman" w:hAnsi="Times New Roman"/>
          <w:sz w:val="28"/>
          <w:szCs w:val="28"/>
        </w:rPr>
        <w:t xml:space="preserve">территория общего пользования, ограниченная красными линиями улично-дорожной сети </w:t>
      </w:r>
      <w:r w:rsidRPr="00791B5F">
        <w:rPr>
          <w:rFonts w:ascii="Times New Roman" w:hAnsi="Times New Roman"/>
          <w:spacing w:val="3"/>
          <w:sz w:val="28"/>
          <w:szCs w:val="28"/>
        </w:rPr>
        <w:t>городского и сельского поселения</w:t>
      </w:r>
      <w:r w:rsidRPr="00791B5F">
        <w:rPr>
          <w:rFonts w:ascii="Times New Roman" w:hAnsi="Times New Roman"/>
          <w:sz w:val="28"/>
          <w:szCs w:val="28"/>
        </w:rPr>
        <w:t>.</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Устойчивое развитие территорий -</w:t>
      </w:r>
      <w:r w:rsidRPr="00791B5F">
        <w:rPr>
          <w:rFonts w:ascii="Times New Roman" w:hAnsi="Times New Roman"/>
          <w:sz w:val="28"/>
          <w:szCs w:val="28"/>
        </w:rPr>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B5087F" w:rsidRPr="00791B5F" w:rsidRDefault="00B5087F" w:rsidP="00B5087F">
      <w:pPr>
        <w:pStyle w:val="a5"/>
        <w:jc w:val="both"/>
        <w:rPr>
          <w:rFonts w:ascii="Times New Roman" w:hAnsi="Times New Roman"/>
          <w:sz w:val="28"/>
          <w:szCs w:val="28"/>
        </w:rPr>
      </w:pPr>
      <w:r w:rsidRPr="00791B5F">
        <w:rPr>
          <w:rFonts w:ascii="Times New Roman" w:hAnsi="Times New Roman"/>
          <w:b/>
          <w:sz w:val="28"/>
          <w:szCs w:val="28"/>
        </w:rPr>
        <w:t xml:space="preserve">Функциональные зоны </w:t>
      </w:r>
      <w:r w:rsidRPr="00791B5F">
        <w:rPr>
          <w:rFonts w:ascii="Times New Roman" w:hAnsi="Times New Roman"/>
          <w:sz w:val="28"/>
          <w:szCs w:val="28"/>
        </w:rPr>
        <w:t>- зоны, для которых документами территориального планирования определены границы и функциональное назначение.</w:t>
      </w:r>
    </w:p>
    <w:p w:rsidR="00B5087F" w:rsidRDefault="00B5087F" w:rsidP="00B5087F">
      <w:pPr>
        <w:shd w:val="clear" w:color="auto" w:fill="FFFFFF"/>
        <w:tabs>
          <w:tab w:val="left" w:pos="993"/>
        </w:tabs>
        <w:spacing w:after="0" w:line="240" w:lineRule="auto"/>
        <w:ind w:firstLine="709"/>
        <w:textAlignment w:val="baseline"/>
        <w:rPr>
          <w:rFonts w:ascii="Times New Roman" w:hAnsi="Times New Roman"/>
          <w:sz w:val="28"/>
          <w:szCs w:val="28"/>
        </w:rPr>
      </w:pPr>
      <w:r w:rsidRPr="00791B5F">
        <w:rPr>
          <w:rFonts w:ascii="Times New Roman" w:hAnsi="Times New Roman"/>
          <w:b/>
          <w:sz w:val="28"/>
          <w:szCs w:val="28"/>
        </w:rPr>
        <w:t>Чрезвычайная ситуация</w:t>
      </w:r>
      <w:r w:rsidRPr="00791B5F">
        <w:rPr>
          <w:rFonts w:ascii="Times New Roman" w:hAnsi="Times New Roman"/>
          <w:sz w:val="28"/>
          <w:szCs w:val="28"/>
        </w:rPr>
        <w:t xml:space="preserve">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B5087F" w:rsidRDefault="00B5087F" w:rsidP="00B5087F">
      <w:pPr>
        <w:shd w:val="clear" w:color="auto" w:fill="FFFFFF"/>
        <w:tabs>
          <w:tab w:val="left" w:pos="993"/>
        </w:tabs>
        <w:spacing w:after="0" w:line="240" w:lineRule="auto"/>
        <w:ind w:firstLine="709"/>
        <w:textAlignment w:val="baseline"/>
        <w:rPr>
          <w:rFonts w:ascii="Times New Roman" w:hAnsi="Times New Roman"/>
          <w:spacing w:val="3"/>
          <w:sz w:val="28"/>
          <w:szCs w:val="28"/>
        </w:rPr>
      </w:pPr>
    </w:p>
    <w:p w:rsidR="0042125C" w:rsidRDefault="0042125C" w:rsidP="00B5087F">
      <w:pPr>
        <w:shd w:val="clear" w:color="auto" w:fill="FFFFFF"/>
        <w:tabs>
          <w:tab w:val="left" w:pos="993"/>
        </w:tabs>
        <w:spacing w:after="0" w:line="240" w:lineRule="auto"/>
        <w:ind w:firstLine="709"/>
        <w:textAlignment w:val="baseline"/>
        <w:rPr>
          <w:rFonts w:ascii="Times New Roman" w:hAnsi="Times New Roman"/>
          <w:spacing w:val="3"/>
          <w:sz w:val="28"/>
          <w:szCs w:val="28"/>
        </w:rPr>
      </w:pPr>
    </w:p>
    <w:p w:rsidR="00D176CB" w:rsidRDefault="00D176CB" w:rsidP="00EF5274">
      <w:pPr>
        <w:shd w:val="clear" w:color="auto" w:fill="FFFFFF"/>
        <w:spacing w:after="0" w:line="240" w:lineRule="auto"/>
        <w:jc w:val="right"/>
        <w:textAlignment w:val="baseline"/>
        <w:rPr>
          <w:rFonts w:ascii="Times New Roman" w:hAnsi="Times New Roman"/>
          <w:spacing w:val="3"/>
          <w:sz w:val="28"/>
          <w:szCs w:val="28"/>
        </w:rPr>
      </w:pPr>
      <w:r w:rsidRPr="00F87BBF">
        <w:rPr>
          <w:rFonts w:ascii="Times New Roman" w:hAnsi="Times New Roman"/>
          <w:b/>
          <w:sz w:val="28"/>
          <w:szCs w:val="28"/>
        </w:rPr>
        <w:t xml:space="preserve">Приложение </w:t>
      </w:r>
      <w:r w:rsidR="00EF5274">
        <w:rPr>
          <w:rFonts w:ascii="Times New Roman" w:hAnsi="Times New Roman"/>
          <w:b/>
          <w:sz w:val="28"/>
          <w:szCs w:val="28"/>
        </w:rPr>
        <w:t>2</w:t>
      </w:r>
    </w:p>
    <w:p w:rsidR="005D39F6" w:rsidRPr="00EF5274" w:rsidRDefault="005D39F6" w:rsidP="00EF5274">
      <w:pPr>
        <w:spacing w:after="0" w:line="240" w:lineRule="auto"/>
        <w:jc w:val="center"/>
        <w:rPr>
          <w:rFonts w:ascii="Times New Roman" w:hAnsi="Times New Roman"/>
          <w:b/>
          <w:sz w:val="28"/>
          <w:szCs w:val="28"/>
        </w:rPr>
      </w:pPr>
      <w:r w:rsidRPr="00EF5274">
        <w:rPr>
          <w:rFonts w:ascii="Times New Roman" w:hAnsi="Times New Roman"/>
          <w:b/>
          <w:sz w:val="28"/>
          <w:szCs w:val="28"/>
        </w:rPr>
        <w:t>Перечень законодательных актов, НПА,</w:t>
      </w:r>
      <w:r w:rsidR="006C0954" w:rsidRPr="00EF5274">
        <w:rPr>
          <w:rFonts w:ascii="Times New Roman" w:hAnsi="Times New Roman"/>
          <w:b/>
          <w:sz w:val="28"/>
          <w:szCs w:val="28"/>
        </w:rPr>
        <w:t xml:space="preserve"> документов в области технического нормирования, методических рекомендаций</w:t>
      </w:r>
    </w:p>
    <w:p w:rsidR="005D39F6" w:rsidRPr="00F43D0B" w:rsidRDefault="005D39F6" w:rsidP="005F1F36">
      <w:pPr>
        <w:shd w:val="clear" w:color="auto" w:fill="FFFFFF"/>
        <w:spacing w:after="0" w:line="240" w:lineRule="auto"/>
        <w:textAlignment w:val="baseline"/>
        <w:rPr>
          <w:rFonts w:ascii="Times New Roman" w:hAnsi="Times New Roman"/>
          <w:spacing w:val="3"/>
          <w:sz w:val="28"/>
          <w:szCs w:val="28"/>
        </w:rPr>
      </w:pPr>
    </w:p>
    <w:p w:rsidR="00C85157" w:rsidRPr="00C85157" w:rsidRDefault="00C85157" w:rsidP="006555F1">
      <w:pPr>
        <w:numPr>
          <w:ilvl w:val="0"/>
          <w:numId w:val="3"/>
        </w:numPr>
        <w:spacing w:after="0" w:line="240" w:lineRule="auto"/>
        <w:ind w:left="0" w:firstLine="709"/>
        <w:contextualSpacing/>
        <w:rPr>
          <w:rFonts w:ascii="Times New Roman" w:eastAsia="Calibri" w:hAnsi="Times New Roman"/>
          <w:sz w:val="28"/>
          <w:szCs w:val="28"/>
          <w:lang w:eastAsia="en-US"/>
        </w:rPr>
      </w:pPr>
      <w:r w:rsidRPr="00C85157">
        <w:rPr>
          <w:rFonts w:ascii="Times New Roman" w:eastAsia="Calibri" w:hAnsi="Times New Roman"/>
          <w:sz w:val="28"/>
          <w:szCs w:val="28"/>
          <w:lang w:eastAsia="en-US"/>
        </w:rPr>
        <w:t>Градостроительный кодекс Российской Федерации</w:t>
      </w:r>
      <w:r w:rsidR="005F1F36">
        <w:rPr>
          <w:rFonts w:ascii="Times New Roman" w:eastAsia="Calibri" w:hAnsi="Times New Roman"/>
          <w:sz w:val="28"/>
          <w:szCs w:val="28"/>
          <w:lang w:eastAsia="en-US"/>
        </w:rPr>
        <w:t>;</w:t>
      </w:r>
    </w:p>
    <w:p w:rsidR="00C85157" w:rsidRPr="00C85157" w:rsidRDefault="00C85157" w:rsidP="006555F1">
      <w:pPr>
        <w:numPr>
          <w:ilvl w:val="0"/>
          <w:numId w:val="3"/>
        </w:numPr>
        <w:spacing w:after="0" w:line="240" w:lineRule="auto"/>
        <w:ind w:left="0" w:firstLine="709"/>
        <w:contextualSpacing/>
        <w:rPr>
          <w:rFonts w:ascii="Times New Roman" w:eastAsia="Calibri" w:hAnsi="Times New Roman"/>
          <w:sz w:val="28"/>
          <w:szCs w:val="28"/>
          <w:lang w:eastAsia="en-US"/>
        </w:rPr>
      </w:pPr>
      <w:r w:rsidRPr="00C85157">
        <w:rPr>
          <w:rFonts w:ascii="Times New Roman" w:eastAsia="Calibri" w:hAnsi="Times New Roman"/>
          <w:sz w:val="28"/>
          <w:szCs w:val="28"/>
          <w:lang w:eastAsia="en-US"/>
        </w:rPr>
        <w:t>Вод</w:t>
      </w:r>
      <w:r>
        <w:rPr>
          <w:rFonts w:ascii="Times New Roman" w:eastAsia="Calibri" w:hAnsi="Times New Roman"/>
          <w:sz w:val="28"/>
          <w:szCs w:val="28"/>
          <w:lang w:eastAsia="en-US"/>
        </w:rPr>
        <w:t>ный кодекс Российской Федерации</w:t>
      </w:r>
      <w:r w:rsidR="005F1F36">
        <w:rPr>
          <w:rFonts w:ascii="Times New Roman" w:eastAsia="Calibri" w:hAnsi="Times New Roman"/>
          <w:sz w:val="28"/>
          <w:szCs w:val="28"/>
          <w:lang w:eastAsia="en-US"/>
        </w:rPr>
        <w:t>;</w:t>
      </w:r>
    </w:p>
    <w:p w:rsidR="00F87BBF" w:rsidRDefault="00C85157" w:rsidP="006555F1">
      <w:pPr>
        <w:numPr>
          <w:ilvl w:val="0"/>
          <w:numId w:val="3"/>
        </w:numPr>
        <w:spacing w:after="0" w:line="240" w:lineRule="auto"/>
        <w:ind w:left="0" w:firstLine="709"/>
        <w:contextualSpacing/>
        <w:rPr>
          <w:rFonts w:ascii="Times New Roman" w:eastAsia="Calibri" w:hAnsi="Times New Roman"/>
          <w:sz w:val="28"/>
          <w:szCs w:val="28"/>
          <w:lang w:eastAsia="en-US"/>
        </w:rPr>
      </w:pPr>
      <w:r w:rsidRPr="00C85157">
        <w:rPr>
          <w:rFonts w:ascii="Times New Roman" w:eastAsia="Calibri" w:hAnsi="Times New Roman"/>
          <w:sz w:val="28"/>
          <w:szCs w:val="28"/>
          <w:lang w:eastAsia="en-US"/>
        </w:rPr>
        <w:t>Лесной кодекс Российской Федерации</w:t>
      </w:r>
      <w:r w:rsidR="005F1F36">
        <w:rPr>
          <w:rFonts w:ascii="Times New Roman" w:eastAsia="Calibri" w:hAnsi="Times New Roman"/>
          <w:sz w:val="28"/>
          <w:szCs w:val="28"/>
          <w:lang w:eastAsia="en-US"/>
        </w:rPr>
        <w:t>;</w:t>
      </w:r>
    </w:p>
    <w:p w:rsidR="005F1F36" w:rsidRPr="005F1F36" w:rsidRDefault="005F1F36" w:rsidP="006555F1">
      <w:pPr>
        <w:numPr>
          <w:ilvl w:val="0"/>
          <w:numId w:val="3"/>
        </w:numPr>
        <w:spacing w:after="0" w:line="240" w:lineRule="auto"/>
        <w:ind w:left="0" w:firstLine="709"/>
        <w:contextualSpacing/>
        <w:rPr>
          <w:rFonts w:ascii="Times New Roman" w:eastAsia="Calibri" w:hAnsi="Times New Roman"/>
          <w:sz w:val="28"/>
          <w:szCs w:val="28"/>
          <w:lang w:eastAsia="en-US"/>
        </w:rPr>
      </w:pPr>
      <w:r w:rsidRPr="005F1F36">
        <w:rPr>
          <w:rFonts w:ascii="Times New Roman" w:eastAsia="Calibri" w:hAnsi="Times New Roman"/>
          <w:sz w:val="28"/>
          <w:szCs w:val="28"/>
          <w:lang w:eastAsia="en-US"/>
        </w:rPr>
        <w:t>Федеральный закон от 06.10.2003 № 131-ФЗ «Об общих принципах организации местного самоуправления в Российской Федерации»;</w:t>
      </w:r>
    </w:p>
    <w:p w:rsidR="005F1F36" w:rsidRPr="005F1F36" w:rsidRDefault="005F1F36" w:rsidP="006555F1">
      <w:pPr>
        <w:numPr>
          <w:ilvl w:val="0"/>
          <w:numId w:val="3"/>
        </w:numPr>
        <w:spacing w:after="0" w:line="240" w:lineRule="auto"/>
        <w:ind w:left="0" w:firstLine="709"/>
        <w:contextualSpacing/>
        <w:rPr>
          <w:rFonts w:ascii="Times New Roman" w:eastAsia="Calibri" w:hAnsi="Times New Roman"/>
          <w:sz w:val="28"/>
          <w:szCs w:val="28"/>
          <w:lang w:eastAsia="en-US"/>
        </w:rPr>
      </w:pPr>
      <w:r w:rsidRPr="005F1F36">
        <w:rPr>
          <w:rFonts w:ascii="Times New Roman" w:eastAsia="Calibri" w:hAnsi="Times New Roman"/>
          <w:sz w:val="28"/>
          <w:szCs w:val="28"/>
          <w:lang w:eastAsia="en-US"/>
        </w:rPr>
        <w:t>Федеральный закон от 26.03.2003 №35-ФЗ «Об электроэнергетике»;</w:t>
      </w:r>
    </w:p>
    <w:p w:rsidR="005F1F36" w:rsidRPr="005F1F36" w:rsidRDefault="005F1F36" w:rsidP="006555F1">
      <w:pPr>
        <w:numPr>
          <w:ilvl w:val="0"/>
          <w:numId w:val="3"/>
        </w:numPr>
        <w:spacing w:after="0" w:line="240" w:lineRule="auto"/>
        <w:ind w:left="0" w:firstLine="709"/>
        <w:contextualSpacing/>
        <w:rPr>
          <w:rFonts w:ascii="Times New Roman" w:eastAsia="Calibri" w:hAnsi="Times New Roman"/>
          <w:sz w:val="28"/>
          <w:szCs w:val="28"/>
          <w:lang w:eastAsia="en-US"/>
        </w:rPr>
      </w:pPr>
      <w:r w:rsidRPr="005F1F36">
        <w:rPr>
          <w:rFonts w:ascii="Times New Roman" w:eastAsia="Calibri" w:hAnsi="Times New Roman"/>
          <w:sz w:val="28"/>
          <w:szCs w:val="28"/>
          <w:lang w:eastAsia="en-US"/>
        </w:rPr>
        <w:t>Федеральный закон от 31.03.1999 №69-ФЗ «О газоснабжении в Российской Федерации»;</w:t>
      </w:r>
    </w:p>
    <w:p w:rsidR="005F1F36" w:rsidRPr="005F1F36" w:rsidRDefault="005F1F36" w:rsidP="006555F1">
      <w:pPr>
        <w:numPr>
          <w:ilvl w:val="0"/>
          <w:numId w:val="3"/>
        </w:numPr>
        <w:spacing w:after="0" w:line="240" w:lineRule="auto"/>
        <w:ind w:left="0" w:firstLine="709"/>
        <w:contextualSpacing/>
        <w:rPr>
          <w:rFonts w:ascii="Times New Roman" w:eastAsia="Calibri" w:hAnsi="Times New Roman"/>
          <w:sz w:val="28"/>
          <w:szCs w:val="28"/>
          <w:lang w:eastAsia="en-US"/>
        </w:rPr>
      </w:pPr>
      <w:r w:rsidRPr="005F1F36">
        <w:rPr>
          <w:rFonts w:ascii="Times New Roman" w:eastAsia="Calibri" w:hAnsi="Times New Roman"/>
          <w:sz w:val="28"/>
          <w:szCs w:val="28"/>
          <w:lang w:eastAsia="en-US"/>
        </w:rPr>
        <w:t>Федеральный закон от 07.07.2003 №126-ФЗ «О связи»;</w:t>
      </w:r>
    </w:p>
    <w:p w:rsidR="005F1F36" w:rsidRPr="005F1F36" w:rsidRDefault="005F1F36" w:rsidP="006555F1">
      <w:pPr>
        <w:numPr>
          <w:ilvl w:val="0"/>
          <w:numId w:val="3"/>
        </w:numPr>
        <w:spacing w:after="0" w:line="240" w:lineRule="auto"/>
        <w:ind w:left="0" w:firstLine="709"/>
        <w:contextualSpacing/>
        <w:rPr>
          <w:rFonts w:ascii="Times New Roman" w:eastAsia="Calibri" w:hAnsi="Times New Roman"/>
          <w:sz w:val="28"/>
          <w:szCs w:val="28"/>
          <w:lang w:eastAsia="en-US"/>
        </w:rPr>
      </w:pPr>
      <w:r w:rsidRPr="005F1F36">
        <w:rPr>
          <w:rFonts w:ascii="Times New Roman" w:eastAsia="Calibri" w:hAnsi="Times New Roman"/>
          <w:sz w:val="28"/>
          <w:szCs w:val="28"/>
          <w:lang w:eastAsia="en-US"/>
        </w:rPr>
        <w:t>Федеральный закон от 22.07.2008 №123-ФЗ «Технический регламент о требованиях пожарной безопасности»;</w:t>
      </w:r>
    </w:p>
    <w:p w:rsidR="005F1F36" w:rsidRPr="005F1F36" w:rsidRDefault="005F1F36" w:rsidP="006555F1">
      <w:pPr>
        <w:numPr>
          <w:ilvl w:val="0"/>
          <w:numId w:val="3"/>
        </w:numPr>
        <w:spacing w:after="0" w:line="240" w:lineRule="auto"/>
        <w:ind w:left="0" w:firstLine="709"/>
        <w:contextualSpacing/>
        <w:rPr>
          <w:rFonts w:ascii="Times New Roman" w:eastAsia="Calibri" w:hAnsi="Times New Roman"/>
          <w:sz w:val="28"/>
          <w:szCs w:val="28"/>
          <w:lang w:eastAsia="en-US"/>
        </w:rPr>
      </w:pPr>
      <w:r w:rsidRPr="005F1F36">
        <w:rPr>
          <w:rFonts w:ascii="Times New Roman" w:eastAsia="Calibri" w:hAnsi="Times New Roman"/>
          <w:sz w:val="28"/>
          <w:szCs w:val="28"/>
          <w:lang w:eastAsia="en-US"/>
        </w:rPr>
        <w:t>Федеральный закон от 22.08.1995 №151-ФЗ «Об аварийно- спасательных службах и статусе спасателей»;</w:t>
      </w:r>
    </w:p>
    <w:p w:rsidR="005F1F36" w:rsidRPr="005F1F36" w:rsidRDefault="005F1F36" w:rsidP="006555F1">
      <w:pPr>
        <w:numPr>
          <w:ilvl w:val="0"/>
          <w:numId w:val="3"/>
        </w:numPr>
        <w:spacing w:after="0" w:line="240" w:lineRule="auto"/>
        <w:ind w:left="0" w:firstLine="709"/>
        <w:contextualSpacing/>
        <w:rPr>
          <w:rFonts w:ascii="Times New Roman" w:eastAsia="Calibri" w:hAnsi="Times New Roman"/>
          <w:sz w:val="28"/>
          <w:szCs w:val="28"/>
          <w:lang w:eastAsia="en-US"/>
        </w:rPr>
      </w:pPr>
      <w:r w:rsidRPr="005F1F36">
        <w:rPr>
          <w:rFonts w:ascii="Times New Roman" w:eastAsia="Calibri" w:hAnsi="Times New Roman"/>
          <w:sz w:val="28"/>
          <w:szCs w:val="28"/>
          <w:lang w:eastAsia="en-US"/>
        </w:rPr>
        <w:t>Федерального закона от 21.12.1994 № 68-ФЗ «О защите населения и территорий от чрезвычайных ситуаций природного и техногенного характера»;</w:t>
      </w:r>
    </w:p>
    <w:p w:rsidR="005F1F36" w:rsidRPr="005F1F36" w:rsidRDefault="005F1F36" w:rsidP="006555F1">
      <w:pPr>
        <w:numPr>
          <w:ilvl w:val="0"/>
          <w:numId w:val="3"/>
        </w:numPr>
        <w:spacing w:after="0" w:line="240" w:lineRule="auto"/>
        <w:ind w:left="0" w:firstLine="709"/>
        <w:contextualSpacing/>
        <w:rPr>
          <w:rFonts w:ascii="Times New Roman" w:eastAsia="Calibri" w:hAnsi="Times New Roman"/>
          <w:sz w:val="28"/>
          <w:szCs w:val="28"/>
          <w:lang w:eastAsia="en-US"/>
        </w:rPr>
      </w:pPr>
      <w:r w:rsidRPr="005F1F36">
        <w:rPr>
          <w:rFonts w:ascii="Times New Roman" w:eastAsia="Calibri" w:hAnsi="Times New Roman"/>
          <w:sz w:val="28"/>
          <w:szCs w:val="28"/>
          <w:lang w:eastAsia="en-US"/>
        </w:rPr>
        <w:t>Федеральный закон от 12.02.1998 №28-ФЗ «О гражданской обороне»;</w:t>
      </w:r>
    </w:p>
    <w:p w:rsidR="005F1F36" w:rsidRPr="005F1F36" w:rsidRDefault="005F1F36" w:rsidP="006555F1">
      <w:pPr>
        <w:numPr>
          <w:ilvl w:val="0"/>
          <w:numId w:val="3"/>
        </w:numPr>
        <w:spacing w:after="0" w:line="240" w:lineRule="auto"/>
        <w:ind w:left="0" w:firstLine="709"/>
        <w:contextualSpacing/>
        <w:rPr>
          <w:rFonts w:ascii="Times New Roman" w:eastAsia="Calibri" w:hAnsi="Times New Roman"/>
          <w:sz w:val="28"/>
          <w:szCs w:val="28"/>
          <w:lang w:eastAsia="en-US"/>
        </w:rPr>
      </w:pPr>
      <w:r w:rsidRPr="005F1F36">
        <w:rPr>
          <w:rFonts w:ascii="Times New Roman" w:eastAsia="Calibri" w:hAnsi="Times New Roman"/>
          <w:sz w:val="28"/>
          <w:szCs w:val="28"/>
          <w:lang w:eastAsia="en-US"/>
        </w:rPr>
        <w:t>Федеральный закон от 04.05.1999 №96-ФЗ «Об охране атмосферного воздуха»;</w:t>
      </w:r>
    </w:p>
    <w:p w:rsidR="005F1F36" w:rsidRPr="005F1F36" w:rsidRDefault="005F1F36" w:rsidP="006555F1">
      <w:pPr>
        <w:numPr>
          <w:ilvl w:val="0"/>
          <w:numId w:val="3"/>
        </w:numPr>
        <w:spacing w:after="0" w:line="240" w:lineRule="auto"/>
        <w:ind w:left="0" w:firstLine="709"/>
        <w:contextualSpacing/>
        <w:rPr>
          <w:rFonts w:ascii="Times New Roman" w:eastAsia="Calibri" w:hAnsi="Times New Roman"/>
          <w:sz w:val="28"/>
          <w:szCs w:val="28"/>
          <w:lang w:eastAsia="en-US"/>
        </w:rPr>
      </w:pPr>
      <w:r w:rsidRPr="005F1F36">
        <w:rPr>
          <w:rFonts w:ascii="Times New Roman" w:eastAsia="Calibri" w:hAnsi="Times New Roman"/>
          <w:sz w:val="28"/>
          <w:szCs w:val="28"/>
          <w:lang w:eastAsia="en-US"/>
        </w:rPr>
        <w:lastRenderedPageBreak/>
        <w:t>Федеральный закон от 14.03.1995 №33-ФЗ «Об особо охраняемых природных территориях»;</w:t>
      </w:r>
    </w:p>
    <w:p w:rsidR="005F1F36" w:rsidRDefault="005F1F36" w:rsidP="006555F1">
      <w:pPr>
        <w:numPr>
          <w:ilvl w:val="0"/>
          <w:numId w:val="3"/>
        </w:numPr>
        <w:spacing w:after="0" w:line="240" w:lineRule="auto"/>
        <w:ind w:left="0" w:firstLine="709"/>
        <w:contextualSpacing/>
        <w:rPr>
          <w:rFonts w:ascii="Times New Roman" w:eastAsia="Calibri" w:hAnsi="Times New Roman"/>
          <w:sz w:val="28"/>
          <w:szCs w:val="28"/>
          <w:lang w:eastAsia="en-US"/>
        </w:rPr>
      </w:pPr>
      <w:r w:rsidRPr="005F1F36">
        <w:rPr>
          <w:rFonts w:ascii="Times New Roman" w:eastAsia="Calibri" w:hAnsi="Times New Roman"/>
          <w:sz w:val="28"/>
          <w:szCs w:val="28"/>
          <w:lang w:eastAsia="en-US"/>
        </w:rPr>
        <w:t>Закон Российской Федерации от 21.02.1992 № 2395-1 «О недрах»</w:t>
      </w:r>
      <w:r>
        <w:rPr>
          <w:rFonts w:ascii="Times New Roman" w:eastAsia="Calibri" w:hAnsi="Times New Roman"/>
          <w:sz w:val="28"/>
          <w:szCs w:val="28"/>
          <w:lang w:eastAsia="en-US"/>
        </w:rPr>
        <w:t>;</w:t>
      </w:r>
    </w:p>
    <w:p w:rsidR="005F1F36" w:rsidRPr="005F1F36" w:rsidRDefault="005F1F36" w:rsidP="006555F1">
      <w:pPr>
        <w:pStyle w:val="a7"/>
        <w:numPr>
          <w:ilvl w:val="0"/>
          <w:numId w:val="3"/>
        </w:numPr>
        <w:spacing w:after="0" w:line="240" w:lineRule="auto"/>
        <w:ind w:left="0" w:firstLine="709"/>
        <w:rPr>
          <w:rFonts w:ascii="Times New Roman" w:hAnsi="Times New Roman"/>
          <w:sz w:val="28"/>
          <w:szCs w:val="28"/>
        </w:rPr>
      </w:pPr>
      <w:r w:rsidRPr="005F1F36">
        <w:rPr>
          <w:rFonts w:ascii="Times New Roman" w:hAnsi="Times New Roman"/>
          <w:sz w:val="28"/>
          <w:szCs w:val="28"/>
        </w:rPr>
        <w:t>Приказ Министерства экономического развития Российской Федерации «Об утверждении методических рекомендаций по подготовке нормативов градостроительного проектирования» от 15.02.2021 №71;</w:t>
      </w:r>
    </w:p>
    <w:p w:rsidR="005F1F36" w:rsidRPr="005F1F36" w:rsidRDefault="005F1F36" w:rsidP="006555F1">
      <w:pPr>
        <w:numPr>
          <w:ilvl w:val="0"/>
          <w:numId w:val="3"/>
        </w:numPr>
        <w:spacing w:after="0" w:line="240" w:lineRule="auto"/>
        <w:ind w:left="0" w:firstLine="709"/>
        <w:contextualSpacing/>
        <w:rPr>
          <w:rFonts w:ascii="Times New Roman" w:eastAsia="Calibri" w:hAnsi="Times New Roman"/>
          <w:sz w:val="28"/>
          <w:szCs w:val="28"/>
          <w:lang w:eastAsia="en-US"/>
        </w:rPr>
      </w:pPr>
      <w:r w:rsidRPr="005F1F36">
        <w:rPr>
          <w:rFonts w:ascii="Times New Roman" w:eastAsia="Calibri" w:hAnsi="Times New Roman"/>
          <w:sz w:val="28"/>
          <w:szCs w:val="28"/>
          <w:lang w:eastAsia="en-US"/>
        </w:rPr>
        <w:t>Приказ Министерства здравоохранения Российской Федерации от 27.02.2016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5F1F36" w:rsidRPr="005F1F36" w:rsidRDefault="005F1F36" w:rsidP="006555F1">
      <w:pPr>
        <w:numPr>
          <w:ilvl w:val="0"/>
          <w:numId w:val="3"/>
        </w:numPr>
        <w:spacing w:after="0" w:line="240" w:lineRule="auto"/>
        <w:ind w:left="0" w:firstLine="709"/>
        <w:contextualSpacing/>
        <w:rPr>
          <w:rFonts w:ascii="Times New Roman" w:eastAsia="Calibri" w:hAnsi="Times New Roman"/>
          <w:sz w:val="28"/>
          <w:szCs w:val="28"/>
          <w:lang w:eastAsia="en-US"/>
        </w:rPr>
      </w:pPr>
      <w:r w:rsidRPr="005F1F36">
        <w:rPr>
          <w:rFonts w:ascii="Times New Roman" w:eastAsia="Calibri" w:hAnsi="Times New Roman"/>
          <w:sz w:val="28"/>
          <w:szCs w:val="28"/>
          <w:lang w:eastAsia="en-US"/>
        </w:rPr>
        <w:t>Приказ Минздрава России от 20 апреля 2018 г. № 182 «Об утверждении методических рекомендаций о применении нормативов и норм ресурсной обеспеченности населения в сфере здравоохранения»;</w:t>
      </w:r>
    </w:p>
    <w:p w:rsidR="005F1F36" w:rsidRPr="005F1F36" w:rsidRDefault="005F1F36" w:rsidP="002C3A9C">
      <w:pPr>
        <w:numPr>
          <w:ilvl w:val="0"/>
          <w:numId w:val="3"/>
        </w:numPr>
        <w:spacing w:after="0" w:line="240" w:lineRule="auto"/>
        <w:ind w:left="0" w:firstLine="709"/>
        <w:contextualSpacing/>
        <w:rPr>
          <w:rFonts w:ascii="Times New Roman" w:eastAsia="Calibri" w:hAnsi="Times New Roman"/>
          <w:sz w:val="28"/>
          <w:szCs w:val="28"/>
          <w:lang w:eastAsia="en-US"/>
        </w:rPr>
      </w:pPr>
      <w:r w:rsidRPr="005F1F36">
        <w:rPr>
          <w:rFonts w:ascii="Times New Roman" w:eastAsia="Calibri" w:hAnsi="Times New Roman"/>
          <w:sz w:val="28"/>
          <w:szCs w:val="28"/>
          <w:lang w:eastAsia="en-US"/>
        </w:rPr>
        <w:t>Приказ Министерства спорта Российской Федерации от 21.03.2018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5F1F36" w:rsidRPr="005F1F36" w:rsidRDefault="005F1F36" w:rsidP="002C3A9C">
      <w:pPr>
        <w:numPr>
          <w:ilvl w:val="0"/>
          <w:numId w:val="3"/>
        </w:numPr>
        <w:spacing w:after="0" w:line="240" w:lineRule="auto"/>
        <w:ind w:left="0" w:firstLine="709"/>
        <w:contextualSpacing/>
        <w:rPr>
          <w:rFonts w:ascii="Times New Roman" w:eastAsia="Calibri" w:hAnsi="Times New Roman"/>
          <w:sz w:val="28"/>
          <w:szCs w:val="28"/>
          <w:lang w:eastAsia="en-US"/>
        </w:rPr>
      </w:pPr>
      <w:r w:rsidRPr="005F1F36">
        <w:rPr>
          <w:rFonts w:ascii="Times New Roman" w:eastAsia="Calibri" w:hAnsi="Times New Roman"/>
          <w:sz w:val="28"/>
          <w:szCs w:val="28"/>
          <w:lang w:eastAsia="en-US"/>
        </w:rPr>
        <w:t>Распоряжение Минкультуры России от 2 августа 2017 г. № P-965 «Об утверждении Методических рекомендаций субъектам РФ и OMC</w:t>
      </w:r>
      <w:r>
        <w:rPr>
          <w:rFonts w:ascii="Times New Roman" w:eastAsia="Calibri" w:hAnsi="Times New Roman"/>
          <w:sz w:val="28"/>
          <w:szCs w:val="28"/>
          <w:lang w:eastAsia="en-US"/>
        </w:rPr>
        <w:t>У</w:t>
      </w:r>
      <w:r w:rsidRPr="005F1F36">
        <w:rPr>
          <w:rFonts w:ascii="Times New Roman" w:eastAsia="Calibri" w:hAnsi="Times New Roman"/>
          <w:sz w:val="28"/>
          <w:szCs w:val="28"/>
          <w:lang w:eastAsia="en-US"/>
        </w:rPr>
        <w:t xml:space="preserve"> по развитию сети организаций культуры и обеспеченности населения услугами организаций культуры»;</w:t>
      </w:r>
    </w:p>
    <w:p w:rsidR="005F1F36" w:rsidRPr="002C3A9C" w:rsidRDefault="005F1F36" w:rsidP="002C3A9C">
      <w:pPr>
        <w:numPr>
          <w:ilvl w:val="0"/>
          <w:numId w:val="3"/>
        </w:numPr>
        <w:spacing w:after="0" w:line="240" w:lineRule="auto"/>
        <w:ind w:left="0" w:firstLine="709"/>
        <w:contextualSpacing/>
        <w:rPr>
          <w:rFonts w:ascii="Times New Roman" w:eastAsia="Calibri" w:hAnsi="Times New Roman"/>
          <w:sz w:val="28"/>
          <w:szCs w:val="28"/>
          <w:lang w:eastAsia="en-US"/>
        </w:rPr>
      </w:pPr>
      <w:r w:rsidRPr="005F1F36">
        <w:rPr>
          <w:rFonts w:ascii="Times New Roman" w:eastAsia="Calibri" w:hAnsi="Times New Roman"/>
          <w:sz w:val="28"/>
          <w:szCs w:val="28"/>
          <w:lang w:eastAsia="en-US"/>
        </w:rPr>
        <w:t xml:space="preserve">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w:t>
      </w:r>
      <w:r w:rsidRPr="002C3A9C">
        <w:rPr>
          <w:rFonts w:ascii="Times New Roman" w:eastAsia="Calibri" w:hAnsi="Times New Roman"/>
          <w:sz w:val="28"/>
          <w:szCs w:val="28"/>
          <w:lang w:eastAsia="en-US"/>
        </w:rPr>
        <w:t>влияющих на доступность и обеспеченность населения услугами сферы образования (утверждены Министерством образования и науки Российской</w:t>
      </w:r>
      <w:r w:rsidR="003B72C2">
        <w:rPr>
          <w:rFonts w:ascii="Times New Roman" w:eastAsia="Calibri" w:hAnsi="Times New Roman"/>
          <w:sz w:val="28"/>
          <w:szCs w:val="28"/>
          <w:lang w:eastAsia="en-US"/>
        </w:rPr>
        <w:t xml:space="preserve"> </w:t>
      </w:r>
      <w:r w:rsidRPr="002C3A9C">
        <w:rPr>
          <w:rFonts w:ascii="Times New Roman" w:eastAsia="Calibri" w:hAnsi="Times New Roman"/>
          <w:sz w:val="28"/>
          <w:szCs w:val="28"/>
          <w:lang w:eastAsia="en-US"/>
        </w:rPr>
        <w:t>Федерации 04.05.2016 № АК-15/02вн);</w:t>
      </w:r>
    </w:p>
    <w:p w:rsidR="002C3A9C" w:rsidRPr="002C3A9C" w:rsidRDefault="002C3A9C" w:rsidP="002C3A9C">
      <w:pPr>
        <w:numPr>
          <w:ilvl w:val="0"/>
          <w:numId w:val="3"/>
        </w:numPr>
        <w:spacing w:after="0" w:line="240" w:lineRule="auto"/>
        <w:ind w:left="0" w:firstLine="709"/>
        <w:contextualSpacing/>
        <w:rPr>
          <w:rFonts w:ascii="Times New Roman" w:eastAsia="Calibri" w:hAnsi="Times New Roman"/>
          <w:sz w:val="28"/>
          <w:szCs w:val="28"/>
          <w:lang w:eastAsia="en-US"/>
        </w:rPr>
      </w:pPr>
      <w:r w:rsidRPr="002C3A9C">
        <w:rPr>
          <w:rFonts w:ascii="Times New Roman" w:eastAsia="Calibri" w:hAnsi="Times New Roman"/>
          <w:sz w:val="28"/>
          <w:szCs w:val="28"/>
          <w:lang w:eastAsia="en-US"/>
        </w:rPr>
        <w:t>Письмо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w:t>
      </w:r>
      <w:r w:rsidR="00FE2443">
        <w:rPr>
          <w:rFonts w:ascii="Times New Roman" w:eastAsia="Calibri" w:hAnsi="Times New Roman"/>
          <w:sz w:val="28"/>
          <w:szCs w:val="28"/>
          <w:lang w:eastAsia="en-US"/>
        </w:rPr>
        <w:t>в образования»;</w:t>
      </w:r>
    </w:p>
    <w:p w:rsidR="002C3A9C" w:rsidRPr="002C3A9C" w:rsidRDefault="002C3A9C" w:rsidP="002C3A9C">
      <w:pPr>
        <w:numPr>
          <w:ilvl w:val="0"/>
          <w:numId w:val="3"/>
        </w:numPr>
        <w:spacing w:after="0" w:line="240" w:lineRule="auto"/>
        <w:ind w:left="0" w:firstLine="709"/>
        <w:contextualSpacing/>
        <w:rPr>
          <w:rFonts w:ascii="Times New Roman" w:eastAsia="Calibri" w:hAnsi="Times New Roman"/>
          <w:sz w:val="28"/>
          <w:szCs w:val="28"/>
          <w:lang w:eastAsia="en-US"/>
        </w:rPr>
      </w:pPr>
      <w:r w:rsidRPr="002C3A9C">
        <w:rPr>
          <w:rFonts w:ascii="Times New Roman" w:hAnsi="Times New Roman"/>
          <w:sz w:val="28"/>
          <w:szCs w:val="28"/>
        </w:rPr>
        <w:t>Распоряжение Правительства Российской Федерации от 03.07.1996 № 1063-р «О Социальных нормативах</w:t>
      </w:r>
      <w:r w:rsidR="00FE2443">
        <w:rPr>
          <w:rFonts w:ascii="Times New Roman" w:hAnsi="Times New Roman"/>
          <w:sz w:val="28"/>
          <w:szCs w:val="28"/>
        </w:rPr>
        <w:t xml:space="preserve"> и нормах» (ред. от 26.01.2017);</w:t>
      </w:r>
    </w:p>
    <w:p w:rsidR="002C3A9C" w:rsidRPr="004736AF" w:rsidRDefault="002C3A9C" w:rsidP="002C3A9C">
      <w:pPr>
        <w:numPr>
          <w:ilvl w:val="0"/>
          <w:numId w:val="3"/>
        </w:numPr>
        <w:spacing w:after="0" w:line="240" w:lineRule="auto"/>
        <w:ind w:left="0" w:firstLine="709"/>
        <w:contextualSpacing/>
        <w:rPr>
          <w:rFonts w:ascii="Times New Roman" w:eastAsia="Calibri" w:hAnsi="Times New Roman"/>
          <w:sz w:val="28"/>
          <w:szCs w:val="28"/>
          <w:lang w:eastAsia="en-US"/>
        </w:rPr>
      </w:pPr>
      <w:r w:rsidRPr="002C3A9C">
        <w:rPr>
          <w:rFonts w:ascii="Times New Roman" w:eastAsia="Calibri" w:hAnsi="Times New Roman"/>
          <w:sz w:val="28"/>
          <w:szCs w:val="28"/>
          <w:lang w:eastAsia="en-US"/>
        </w:rPr>
        <w:t xml:space="preserve">Приказ Минцифры России от 26.10.2020 № 538 «Об утверждении нормативов </w:t>
      </w:r>
      <w:r w:rsidRPr="004736AF">
        <w:rPr>
          <w:rFonts w:ascii="Times New Roman" w:eastAsia="Calibri" w:hAnsi="Times New Roman"/>
          <w:sz w:val="28"/>
          <w:szCs w:val="28"/>
          <w:lang w:eastAsia="en-US"/>
        </w:rPr>
        <w:t>размещения отделений почтовой связи и иных объектов почтовой связи акцио</w:t>
      </w:r>
      <w:r w:rsidR="00FE2443" w:rsidRPr="004736AF">
        <w:rPr>
          <w:rFonts w:ascii="Times New Roman" w:eastAsia="Calibri" w:hAnsi="Times New Roman"/>
          <w:sz w:val="28"/>
          <w:szCs w:val="28"/>
          <w:lang w:eastAsia="en-US"/>
        </w:rPr>
        <w:t>нерного общества «Почта России»;</w:t>
      </w:r>
    </w:p>
    <w:p w:rsidR="002C3A9C" w:rsidRPr="00275AA4" w:rsidRDefault="004736AF" w:rsidP="002C3A9C">
      <w:pPr>
        <w:numPr>
          <w:ilvl w:val="0"/>
          <w:numId w:val="3"/>
        </w:numPr>
        <w:spacing w:after="0" w:line="240" w:lineRule="auto"/>
        <w:ind w:left="0" w:firstLine="709"/>
        <w:contextualSpacing/>
        <w:rPr>
          <w:rFonts w:ascii="Times New Roman" w:eastAsia="Calibri" w:hAnsi="Times New Roman"/>
          <w:sz w:val="28"/>
          <w:szCs w:val="28"/>
          <w:lang w:eastAsia="en-US"/>
        </w:rPr>
      </w:pPr>
      <w:r w:rsidRPr="004736AF">
        <w:rPr>
          <w:rFonts w:ascii="Times New Roman" w:eastAsia="Calibri" w:hAnsi="Times New Roman"/>
          <w:sz w:val="28"/>
          <w:szCs w:val="28"/>
          <w:lang w:eastAsia="en-US"/>
        </w:rPr>
        <w:t xml:space="preserve">Приказ Минздрава России от 20.06.2013 N 388н "Об утверждении Порядка оказания </w:t>
      </w:r>
      <w:r w:rsidRPr="00275AA4">
        <w:rPr>
          <w:rFonts w:ascii="Times New Roman" w:eastAsia="Calibri" w:hAnsi="Times New Roman"/>
          <w:sz w:val="28"/>
          <w:szCs w:val="28"/>
          <w:lang w:eastAsia="en-US"/>
        </w:rPr>
        <w:t>скорой, в том числе скорой специализированной, медицинской помощи"</w:t>
      </w:r>
      <w:r w:rsidR="00FE2443" w:rsidRPr="00275AA4">
        <w:rPr>
          <w:rFonts w:ascii="Times New Roman" w:eastAsia="Calibri" w:hAnsi="Times New Roman"/>
          <w:sz w:val="28"/>
          <w:szCs w:val="28"/>
          <w:lang w:eastAsia="en-US"/>
        </w:rPr>
        <w:t>;</w:t>
      </w:r>
    </w:p>
    <w:p w:rsidR="00042260" w:rsidRPr="009C5B79" w:rsidRDefault="00042260" w:rsidP="002C3A9C">
      <w:pPr>
        <w:numPr>
          <w:ilvl w:val="0"/>
          <w:numId w:val="3"/>
        </w:numPr>
        <w:spacing w:after="0" w:line="240" w:lineRule="auto"/>
        <w:ind w:left="0" w:firstLine="709"/>
        <w:contextualSpacing/>
        <w:rPr>
          <w:rFonts w:ascii="Times New Roman" w:eastAsia="Calibri" w:hAnsi="Times New Roman"/>
          <w:sz w:val="28"/>
          <w:szCs w:val="28"/>
          <w:lang w:eastAsia="en-US"/>
        </w:rPr>
      </w:pPr>
      <w:r w:rsidRPr="00275AA4">
        <w:rPr>
          <w:rFonts w:ascii="Times New Roman" w:eastAsia="Calibri" w:hAnsi="Times New Roman"/>
          <w:bCs/>
          <w:sz w:val="28"/>
          <w:szCs w:val="28"/>
        </w:rPr>
        <w:lastRenderedPageBreak/>
        <w:t>Закон Оренбургской</w:t>
      </w:r>
      <w:r w:rsidRPr="00275AA4">
        <w:rPr>
          <w:rFonts w:ascii="Times New Roman" w:eastAsia="Calibri" w:hAnsi="Times New Roman"/>
          <w:spacing w:val="-3"/>
          <w:sz w:val="28"/>
          <w:szCs w:val="28"/>
        </w:rPr>
        <w:t xml:space="preserve"> области от 16 марта 2007 года № 1037/233-IV-ОЗ «О градостроительной деятельности на территории Оренбургской области»</w:t>
      </w:r>
      <w:r w:rsidR="00275AA4" w:rsidRPr="00275AA4">
        <w:rPr>
          <w:rFonts w:ascii="Times New Roman" w:hAnsi="Times New Roman"/>
          <w:sz w:val="28"/>
          <w:szCs w:val="28"/>
        </w:rPr>
        <w:t xml:space="preserve"> (с изм. на 18.08.</w:t>
      </w:r>
      <w:r w:rsidR="00275AA4" w:rsidRPr="009C5B79">
        <w:rPr>
          <w:rFonts w:ascii="Times New Roman" w:hAnsi="Times New Roman"/>
          <w:sz w:val="28"/>
          <w:szCs w:val="28"/>
        </w:rPr>
        <w:t>2021г.)</w:t>
      </w:r>
      <w:r w:rsidRPr="009C5B79">
        <w:rPr>
          <w:rFonts w:ascii="Times New Roman" w:eastAsia="Calibri" w:hAnsi="Times New Roman"/>
          <w:spacing w:val="-3"/>
          <w:sz w:val="28"/>
          <w:szCs w:val="28"/>
        </w:rPr>
        <w:t>;</w:t>
      </w:r>
    </w:p>
    <w:p w:rsidR="004602DA" w:rsidRPr="009C5B79" w:rsidRDefault="004602DA" w:rsidP="002C3A9C">
      <w:pPr>
        <w:numPr>
          <w:ilvl w:val="0"/>
          <w:numId w:val="3"/>
        </w:numPr>
        <w:spacing w:after="0" w:line="240" w:lineRule="auto"/>
        <w:ind w:left="0" w:firstLine="709"/>
        <w:contextualSpacing/>
        <w:rPr>
          <w:rFonts w:ascii="Times New Roman" w:eastAsia="Calibri" w:hAnsi="Times New Roman"/>
          <w:sz w:val="28"/>
          <w:szCs w:val="28"/>
          <w:lang w:eastAsia="en-US"/>
        </w:rPr>
      </w:pPr>
      <w:r w:rsidRPr="009C5B79">
        <w:rPr>
          <w:rFonts w:ascii="Times New Roman" w:eastAsia="Calibri" w:hAnsi="Times New Roman"/>
          <w:spacing w:val="-3"/>
          <w:sz w:val="28"/>
          <w:szCs w:val="28"/>
        </w:rPr>
        <w:t xml:space="preserve">Постановление Правительства Оренбургской области от 14.10.2021 №939-пп «О региональных нормативах градостроительного проектирования Оренбургской области»; </w:t>
      </w:r>
    </w:p>
    <w:p w:rsidR="00393208" w:rsidRPr="009C5B79" w:rsidRDefault="00393208" w:rsidP="002C3A9C">
      <w:pPr>
        <w:numPr>
          <w:ilvl w:val="0"/>
          <w:numId w:val="3"/>
        </w:numPr>
        <w:spacing w:after="0" w:line="240" w:lineRule="auto"/>
        <w:ind w:left="0" w:firstLine="709"/>
        <w:contextualSpacing/>
        <w:rPr>
          <w:rFonts w:ascii="Times New Roman" w:eastAsia="Calibri" w:hAnsi="Times New Roman"/>
          <w:sz w:val="28"/>
          <w:szCs w:val="28"/>
          <w:lang w:eastAsia="en-US"/>
        </w:rPr>
      </w:pPr>
      <w:r w:rsidRPr="009C5B79">
        <w:rPr>
          <w:rFonts w:ascii="Times New Roman" w:hAnsi="Times New Roman"/>
          <w:sz w:val="28"/>
          <w:szCs w:val="28"/>
        </w:rPr>
        <w:t>Закон Оренбургской области от 09.03.2005 N 19</w:t>
      </w:r>
      <w:r w:rsidR="009C5B79" w:rsidRPr="009C5B79">
        <w:rPr>
          <w:rFonts w:ascii="Times New Roman" w:hAnsi="Times New Roman"/>
          <w:sz w:val="28"/>
          <w:szCs w:val="28"/>
        </w:rPr>
        <w:t>16</w:t>
      </w:r>
      <w:r w:rsidRPr="009C5B79">
        <w:rPr>
          <w:rFonts w:ascii="Times New Roman" w:hAnsi="Times New Roman"/>
          <w:sz w:val="28"/>
          <w:szCs w:val="28"/>
        </w:rPr>
        <w:t>0/3</w:t>
      </w:r>
      <w:r w:rsidR="009C5B79" w:rsidRPr="009C5B79">
        <w:rPr>
          <w:rFonts w:ascii="Times New Roman" w:hAnsi="Times New Roman"/>
          <w:sz w:val="28"/>
          <w:szCs w:val="28"/>
        </w:rPr>
        <w:t>53</w:t>
      </w:r>
      <w:r w:rsidRPr="009C5B79">
        <w:rPr>
          <w:rFonts w:ascii="Times New Roman" w:hAnsi="Times New Roman"/>
          <w:sz w:val="28"/>
          <w:szCs w:val="28"/>
        </w:rPr>
        <w:t>-III-ОЗ «О муниципальных образованиях в составе муниципального образования Ташлинский район Оренбургской области»;</w:t>
      </w:r>
    </w:p>
    <w:p w:rsidR="00042260" w:rsidRPr="009C5B79" w:rsidRDefault="00042260" w:rsidP="00F72C73">
      <w:pPr>
        <w:numPr>
          <w:ilvl w:val="0"/>
          <w:numId w:val="3"/>
        </w:numPr>
        <w:spacing w:after="0" w:line="240" w:lineRule="auto"/>
        <w:ind w:left="0" w:firstLine="709"/>
        <w:contextualSpacing/>
        <w:rPr>
          <w:rFonts w:ascii="Times New Roman" w:eastAsia="Calibri" w:hAnsi="Times New Roman"/>
          <w:sz w:val="28"/>
          <w:szCs w:val="28"/>
          <w:lang w:eastAsia="en-US"/>
        </w:rPr>
      </w:pPr>
      <w:r w:rsidRPr="009C5B79">
        <w:rPr>
          <w:rFonts w:ascii="Times New Roman" w:eastAsia="Calibri" w:hAnsi="Times New Roman"/>
          <w:spacing w:val="-3"/>
          <w:sz w:val="28"/>
          <w:szCs w:val="28"/>
        </w:rPr>
        <w:t>СП 42.13330.2016 «Градостроительство. Планировка и застройка городских и сельских поселений»;</w:t>
      </w:r>
    </w:p>
    <w:p w:rsidR="002E3EBC" w:rsidRPr="009C5B79" w:rsidRDefault="002E3EBC" w:rsidP="00F72C73">
      <w:pPr>
        <w:numPr>
          <w:ilvl w:val="0"/>
          <w:numId w:val="3"/>
        </w:numPr>
        <w:spacing w:after="0" w:line="240" w:lineRule="auto"/>
        <w:ind w:left="0" w:firstLine="709"/>
        <w:contextualSpacing/>
        <w:rPr>
          <w:rFonts w:ascii="Times New Roman" w:eastAsia="Calibri" w:hAnsi="Times New Roman"/>
          <w:sz w:val="28"/>
          <w:szCs w:val="28"/>
          <w:lang w:eastAsia="en-US"/>
        </w:rPr>
      </w:pPr>
      <w:r w:rsidRPr="009C5B79">
        <w:rPr>
          <w:rFonts w:ascii="Times New Roman" w:eastAsia="Calibri" w:hAnsi="Times New Roman"/>
          <w:sz w:val="28"/>
          <w:szCs w:val="28"/>
          <w:lang w:eastAsia="en-US"/>
        </w:rPr>
        <w:t>СП 59.13330.2020 «Доступность зданий и сооружений для маломобильных групп населения. Актуализиров</w:t>
      </w:r>
      <w:r w:rsidR="00FE2443" w:rsidRPr="009C5B79">
        <w:rPr>
          <w:rFonts w:ascii="Times New Roman" w:eastAsia="Calibri" w:hAnsi="Times New Roman"/>
          <w:sz w:val="28"/>
          <w:szCs w:val="28"/>
          <w:lang w:eastAsia="en-US"/>
        </w:rPr>
        <w:t>анная редакция СНиП 35-01-2001»;</w:t>
      </w:r>
    </w:p>
    <w:p w:rsidR="002E3EBC" w:rsidRPr="002C3A9C" w:rsidRDefault="002E3EBC" w:rsidP="00F72C73">
      <w:pPr>
        <w:numPr>
          <w:ilvl w:val="0"/>
          <w:numId w:val="3"/>
        </w:numPr>
        <w:spacing w:after="0" w:line="240" w:lineRule="auto"/>
        <w:ind w:left="0" w:firstLine="709"/>
        <w:contextualSpacing/>
        <w:rPr>
          <w:rFonts w:ascii="Times New Roman" w:eastAsia="Calibri" w:hAnsi="Times New Roman"/>
          <w:sz w:val="28"/>
          <w:szCs w:val="28"/>
          <w:lang w:eastAsia="en-US"/>
        </w:rPr>
      </w:pPr>
      <w:r w:rsidRPr="004736AF">
        <w:rPr>
          <w:rFonts w:ascii="Times New Roman" w:eastAsia="Calibri" w:hAnsi="Times New Roman"/>
          <w:sz w:val="28"/>
          <w:szCs w:val="28"/>
          <w:lang w:eastAsia="en-US"/>
        </w:rPr>
        <w:t>CП 8.13130.2020 «Системы противопожарной защиты. Наружное противопожарное водоснабжение</w:t>
      </w:r>
      <w:r w:rsidRPr="002C3A9C">
        <w:rPr>
          <w:rFonts w:ascii="Times New Roman" w:eastAsia="Calibri" w:hAnsi="Times New Roman"/>
          <w:sz w:val="28"/>
          <w:szCs w:val="28"/>
          <w:lang w:eastAsia="en-US"/>
        </w:rPr>
        <w:t>. Тр</w:t>
      </w:r>
      <w:r w:rsidR="00FE2443">
        <w:rPr>
          <w:rFonts w:ascii="Times New Roman" w:eastAsia="Calibri" w:hAnsi="Times New Roman"/>
          <w:sz w:val="28"/>
          <w:szCs w:val="28"/>
          <w:lang w:eastAsia="en-US"/>
        </w:rPr>
        <w:t>ебования пожарной безопасности»;</w:t>
      </w:r>
    </w:p>
    <w:p w:rsidR="002E3EBC" w:rsidRPr="004736AF" w:rsidRDefault="002E3EBC" w:rsidP="0042125C">
      <w:pPr>
        <w:numPr>
          <w:ilvl w:val="0"/>
          <w:numId w:val="3"/>
        </w:numPr>
        <w:spacing w:after="0" w:line="240" w:lineRule="auto"/>
        <w:ind w:left="0" w:firstLine="709"/>
        <w:contextualSpacing/>
        <w:rPr>
          <w:rFonts w:ascii="Times New Roman" w:eastAsia="Calibri" w:hAnsi="Times New Roman"/>
          <w:sz w:val="28"/>
          <w:szCs w:val="28"/>
          <w:lang w:eastAsia="en-US"/>
        </w:rPr>
      </w:pPr>
      <w:r w:rsidRPr="002C3A9C">
        <w:rPr>
          <w:rFonts w:ascii="Times New Roman" w:eastAsia="Calibri" w:hAnsi="Times New Roman"/>
          <w:sz w:val="28"/>
          <w:szCs w:val="28"/>
          <w:lang w:eastAsia="en-US"/>
        </w:rPr>
        <w:t xml:space="preserve">СП 42-101-2003 </w:t>
      </w:r>
      <w:r w:rsidR="004736AF">
        <w:rPr>
          <w:rFonts w:ascii="Times New Roman" w:eastAsia="Calibri" w:hAnsi="Times New Roman"/>
          <w:sz w:val="28"/>
          <w:szCs w:val="28"/>
          <w:lang w:eastAsia="en-US"/>
        </w:rPr>
        <w:t>«</w:t>
      </w:r>
      <w:r w:rsidRPr="002C3A9C">
        <w:rPr>
          <w:rFonts w:ascii="Times New Roman" w:eastAsia="Calibri" w:hAnsi="Times New Roman"/>
          <w:sz w:val="28"/>
          <w:szCs w:val="28"/>
          <w:lang w:eastAsia="en-US"/>
        </w:rPr>
        <w:t>Общие положения по проектированию и строительству газораспределительных систем из металлических и полиэтиленовых труб</w:t>
      </w:r>
      <w:r w:rsidR="004736AF">
        <w:rPr>
          <w:rFonts w:ascii="Times New Roman" w:eastAsia="Calibri" w:hAnsi="Times New Roman"/>
          <w:sz w:val="28"/>
          <w:szCs w:val="28"/>
          <w:lang w:eastAsia="en-US"/>
        </w:rPr>
        <w:t>»</w:t>
      </w:r>
      <w:r w:rsidRPr="002C3A9C">
        <w:rPr>
          <w:rFonts w:ascii="Times New Roman" w:eastAsia="Calibri" w:hAnsi="Times New Roman"/>
          <w:sz w:val="28"/>
          <w:szCs w:val="28"/>
          <w:lang w:eastAsia="en-US"/>
        </w:rPr>
        <w:t xml:space="preserve">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w:t>
      </w:r>
      <w:r w:rsidR="00FE2443">
        <w:rPr>
          <w:rFonts w:ascii="Times New Roman" w:eastAsia="Calibri" w:hAnsi="Times New Roman"/>
          <w:sz w:val="28"/>
          <w:szCs w:val="28"/>
          <w:lang w:eastAsia="en-US"/>
        </w:rPr>
        <w:t xml:space="preserve">ротокол от 8 </w:t>
      </w:r>
      <w:r w:rsidR="00FE2443" w:rsidRPr="004736AF">
        <w:rPr>
          <w:rFonts w:ascii="Times New Roman" w:eastAsia="Calibri" w:hAnsi="Times New Roman"/>
          <w:sz w:val="28"/>
          <w:szCs w:val="28"/>
          <w:lang w:eastAsia="en-US"/>
        </w:rPr>
        <w:t>июля 2003 г. № 32);</w:t>
      </w:r>
    </w:p>
    <w:p w:rsidR="002E3EBC" w:rsidRPr="004736AF" w:rsidRDefault="002E3EBC" w:rsidP="0042125C">
      <w:pPr>
        <w:numPr>
          <w:ilvl w:val="0"/>
          <w:numId w:val="3"/>
        </w:numPr>
        <w:spacing w:after="0" w:line="240" w:lineRule="auto"/>
        <w:ind w:left="0" w:firstLine="709"/>
        <w:contextualSpacing/>
        <w:rPr>
          <w:rFonts w:ascii="Times New Roman" w:eastAsia="Calibri" w:hAnsi="Times New Roman"/>
          <w:sz w:val="28"/>
          <w:szCs w:val="28"/>
          <w:lang w:eastAsia="en-US"/>
        </w:rPr>
      </w:pPr>
      <w:r w:rsidRPr="004736AF">
        <w:rPr>
          <w:rFonts w:ascii="Times New Roman" w:eastAsia="Calibri" w:hAnsi="Times New Roman"/>
          <w:sz w:val="28"/>
          <w:szCs w:val="28"/>
          <w:lang w:eastAsia="en-US"/>
        </w:rPr>
        <w:t>СП 31.13330.20</w:t>
      </w:r>
      <w:r w:rsidR="00F72C73">
        <w:rPr>
          <w:rFonts w:ascii="Times New Roman" w:eastAsia="Calibri" w:hAnsi="Times New Roman"/>
          <w:sz w:val="28"/>
          <w:szCs w:val="28"/>
          <w:lang w:eastAsia="en-US"/>
        </w:rPr>
        <w:t>2</w:t>
      </w:r>
      <w:r w:rsidRPr="004736AF">
        <w:rPr>
          <w:rFonts w:ascii="Times New Roman" w:eastAsia="Calibri" w:hAnsi="Times New Roman"/>
          <w:sz w:val="28"/>
          <w:szCs w:val="28"/>
          <w:lang w:eastAsia="en-US"/>
        </w:rPr>
        <w:t xml:space="preserve">1 </w:t>
      </w:r>
      <w:r w:rsidR="004736AF" w:rsidRPr="004736AF">
        <w:rPr>
          <w:rFonts w:ascii="Times New Roman" w:eastAsia="Calibri" w:hAnsi="Times New Roman"/>
          <w:sz w:val="28"/>
          <w:szCs w:val="28"/>
          <w:lang w:eastAsia="en-US"/>
        </w:rPr>
        <w:t>«</w:t>
      </w:r>
      <w:r w:rsidRPr="004736AF">
        <w:rPr>
          <w:rFonts w:ascii="Times New Roman" w:eastAsia="Calibri" w:hAnsi="Times New Roman"/>
          <w:sz w:val="28"/>
          <w:szCs w:val="28"/>
          <w:lang w:eastAsia="en-US"/>
        </w:rPr>
        <w:t>Водоснабжение. Наружные сети и сооружения</w:t>
      </w:r>
      <w:r w:rsidR="004736AF" w:rsidRPr="004736AF">
        <w:rPr>
          <w:rFonts w:ascii="Times New Roman" w:eastAsia="Calibri" w:hAnsi="Times New Roman"/>
          <w:sz w:val="28"/>
          <w:szCs w:val="28"/>
          <w:lang w:eastAsia="en-US"/>
        </w:rPr>
        <w:t>»</w:t>
      </w:r>
      <w:r w:rsidRPr="004736AF">
        <w:rPr>
          <w:rFonts w:ascii="Times New Roman" w:eastAsia="Calibri" w:hAnsi="Times New Roman"/>
          <w:sz w:val="28"/>
          <w:szCs w:val="28"/>
          <w:lang w:eastAsia="en-US"/>
        </w:rPr>
        <w:t xml:space="preserve"> (утв. </w:t>
      </w:r>
      <w:r w:rsidR="00F72C73" w:rsidRPr="00F72C73">
        <w:rPr>
          <w:rFonts w:ascii="Times New Roman" w:eastAsia="Calibri" w:hAnsi="Times New Roman"/>
          <w:sz w:val="28"/>
          <w:szCs w:val="28"/>
          <w:lang w:eastAsia="en-US"/>
        </w:rPr>
        <w:t>приказом Министерства строительства и жилищно-коммунального хозяйства Российской Федерации от 27 декабря 2021 г. N 1016/пр и введен в действие с 28 января 2022 г.</w:t>
      </w:r>
      <w:r w:rsidR="00FE2443" w:rsidRPr="004736AF">
        <w:rPr>
          <w:rFonts w:ascii="Times New Roman" w:eastAsia="Calibri" w:hAnsi="Times New Roman"/>
          <w:sz w:val="28"/>
          <w:szCs w:val="28"/>
          <w:lang w:eastAsia="en-US"/>
        </w:rPr>
        <w:t>);</w:t>
      </w:r>
    </w:p>
    <w:p w:rsidR="002E3EBC" w:rsidRPr="004736AF" w:rsidRDefault="002E3EBC" w:rsidP="0042125C">
      <w:pPr>
        <w:numPr>
          <w:ilvl w:val="0"/>
          <w:numId w:val="3"/>
        </w:numPr>
        <w:spacing w:after="0" w:line="240" w:lineRule="auto"/>
        <w:ind w:left="0" w:firstLine="709"/>
        <w:contextualSpacing/>
        <w:rPr>
          <w:rFonts w:ascii="Times New Roman" w:eastAsia="Calibri" w:hAnsi="Times New Roman"/>
          <w:sz w:val="28"/>
          <w:szCs w:val="28"/>
          <w:lang w:eastAsia="en-US"/>
        </w:rPr>
      </w:pPr>
      <w:r w:rsidRPr="004736AF">
        <w:rPr>
          <w:rFonts w:ascii="Times New Roman" w:eastAsia="Calibri" w:hAnsi="Times New Roman"/>
          <w:sz w:val="28"/>
          <w:szCs w:val="28"/>
          <w:lang w:eastAsia="en-US"/>
        </w:rPr>
        <w:t>СП 32.13330.201</w:t>
      </w:r>
      <w:r w:rsidR="0042125C">
        <w:rPr>
          <w:rFonts w:ascii="Times New Roman" w:eastAsia="Calibri" w:hAnsi="Times New Roman"/>
          <w:sz w:val="28"/>
          <w:szCs w:val="28"/>
          <w:lang w:eastAsia="en-US"/>
        </w:rPr>
        <w:t>8</w:t>
      </w:r>
      <w:r w:rsidR="004736AF" w:rsidRPr="004736AF">
        <w:rPr>
          <w:rFonts w:ascii="Times New Roman" w:eastAsia="Calibri" w:hAnsi="Times New Roman"/>
          <w:sz w:val="28"/>
          <w:szCs w:val="28"/>
          <w:lang w:eastAsia="en-US"/>
        </w:rPr>
        <w:t>«</w:t>
      </w:r>
      <w:r w:rsidRPr="004736AF">
        <w:rPr>
          <w:rFonts w:ascii="Times New Roman" w:eastAsia="Calibri" w:hAnsi="Times New Roman"/>
          <w:sz w:val="28"/>
          <w:szCs w:val="28"/>
          <w:lang w:eastAsia="en-US"/>
        </w:rPr>
        <w:t>Канализация. Наружные сети и сооружения</w:t>
      </w:r>
      <w:r w:rsidR="004736AF" w:rsidRPr="004736AF">
        <w:rPr>
          <w:rFonts w:ascii="Times New Roman" w:eastAsia="Calibri" w:hAnsi="Times New Roman"/>
          <w:sz w:val="28"/>
          <w:szCs w:val="28"/>
          <w:lang w:eastAsia="en-US"/>
        </w:rPr>
        <w:t>»</w:t>
      </w:r>
      <w:r w:rsidRPr="004736AF">
        <w:rPr>
          <w:rFonts w:ascii="Times New Roman" w:eastAsia="Calibri" w:hAnsi="Times New Roman"/>
          <w:sz w:val="28"/>
          <w:szCs w:val="28"/>
          <w:lang w:eastAsia="en-US"/>
        </w:rPr>
        <w:t xml:space="preserve"> (утв. </w:t>
      </w:r>
      <w:r w:rsidR="0042125C" w:rsidRPr="0042125C">
        <w:rPr>
          <w:rFonts w:ascii="Times New Roman" w:eastAsia="Calibri" w:hAnsi="Times New Roman"/>
          <w:sz w:val="28"/>
          <w:szCs w:val="28"/>
          <w:lang w:eastAsia="en-US"/>
        </w:rPr>
        <w:t>приказом Министерства строительства и жилищно-коммунального хозяйства Российской Федерации от 25 декабря 2018 г. N 860/пр и введен в действие с 26 июня 2019 г.</w:t>
      </w:r>
      <w:r w:rsidR="00FE2443" w:rsidRPr="004736AF">
        <w:rPr>
          <w:rFonts w:ascii="Times New Roman" w:eastAsia="Calibri" w:hAnsi="Times New Roman"/>
          <w:sz w:val="28"/>
          <w:szCs w:val="28"/>
          <w:lang w:eastAsia="en-US"/>
        </w:rPr>
        <w:t>);</w:t>
      </w:r>
    </w:p>
    <w:p w:rsidR="002E3EBC" w:rsidRPr="004736AF" w:rsidRDefault="002E3EBC" w:rsidP="0042125C">
      <w:pPr>
        <w:numPr>
          <w:ilvl w:val="0"/>
          <w:numId w:val="3"/>
        </w:numPr>
        <w:spacing w:after="0" w:line="240" w:lineRule="auto"/>
        <w:ind w:left="0" w:firstLine="709"/>
        <w:contextualSpacing/>
        <w:rPr>
          <w:rFonts w:ascii="Times New Roman" w:eastAsia="Calibri" w:hAnsi="Times New Roman"/>
          <w:sz w:val="28"/>
          <w:szCs w:val="28"/>
          <w:lang w:eastAsia="en-US"/>
        </w:rPr>
      </w:pPr>
      <w:r w:rsidRPr="004736AF">
        <w:rPr>
          <w:rFonts w:ascii="Times New Roman" w:eastAsia="Calibri" w:hAnsi="Times New Roman"/>
          <w:sz w:val="28"/>
          <w:szCs w:val="28"/>
          <w:lang w:eastAsia="en-US"/>
        </w:rPr>
        <w:t>СП 396.1325800.2018</w:t>
      </w:r>
      <w:r w:rsidR="004736AF" w:rsidRPr="004736AF">
        <w:rPr>
          <w:rFonts w:ascii="Times New Roman" w:hAnsi="Times New Roman"/>
          <w:sz w:val="28"/>
          <w:szCs w:val="28"/>
        </w:rPr>
        <w:t xml:space="preserve"> «У</w:t>
      </w:r>
      <w:r w:rsidR="004736AF" w:rsidRPr="004736AF">
        <w:rPr>
          <w:rFonts w:ascii="Times New Roman" w:eastAsia="Calibri" w:hAnsi="Times New Roman"/>
          <w:sz w:val="28"/>
          <w:szCs w:val="28"/>
          <w:lang w:eastAsia="en-US"/>
        </w:rPr>
        <w:t>лицы и дороги населенных пунктов. Правила градостроительного проектирования</w:t>
      </w:r>
      <w:r w:rsidR="004736AF">
        <w:rPr>
          <w:rFonts w:ascii="Times New Roman" w:eastAsia="Calibri" w:hAnsi="Times New Roman"/>
          <w:sz w:val="28"/>
          <w:szCs w:val="28"/>
          <w:lang w:eastAsia="en-US"/>
        </w:rPr>
        <w:t>»</w:t>
      </w:r>
      <w:r w:rsidR="00FE2443" w:rsidRPr="004736AF">
        <w:rPr>
          <w:rFonts w:ascii="Times New Roman" w:eastAsia="Calibri" w:hAnsi="Times New Roman"/>
          <w:sz w:val="28"/>
          <w:szCs w:val="28"/>
          <w:lang w:eastAsia="en-US"/>
        </w:rPr>
        <w:t>;</w:t>
      </w:r>
    </w:p>
    <w:p w:rsidR="002E3EBC" w:rsidRPr="002C3A9C" w:rsidRDefault="002E3EBC" w:rsidP="0042125C">
      <w:pPr>
        <w:numPr>
          <w:ilvl w:val="0"/>
          <w:numId w:val="3"/>
        </w:numPr>
        <w:spacing w:after="0" w:line="240" w:lineRule="auto"/>
        <w:ind w:left="0" w:firstLine="709"/>
        <w:contextualSpacing/>
        <w:rPr>
          <w:rFonts w:ascii="Times New Roman" w:eastAsia="Calibri" w:hAnsi="Times New Roman"/>
          <w:sz w:val="28"/>
          <w:szCs w:val="28"/>
          <w:lang w:eastAsia="en-US"/>
        </w:rPr>
      </w:pPr>
      <w:r w:rsidRPr="002C3A9C">
        <w:rPr>
          <w:rFonts w:ascii="Times New Roman" w:eastAsia="Calibri" w:hAnsi="Times New Roman"/>
          <w:sz w:val="28"/>
          <w:szCs w:val="28"/>
          <w:lang w:eastAsia="en-US"/>
        </w:rPr>
        <w:t>ВСН АВ-ПАС-94 «Автовокзалы и пассажирские автостанции»</w:t>
      </w:r>
      <w:r w:rsidR="00FE2443">
        <w:rPr>
          <w:rFonts w:ascii="Times New Roman" w:eastAsia="Calibri" w:hAnsi="Times New Roman"/>
          <w:sz w:val="28"/>
          <w:szCs w:val="28"/>
          <w:lang w:eastAsia="en-US"/>
        </w:rPr>
        <w:t>.</w:t>
      </w:r>
    </w:p>
    <w:p w:rsidR="006E0680" w:rsidRPr="002E3EBC" w:rsidRDefault="006E0680" w:rsidP="00774C80">
      <w:pPr>
        <w:spacing w:after="0" w:line="240" w:lineRule="auto"/>
        <w:jc w:val="both"/>
        <w:rPr>
          <w:rFonts w:ascii="Times New Roman" w:hAnsi="Times New Roman"/>
          <w:sz w:val="28"/>
          <w:szCs w:val="28"/>
        </w:rPr>
      </w:pPr>
    </w:p>
    <w:p w:rsidR="00560E03" w:rsidRPr="00F43D0B" w:rsidRDefault="00560E03">
      <w:pPr>
        <w:spacing w:after="0" w:line="240" w:lineRule="auto"/>
        <w:rPr>
          <w:rFonts w:ascii="Times New Roman" w:hAnsi="Times New Roman"/>
          <w:sz w:val="24"/>
          <w:szCs w:val="24"/>
        </w:rPr>
      </w:pPr>
      <w:r w:rsidRPr="00F43D0B">
        <w:rPr>
          <w:rFonts w:ascii="Times New Roman" w:hAnsi="Times New Roman"/>
          <w:sz w:val="24"/>
          <w:szCs w:val="24"/>
        </w:rPr>
        <w:br w:type="page"/>
      </w:r>
    </w:p>
    <w:p w:rsidR="00013F6B" w:rsidRPr="00F43D0B" w:rsidRDefault="00013F6B" w:rsidP="00A40F92">
      <w:pPr>
        <w:pStyle w:val="1"/>
        <w:spacing w:before="0" w:line="240" w:lineRule="auto"/>
        <w:rPr>
          <w:rFonts w:ascii="Times New Roman" w:hAnsi="Times New Roman"/>
          <w:color w:val="auto"/>
          <w:sz w:val="32"/>
          <w:szCs w:val="32"/>
        </w:rPr>
      </w:pPr>
      <w:bookmarkStart w:id="26" w:name="_Toc105762679"/>
      <w:r w:rsidRPr="00F43D0B">
        <w:rPr>
          <w:rFonts w:ascii="Times New Roman" w:hAnsi="Times New Roman"/>
          <w:color w:val="auto"/>
          <w:sz w:val="32"/>
          <w:szCs w:val="32"/>
        </w:rPr>
        <w:lastRenderedPageBreak/>
        <w:t>Ч</w:t>
      </w:r>
      <w:r w:rsidR="002A5AD5" w:rsidRPr="00F43D0B">
        <w:rPr>
          <w:rFonts w:ascii="Times New Roman" w:hAnsi="Times New Roman"/>
          <w:color w:val="auto"/>
          <w:sz w:val="32"/>
          <w:szCs w:val="32"/>
        </w:rPr>
        <w:t>асть</w:t>
      </w:r>
      <w:r w:rsidR="00EE6D87">
        <w:rPr>
          <w:rFonts w:ascii="Times New Roman" w:hAnsi="Times New Roman"/>
          <w:color w:val="auto"/>
          <w:sz w:val="32"/>
          <w:szCs w:val="32"/>
        </w:rPr>
        <w:t xml:space="preserve"> </w:t>
      </w:r>
      <w:r w:rsidR="004F5484" w:rsidRPr="00F43D0B">
        <w:rPr>
          <w:rFonts w:ascii="Times New Roman" w:hAnsi="Times New Roman"/>
          <w:color w:val="auto"/>
          <w:sz w:val="32"/>
          <w:szCs w:val="32"/>
        </w:rPr>
        <w:t>2</w:t>
      </w:r>
      <w:r w:rsidRPr="00F43D0B">
        <w:rPr>
          <w:rFonts w:ascii="Times New Roman" w:hAnsi="Times New Roman"/>
          <w:color w:val="auto"/>
          <w:sz w:val="32"/>
          <w:szCs w:val="32"/>
        </w:rPr>
        <w:t>. МАТЕРИАЛЫ ПО ОБОСНОВАНИЮ РАСЧЁТНЫХ ПОКАЗАТЕЛЕЙ</w:t>
      </w:r>
      <w:bookmarkEnd w:id="26"/>
    </w:p>
    <w:p w:rsidR="00013F6B" w:rsidRPr="00A40F92" w:rsidRDefault="00013F6B" w:rsidP="00A40F92">
      <w:pPr>
        <w:spacing w:after="0" w:line="240" w:lineRule="auto"/>
        <w:jc w:val="both"/>
        <w:rPr>
          <w:rFonts w:ascii="Times New Roman" w:hAnsi="Times New Roman"/>
          <w:sz w:val="28"/>
          <w:szCs w:val="28"/>
        </w:rPr>
      </w:pPr>
    </w:p>
    <w:p w:rsidR="00D90517" w:rsidRPr="00A40F92" w:rsidRDefault="00D90517" w:rsidP="00A40F92">
      <w:pPr>
        <w:pStyle w:val="1"/>
        <w:spacing w:before="0" w:line="240" w:lineRule="auto"/>
        <w:rPr>
          <w:rFonts w:ascii="Times New Roman" w:hAnsi="Times New Roman"/>
          <w:color w:val="auto"/>
        </w:rPr>
      </w:pPr>
      <w:bookmarkStart w:id="27" w:name="_Toc105762680"/>
      <w:r w:rsidRPr="00A40F92">
        <w:rPr>
          <w:rFonts w:ascii="Times New Roman" w:hAnsi="Times New Roman"/>
          <w:color w:val="auto"/>
        </w:rPr>
        <w:t>1. Информация о современном состоянии, прогнозе развития муниципального образования</w:t>
      </w:r>
      <w:bookmarkEnd w:id="27"/>
    </w:p>
    <w:p w:rsidR="00D90517" w:rsidRDefault="00D90517" w:rsidP="00A40F92">
      <w:pPr>
        <w:spacing w:after="0" w:line="240" w:lineRule="auto"/>
        <w:jc w:val="both"/>
        <w:rPr>
          <w:rFonts w:ascii="Times New Roman" w:hAnsi="Times New Roman"/>
          <w:sz w:val="28"/>
          <w:szCs w:val="28"/>
        </w:rPr>
      </w:pPr>
    </w:p>
    <w:p w:rsidR="00157F82" w:rsidRPr="00A40F92" w:rsidRDefault="00157F82" w:rsidP="00157F82">
      <w:pPr>
        <w:pStyle w:val="2"/>
      </w:pPr>
      <w:bookmarkStart w:id="28" w:name="_Toc105762681"/>
      <w:r w:rsidRPr="00A40F92">
        <w:t>1.</w:t>
      </w:r>
      <w:r>
        <w:t>1.</w:t>
      </w:r>
      <w:r w:rsidRPr="00A40F92">
        <w:t xml:space="preserve"> Информация о современном состоянии муниципального образования</w:t>
      </w:r>
      <w:bookmarkEnd w:id="28"/>
    </w:p>
    <w:p w:rsidR="00157F82" w:rsidRDefault="00157F82" w:rsidP="00E75A31">
      <w:pPr>
        <w:pStyle w:val="22"/>
        <w:spacing w:line="247" w:lineRule="auto"/>
        <w:ind w:firstLine="709"/>
        <w:jc w:val="both"/>
        <w:rPr>
          <w:sz w:val="28"/>
          <w:szCs w:val="28"/>
        </w:rPr>
      </w:pPr>
    </w:p>
    <w:p w:rsidR="00544A89" w:rsidRDefault="00544A89" w:rsidP="00E75A31">
      <w:pPr>
        <w:pStyle w:val="22"/>
        <w:spacing w:line="247" w:lineRule="auto"/>
        <w:ind w:firstLine="709"/>
        <w:jc w:val="both"/>
        <w:rPr>
          <w:color w:val="000000"/>
          <w:sz w:val="28"/>
          <w:szCs w:val="28"/>
        </w:rPr>
      </w:pPr>
      <w:r>
        <w:rPr>
          <w:sz w:val="28"/>
          <w:szCs w:val="28"/>
        </w:rPr>
        <w:t>Муниципальное образование Ташлинский сельсовет находится в  Ташлинском районе Оренбургской области, Приволжского федерального округа Российской Федерации и является административным центром Ташлинского района.</w:t>
      </w:r>
    </w:p>
    <w:p w:rsidR="00061767" w:rsidRPr="008A4167" w:rsidRDefault="00061767" w:rsidP="00E75A31">
      <w:pPr>
        <w:spacing w:after="0" w:line="240" w:lineRule="auto"/>
        <w:ind w:firstLine="709"/>
        <w:jc w:val="both"/>
        <w:rPr>
          <w:rFonts w:ascii="Times New Roman" w:hAnsi="Times New Roman"/>
          <w:sz w:val="28"/>
          <w:szCs w:val="28"/>
        </w:rPr>
      </w:pPr>
      <w:r w:rsidRPr="00C01291">
        <w:rPr>
          <w:rFonts w:ascii="Times New Roman" w:hAnsi="Times New Roman"/>
          <w:sz w:val="28"/>
          <w:szCs w:val="28"/>
        </w:rPr>
        <w:t>Ташлинский район расположен в юго-западной части Оренбургской области, граничит с Первомайским, Сорочинским, Новосергиевским, Илекским, Тоцким районами,</w:t>
      </w:r>
      <w:r w:rsidRPr="008A4167">
        <w:rPr>
          <w:rFonts w:ascii="Times New Roman" w:hAnsi="Times New Roman"/>
          <w:sz w:val="28"/>
          <w:szCs w:val="28"/>
        </w:rPr>
        <w:t xml:space="preserve"> а по реке Урал — с республикой Казахстан.</w:t>
      </w:r>
    </w:p>
    <w:p w:rsidR="00061767" w:rsidRPr="008A4167" w:rsidRDefault="00061767" w:rsidP="00E75A31">
      <w:pPr>
        <w:spacing w:after="0" w:line="240" w:lineRule="auto"/>
        <w:ind w:firstLine="709"/>
        <w:jc w:val="both"/>
        <w:rPr>
          <w:rFonts w:ascii="Times New Roman" w:hAnsi="Times New Roman"/>
          <w:sz w:val="28"/>
          <w:szCs w:val="28"/>
        </w:rPr>
      </w:pPr>
      <w:r w:rsidRPr="008A4167">
        <w:rPr>
          <w:rFonts w:ascii="Times New Roman" w:hAnsi="Times New Roman"/>
          <w:sz w:val="28"/>
          <w:szCs w:val="28"/>
        </w:rPr>
        <w:t xml:space="preserve">Ташлинский сельсовет расположен в центральной части района, граничит с землями Калининского, Вязовского, Болдыревского, Трудового, Степного сельсоветов. Площадь сельсовета составляет 11146 </w:t>
      </w:r>
      <w:r>
        <w:rPr>
          <w:rFonts w:ascii="Times New Roman" w:hAnsi="Times New Roman"/>
          <w:sz w:val="28"/>
          <w:szCs w:val="28"/>
        </w:rPr>
        <w:t>г</w:t>
      </w:r>
      <w:r w:rsidRPr="008A4167">
        <w:rPr>
          <w:rFonts w:ascii="Times New Roman" w:hAnsi="Times New Roman"/>
          <w:sz w:val="28"/>
          <w:szCs w:val="28"/>
        </w:rPr>
        <w:t>а.</w:t>
      </w:r>
    </w:p>
    <w:p w:rsidR="00061767" w:rsidRDefault="00061767" w:rsidP="00E75A31">
      <w:pPr>
        <w:spacing w:after="0" w:line="240" w:lineRule="auto"/>
        <w:ind w:firstLine="709"/>
        <w:jc w:val="both"/>
        <w:rPr>
          <w:rFonts w:ascii="Times New Roman" w:hAnsi="Times New Roman"/>
          <w:sz w:val="28"/>
          <w:szCs w:val="28"/>
        </w:rPr>
      </w:pPr>
      <w:r w:rsidRPr="008A4167">
        <w:rPr>
          <w:rFonts w:ascii="Times New Roman" w:hAnsi="Times New Roman"/>
          <w:sz w:val="28"/>
          <w:szCs w:val="28"/>
        </w:rPr>
        <w:t xml:space="preserve">Село Ташла является районным центром и расположен в центральной части Ташлинского района в 200 км от г. Оренбурга и 90 км от железнодорожной станции Сорочинск. Находится у слияния рек Герасимовки и Ташелки. </w:t>
      </w:r>
    </w:p>
    <w:p w:rsidR="002F05D0" w:rsidRPr="008A4167" w:rsidRDefault="002F05D0" w:rsidP="00E75A31">
      <w:pPr>
        <w:spacing w:after="0" w:line="240" w:lineRule="auto"/>
        <w:ind w:firstLine="709"/>
        <w:jc w:val="both"/>
        <w:rPr>
          <w:rFonts w:ascii="Times New Roman" w:hAnsi="Times New Roman"/>
          <w:sz w:val="28"/>
          <w:szCs w:val="28"/>
        </w:rPr>
      </w:pPr>
      <w:r w:rsidRPr="00B43DF6">
        <w:rPr>
          <w:rFonts w:ascii="Times New Roman" w:hAnsi="Times New Roman"/>
          <w:sz w:val="28"/>
          <w:szCs w:val="28"/>
        </w:rPr>
        <w:t xml:space="preserve">Федеральных автомобильных дорог общего пользования </w:t>
      </w:r>
      <w:r>
        <w:rPr>
          <w:rFonts w:ascii="Times New Roman" w:hAnsi="Times New Roman"/>
          <w:sz w:val="28"/>
          <w:szCs w:val="28"/>
        </w:rPr>
        <w:t xml:space="preserve">на территории Ташлинского  сельсовета </w:t>
      </w:r>
      <w:r w:rsidRPr="00B43DF6">
        <w:rPr>
          <w:rFonts w:ascii="Times New Roman" w:hAnsi="Times New Roman"/>
          <w:sz w:val="28"/>
          <w:szCs w:val="28"/>
        </w:rPr>
        <w:t xml:space="preserve"> нет.</w:t>
      </w:r>
    </w:p>
    <w:p w:rsidR="008A4167" w:rsidRPr="00C01291" w:rsidRDefault="00C01291" w:rsidP="00E75A31">
      <w:pPr>
        <w:spacing w:after="0" w:line="240" w:lineRule="auto"/>
        <w:ind w:firstLine="709"/>
        <w:jc w:val="both"/>
        <w:rPr>
          <w:rFonts w:ascii="Times New Roman" w:hAnsi="Times New Roman"/>
          <w:sz w:val="28"/>
          <w:szCs w:val="28"/>
        </w:rPr>
      </w:pPr>
      <w:r>
        <w:rPr>
          <w:rFonts w:ascii="Times New Roman" w:hAnsi="Times New Roman"/>
          <w:sz w:val="28"/>
          <w:szCs w:val="28"/>
        </w:rPr>
        <w:t>В с</w:t>
      </w:r>
      <w:r w:rsidRPr="00C01291">
        <w:rPr>
          <w:rFonts w:ascii="Times New Roman" w:hAnsi="Times New Roman"/>
          <w:sz w:val="28"/>
          <w:szCs w:val="28"/>
        </w:rPr>
        <w:t>остав муниципального образования Ташлинский сельсовет Ташлинского района Оренбургской области на 01.01.2022г. (в соответствии с Законом Оренбургской области от 15 сентября 2008 года N 2367/495-IV-ОЗ «Об утверждении перечня муниципальных образований Оренбургской области и населенных пунктов, входящих в их состав» (в редакции Законов Оренбургской области от 29.09.2009 N 3127/701-IV-ОЗ, от 17.11.2010 N 4002/913-IV-ОЗ, от 18.11.2011 N 569/148-V-ОЗ, от 28.12.2011 N 666/178-V-ОЗ, от 30.10.2013 N 1772/560-V-ОЗ, от 03.10.2014 N 2534/709-V-ОЗ, от 06.03.2015 N 3030/835-V-ОЗ, от 08.05.2015 N 3211/854-V-ОЗ, от 08.05.2015 N 3213/855-V-ОЗ, от 24.08.2015 N 3322/917-V-ОЗ, от 11.09.2018 N 1234/309-VI-ОЗ)</w:t>
      </w:r>
      <w:r w:rsidR="008A4167" w:rsidRPr="00C01291">
        <w:rPr>
          <w:rFonts w:ascii="Times New Roman" w:hAnsi="Times New Roman"/>
          <w:sz w:val="28"/>
          <w:szCs w:val="28"/>
        </w:rPr>
        <w:t xml:space="preserve"> входит два населенных пункта:</w:t>
      </w:r>
    </w:p>
    <w:p w:rsidR="008A4167" w:rsidRPr="00C01291" w:rsidRDefault="008A4167" w:rsidP="00E75A31">
      <w:pPr>
        <w:spacing w:after="0" w:line="240" w:lineRule="auto"/>
        <w:ind w:firstLine="709"/>
        <w:jc w:val="both"/>
        <w:rPr>
          <w:rFonts w:ascii="Times New Roman" w:hAnsi="Times New Roman"/>
          <w:sz w:val="28"/>
          <w:szCs w:val="28"/>
        </w:rPr>
      </w:pPr>
      <w:r w:rsidRPr="00C01291">
        <w:rPr>
          <w:rFonts w:ascii="Times New Roman" w:hAnsi="Times New Roman"/>
          <w:sz w:val="28"/>
          <w:szCs w:val="28"/>
        </w:rPr>
        <w:t>− с. Ташла,</w:t>
      </w:r>
    </w:p>
    <w:p w:rsidR="008A4167" w:rsidRDefault="008A4167" w:rsidP="00E75A31">
      <w:pPr>
        <w:spacing w:after="0" w:line="240" w:lineRule="auto"/>
        <w:ind w:firstLine="709"/>
        <w:jc w:val="both"/>
        <w:rPr>
          <w:rFonts w:ascii="Times New Roman" w:hAnsi="Times New Roman"/>
          <w:sz w:val="28"/>
          <w:szCs w:val="28"/>
        </w:rPr>
      </w:pPr>
      <w:r w:rsidRPr="00C01291">
        <w:rPr>
          <w:rFonts w:ascii="Times New Roman" w:hAnsi="Times New Roman"/>
          <w:sz w:val="28"/>
          <w:szCs w:val="28"/>
        </w:rPr>
        <w:t xml:space="preserve">− пос. </w:t>
      </w:r>
      <w:r w:rsidR="00C01291" w:rsidRPr="00C01291">
        <w:rPr>
          <w:rFonts w:ascii="Times New Roman" w:hAnsi="Times New Roman"/>
          <w:sz w:val="28"/>
          <w:szCs w:val="28"/>
        </w:rPr>
        <w:t xml:space="preserve">Плодовый. </w:t>
      </w:r>
    </w:p>
    <w:p w:rsidR="00913F54" w:rsidRDefault="00E75A31" w:rsidP="00E75A31">
      <w:pPr>
        <w:spacing w:after="0"/>
        <w:ind w:firstLine="709"/>
        <w:jc w:val="both"/>
        <w:rPr>
          <w:rFonts w:ascii="Times New Roman" w:hAnsi="Times New Roman"/>
          <w:sz w:val="28"/>
          <w:szCs w:val="28"/>
          <w:lang w:eastAsia="en-US"/>
        </w:rPr>
      </w:pPr>
      <w:r w:rsidRPr="00E75A31">
        <w:rPr>
          <w:rFonts w:ascii="Times New Roman" w:hAnsi="Times New Roman"/>
          <w:sz w:val="28"/>
          <w:szCs w:val="28"/>
          <w:lang w:eastAsia="en-US"/>
        </w:rPr>
        <w:t xml:space="preserve">Ташлинский район расположен в степной зоне в центре Евразии, климат здесь резко континентальный. </w:t>
      </w:r>
      <w:r w:rsidR="00E11694">
        <w:rPr>
          <w:rFonts w:ascii="Times New Roman" w:hAnsi="Times New Roman"/>
          <w:sz w:val="28"/>
          <w:szCs w:val="28"/>
          <w:lang w:eastAsia="en-US"/>
        </w:rPr>
        <w:t xml:space="preserve">Зона климатического районирования – </w:t>
      </w:r>
      <w:r w:rsidR="00E11694">
        <w:rPr>
          <w:rFonts w:ascii="Times New Roman" w:hAnsi="Times New Roman"/>
          <w:sz w:val="28"/>
          <w:szCs w:val="28"/>
          <w:lang w:val="en-US" w:eastAsia="en-US"/>
        </w:rPr>
        <w:t>III</w:t>
      </w:r>
      <w:r w:rsidR="00E11694">
        <w:rPr>
          <w:rFonts w:ascii="Times New Roman" w:hAnsi="Times New Roman"/>
          <w:sz w:val="28"/>
          <w:szCs w:val="28"/>
          <w:lang w:eastAsia="en-US"/>
        </w:rPr>
        <w:t xml:space="preserve">А. </w:t>
      </w:r>
      <w:r w:rsidRPr="00E75A31">
        <w:rPr>
          <w:rFonts w:ascii="Times New Roman" w:hAnsi="Times New Roman"/>
          <w:sz w:val="28"/>
          <w:szCs w:val="28"/>
          <w:lang w:eastAsia="en-US"/>
        </w:rPr>
        <w:t>Лето жаркое, знойное с недостаточным увлажнением с частыми и сильными суховеями. Зима холодная с морозами и частыми метелями. В этот период наблюдаются оттепели.</w:t>
      </w:r>
    </w:p>
    <w:p w:rsidR="00544A89" w:rsidRPr="00544A89" w:rsidRDefault="00544A89" w:rsidP="00E75A31">
      <w:pPr>
        <w:spacing w:after="0"/>
        <w:ind w:firstLine="709"/>
        <w:jc w:val="both"/>
        <w:rPr>
          <w:rFonts w:ascii="Times New Roman" w:hAnsi="Times New Roman"/>
          <w:sz w:val="28"/>
          <w:szCs w:val="28"/>
          <w:lang w:eastAsia="en-US"/>
        </w:rPr>
      </w:pPr>
      <w:r w:rsidRPr="00544A89">
        <w:rPr>
          <w:rFonts w:ascii="Times New Roman" w:hAnsi="Times New Roman"/>
          <w:sz w:val="28"/>
          <w:szCs w:val="28"/>
          <w:lang w:eastAsia="en-US"/>
        </w:rPr>
        <w:lastRenderedPageBreak/>
        <w:t>Основу экономического потенциала поселения составляет агропромышленный комплекс.</w:t>
      </w:r>
      <w:r w:rsidR="003B72C2">
        <w:rPr>
          <w:rFonts w:ascii="Times New Roman" w:hAnsi="Times New Roman"/>
          <w:sz w:val="28"/>
          <w:szCs w:val="28"/>
          <w:lang w:eastAsia="en-US"/>
        </w:rPr>
        <w:t xml:space="preserve"> </w:t>
      </w:r>
      <w:r w:rsidRPr="00544A89">
        <w:rPr>
          <w:rFonts w:ascii="Times New Roman" w:hAnsi="Times New Roman"/>
          <w:sz w:val="28"/>
          <w:szCs w:val="28"/>
          <w:lang w:eastAsia="en-US"/>
        </w:rPr>
        <w:t xml:space="preserve">Агропромышленный комплекс является крупнейшим сектором экономики района, от эффективной работы которого во многом зависит стабильность экономической, социальной и политической ситуации в районе. </w:t>
      </w:r>
    </w:p>
    <w:p w:rsidR="00544A89" w:rsidRPr="00544A89" w:rsidRDefault="00544A89" w:rsidP="00E75A31">
      <w:pPr>
        <w:spacing w:after="0"/>
        <w:ind w:firstLine="709"/>
        <w:jc w:val="both"/>
        <w:rPr>
          <w:rFonts w:ascii="Times New Roman" w:hAnsi="Times New Roman"/>
          <w:sz w:val="28"/>
          <w:szCs w:val="28"/>
          <w:lang w:eastAsia="en-US"/>
        </w:rPr>
      </w:pPr>
      <w:r w:rsidRPr="00544A89">
        <w:rPr>
          <w:rFonts w:ascii="Times New Roman" w:hAnsi="Times New Roman"/>
          <w:sz w:val="28"/>
          <w:szCs w:val="28"/>
          <w:lang w:eastAsia="en-US"/>
        </w:rPr>
        <w:t>Экономика сельсовета ориентирована на развитие собственной перерабатывающей промышленности, на производство сельскохозяйственной продукции. Основной объем промышленной продукции приходится на ООО МПЗ «Ташлинский».</w:t>
      </w:r>
    </w:p>
    <w:p w:rsidR="00544A89" w:rsidRPr="00CF05B2" w:rsidRDefault="00544A89" w:rsidP="00E75A31">
      <w:pPr>
        <w:spacing w:after="0" w:line="240" w:lineRule="auto"/>
        <w:ind w:firstLine="709"/>
        <w:jc w:val="both"/>
        <w:rPr>
          <w:rFonts w:ascii="Times New Roman" w:hAnsi="Times New Roman"/>
          <w:color w:val="000000"/>
          <w:sz w:val="28"/>
          <w:szCs w:val="28"/>
        </w:rPr>
      </w:pPr>
      <w:r w:rsidRPr="00544A89">
        <w:rPr>
          <w:rFonts w:ascii="Times New Roman" w:hAnsi="Times New Roman"/>
          <w:color w:val="000000"/>
          <w:sz w:val="28"/>
          <w:szCs w:val="28"/>
        </w:rPr>
        <w:t xml:space="preserve">Реальными секторами </w:t>
      </w:r>
      <w:r w:rsidRPr="00CF05B2">
        <w:rPr>
          <w:rFonts w:ascii="Times New Roman" w:hAnsi="Times New Roman"/>
          <w:color w:val="000000"/>
          <w:sz w:val="28"/>
          <w:szCs w:val="28"/>
        </w:rPr>
        <w:t>экономики в МО Ташлинский сельсовет на сегодняшний день являются:</w:t>
      </w:r>
    </w:p>
    <w:p w:rsidR="00544A89" w:rsidRPr="00CF05B2" w:rsidRDefault="00544A89" w:rsidP="00E75A31">
      <w:pPr>
        <w:spacing w:after="0" w:line="240" w:lineRule="auto"/>
        <w:ind w:firstLine="709"/>
        <w:jc w:val="both"/>
        <w:rPr>
          <w:rFonts w:ascii="Times New Roman" w:hAnsi="Times New Roman"/>
          <w:color w:val="000000"/>
          <w:sz w:val="28"/>
          <w:szCs w:val="28"/>
        </w:rPr>
      </w:pPr>
      <w:r w:rsidRPr="00CF05B2">
        <w:rPr>
          <w:rFonts w:ascii="Times New Roman" w:hAnsi="Times New Roman"/>
          <w:color w:val="000000"/>
          <w:sz w:val="28"/>
          <w:szCs w:val="28"/>
        </w:rPr>
        <w:t>- выращивание зерновых культур;</w:t>
      </w:r>
    </w:p>
    <w:p w:rsidR="00544A89" w:rsidRDefault="00544A89" w:rsidP="00E75A31">
      <w:pPr>
        <w:spacing w:after="0" w:line="240" w:lineRule="auto"/>
        <w:ind w:firstLine="709"/>
        <w:jc w:val="both"/>
        <w:rPr>
          <w:rFonts w:ascii="Times New Roman" w:hAnsi="Times New Roman"/>
          <w:color w:val="000000"/>
          <w:sz w:val="28"/>
          <w:szCs w:val="28"/>
        </w:rPr>
      </w:pPr>
      <w:r w:rsidRPr="00CF05B2">
        <w:rPr>
          <w:rFonts w:ascii="Times New Roman" w:hAnsi="Times New Roman"/>
          <w:color w:val="000000"/>
          <w:sz w:val="28"/>
          <w:szCs w:val="28"/>
        </w:rPr>
        <w:t>- сфера бытовых услуг населению</w:t>
      </w:r>
      <w:r w:rsidR="00E44417">
        <w:rPr>
          <w:rFonts w:ascii="Times New Roman" w:hAnsi="Times New Roman"/>
          <w:color w:val="000000"/>
          <w:sz w:val="28"/>
          <w:szCs w:val="28"/>
        </w:rPr>
        <w:t>;</w:t>
      </w:r>
    </w:p>
    <w:p w:rsidR="00E44417" w:rsidRPr="00E44417" w:rsidRDefault="00E44417" w:rsidP="00E4441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44417">
        <w:rPr>
          <w:rFonts w:ascii="Times New Roman" w:hAnsi="Times New Roman"/>
          <w:color w:val="000000"/>
          <w:sz w:val="28"/>
          <w:szCs w:val="28"/>
        </w:rPr>
        <w:t xml:space="preserve">производство пищевых продуктов - ООО Молокоперерабатывающий завод «Ташлинский», ООО Мясокомбинат «Магистраль», ООО СП «Бархан», предприятия РАЙПО, цеха переработки при сельхозпредприятиях; </w:t>
      </w:r>
    </w:p>
    <w:p w:rsidR="00E44417" w:rsidRPr="00E44417" w:rsidRDefault="00E44417" w:rsidP="00E4441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E44417">
        <w:rPr>
          <w:rFonts w:ascii="Times New Roman" w:hAnsi="Times New Roman"/>
          <w:color w:val="000000"/>
          <w:sz w:val="28"/>
          <w:szCs w:val="28"/>
        </w:rPr>
        <w:t xml:space="preserve">издательская и полиграфическая деятельность- Редакция газеты «Маяк», </w:t>
      </w:r>
    </w:p>
    <w:p w:rsidR="00157F82" w:rsidRDefault="00E44417" w:rsidP="00E44417">
      <w:pPr>
        <w:spacing w:after="0" w:line="240" w:lineRule="auto"/>
        <w:ind w:firstLine="709"/>
        <w:jc w:val="both"/>
        <w:rPr>
          <w:rFonts w:ascii="Times New Roman" w:hAnsi="Times New Roman"/>
          <w:color w:val="000000"/>
          <w:sz w:val="28"/>
          <w:szCs w:val="28"/>
        </w:rPr>
      </w:pPr>
      <w:r w:rsidRPr="00E44417">
        <w:rPr>
          <w:rFonts w:ascii="Times New Roman" w:hAnsi="Times New Roman"/>
          <w:color w:val="000000"/>
          <w:sz w:val="28"/>
          <w:szCs w:val="28"/>
        </w:rPr>
        <w:t>- ремонт техники (машин и оборудования)  при сельхозпредприятиях.</w:t>
      </w:r>
    </w:p>
    <w:p w:rsidR="006F4E80" w:rsidRDefault="006F4E80" w:rsidP="00E75A31">
      <w:pPr>
        <w:spacing w:after="0" w:line="240" w:lineRule="auto"/>
        <w:ind w:firstLine="709"/>
        <w:jc w:val="both"/>
        <w:rPr>
          <w:rFonts w:ascii="Times New Roman" w:hAnsi="Times New Roman"/>
          <w:color w:val="000000"/>
          <w:sz w:val="28"/>
          <w:szCs w:val="28"/>
        </w:rPr>
      </w:pPr>
    </w:p>
    <w:p w:rsidR="00EE6D87" w:rsidRDefault="00EE6D87" w:rsidP="00E75A31">
      <w:pPr>
        <w:spacing w:after="0" w:line="240" w:lineRule="auto"/>
        <w:ind w:firstLine="709"/>
        <w:jc w:val="both"/>
        <w:rPr>
          <w:rFonts w:ascii="Times New Roman" w:hAnsi="Times New Roman"/>
          <w:color w:val="000000"/>
          <w:sz w:val="28"/>
          <w:szCs w:val="28"/>
        </w:rPr>
      </w:pPr>
    </w:p>
    <w:p w:rsidR="00157F82" w:rsidRPr="00A40F92" w:rsidRDefault="00157F82" w:rsidP="00157F82">
      <w:pPr>
        <w:pStyle w:val="2"/>
      </w:pPr>
      <w:bookmarkStart w:id="29" w:name="_Toc105762682"/>
      <w:r w:rsidRPr="00A40F92">
        <w:t>1.</w:t>
      </w:r>
      <w:r>
        <w:t>2.</w:t>
      </w:r>
      <w:r w:rsidRPr="00A40F92">
        <w:t xml:space="preserve"> Информация о прогнозе развития муниципального образования</w:t>
      </w:r>
      <w:bookmarkEnd w:id="29"/>
    </w:p>
    <w:p w:rsidR="00157F82" w:rsidRPr="00CF05B2" w:rsidRDefault="00157F82" w:rsidP="00E75A31">
      <w:pPr>
        <w:spacing w:after="0" w:line="240" w:lineRule="auto"/>
        <w:ind w:firstLine="709"/>
        <w:jc w:val="both"/>
        <w:rPr>
          <w:rFonts w:ascii="Times New Roman" w:hAnsi="Times New Roman"/>
          <w:color w:val="000000"/>
          <w:sz w:val="28"/>
          <w:szCs w:val="28"/>
        </w:rPr>
      </w:pPr>
    </w:p>
    <w:p w:rsidR="008A4167" w:rsidRPr="00CF05B2" w:rsidRDefault="008A4167" w:rsidP="00E75A31">
      <w:pPr>
        <w:spacing w:after="0" w:line="240" w:lineRule="auto"/>
        <w:ind w:firstLine="709"/>
        <w:jc w:val="both"/>
        <w:rPr>
          <w:rFonts w:ascii="Times New Roman" w:hAnsi="Times New Roman"/>
          <w:sz w:val="28"/>
          <w:szCs w:val="28"/>
        </w:rPr>
      </w:pPr>
      <w:r w:rsidRPr="00CF05B2">
        <w:rPr>
          <w:rFonts w:ascii="Times New Roman" w:hAnsi="Times New Roman"/>
          <w:sz w:val="28"/>
          <w:szCs w:val="28"/>
        </w:rPr>
        <w:t>В настоящее время численность населения на 01.01.20</w:t>
      </w:r>
      <w:r w:rsidR="00F514EA" w:rsidRPr="00CF05B2">
        <w:rPr>
          <w:rFonts w:ascii="Times New Roman" w:hAnsi="Times New Roman"/>
          <w:sz w:val="28"/>
          <w:szCs w:val="28"/>
        </w:rPr>
        <w:t>2</w:t>
      </w:r>
      <w:r w:rsidRPr="00CF05B2">
        <w:rPr>
          <w:rFonts w:ascii="Times New Roman" w:hAnsi="Times New Roman"/>
          <w:sz w:val="28"/>
          <w:szCs w:val="28"/>
        </w:rPr>
        <w:t>1</w:t>
      </w:r>
      <w:r w:rsidR="00F514EA" w:rsidRPr="00CF05B2">
        <w:rPr>
          <w:rFonts w:ascii="Times New Roman" w:hAnsi="Times New Roman"/>
          <w:sz w:val="28"/>
          <w:szCs w:val="28"/>
        </w:rPr>
        <w:t>г.</w:t>
      </w:r>
      <w:r w:rsidRPr="00CF05B2">
        <w:rPr>
          <w:rFonts w:ascii="Times New Roman" w:hAnsi="Times New Roman"/>
          <w:sz w:val="28"/>
          <w:szCs w:val="28"/>
        </w:rPr>
        <w:t xml:space="preserve"> составляет – 76</w:t>
      </w:r>
      <w:r w:rsidR="00F514EA" w:rsidRPr="00CF05B2">
        <w:rPr>
          <w:rFonts w:ascii="Times New Roman" w:hAnsi="Times New Roman"/>
          <w:sz w:val="28"/>
          <w:szCs w:val="28"/>
        </w:rPr>
        <w:t>62</w:t>
      </w:r>
      <w:r w:rsidRPr="00CF05B2">
        <w:rPr>
          <w:rFonts w:ascii="Times New Roman" w:hAnsi="Times New Roman"/>
          <w:sz w:val="28"/>
          <w:szCs w:val="28"/>
        </w:rPr>
        <w:t xml:space="preserve"> ч</w:t>
      </w:r>
      <w:r w:rsidR="00490B4C" w:rsidRPr="00CF05B2">
        <w:rPr>
          <w:rFonts w:ascii="Times New Roman" w:hAnsi="Times New Roman"/>
          <w:sz w:val="28"/>
          <w:szCs w:val="28"/>
        </w:rPr>
        <w:t>ел</w:t>
      </w:r>
      <w:r w:rsidRPr="00CF05B2">
        <w:rPr>
          <w:rFonts w:ascii="Times New Roman" w:hAnsi="Times New Roman"/>
          <w:sz w:val="28"/>
          <w:szCs w:val="28"/>
        </w:rPr>
        <w:t>.</w:t>
      </w:r>
      <w:r w:rsidR="003B72C2">
        <w:rPr>
          <w:rFonts w:ascii="Times New Roman" w:hAnsi="Times New Roman"/>
          <w:sz w:val="28"/>
          <w:szCs w:val="28"/>
        </w:rPr>
        <w:t xml:space="preserve"> </w:t>
      </w:r>
      <w:r w:rsidR="00F514EA" w:rsidRPr="00CF05B2">
        <w:rPr>
          <w:rFonts w:ascii="Times New Roman" w:hAnsi="Times New Roman"/>
          <w:sz w:val="28"/>
          <w:szCs w:val="28"/>
        </w:rPr>
        <w:t>из них в пос. Плодовый – 120 человек</w:t>
      </w:r>
      <w:r w:rsidR="00CF05B2" w:rsidRPr="00CF05B2">
        <w:rPr>
          <w:rFonts w:ascii="Times New Roman" w:hAnsi="Times New Roman"/>
          <w:sz w:val="28"/>
          <w:szCs w:val="28"/>
        </w:rPr>
        <w:t xml:space="preserve"> (База данных показателей муниципальных образований).</w:t>
      </w:r>
    </w:p>
    <w:p w:rsidR="008A4167" w:rsidRPr="008A4167" w:rsidRDefault="008A4167" w:rsidP="00E75A31">
      <w:pPr>
        <w:spacing w:after="0" w:line="240" w:lineRule="auto"/>
        <w:ind w:firstLine="709"/>
        <w:jc w:val="both"/>
        <w:rPr>
          <w:rFonts w:ascii="Times New Roman" w:hAnsi="Times New Roman"/>
          <w:sz w:val="28"/>
          <w:szCs w:val="28"/>
        </w:rPr>
      </w:pPr>
      <w:r w:rsidRPr="00CF05B2">
        <w:rPr>
          <w:rFonts w:ascii="Times New Roman" w:hAnsi="Times New Roman"/>
          <w:sz w:val="28"/>
          <w:szCs w:val="28"/>
        </w:rPr>
        <w:t>Подробно анализ демографической ситуации проводился в Генеральном плане муниципального образования Ташлинский сельсовет Ташлинского района Оренбургской</w:t>
      </w:r>
      <w:r w:rsidRPr="008A4167">
        <w:rPr>
          <w:rFonts w:ascii="Times New Roman" w:hAnsi="Times New Roman"/>
          <w:sz w:val="28"/>
          <w:szCs w:val="28"/>
        </w:rPr>
        <w:t xml:space="preserve"> области утвержденном 11.08.2011г. решением </w:t>
      </w:r>
      <w:r>
        <w:rPr>
          <w:rFonts w:ascii="Times New Roman" w:hAnsi="Times New Roman"/>
          <w:sz w:val="28"/>
          <w:szCs w:val="28"/>
        </w:rPr>
        <w:t>С</w:t>
      </w:r>
      <w:r w:rsidRPr="008A4167">
        <w:rPr>
          <w:rFonts w:ascii="Times New Roman" w:hAnsi="Times New Roman"/>
          <w:sz w:val="28"/>
          <w:szCs w:val="28"/>
        </w:rPr>
        <w:t>овета депутатов № 06/18-р1</w:t>
      </w:r>
      <w:r>
        <w:rPr>
          <w:rFonts w:ascii="Times New Roman" w:hAnsi="Times New Roman"/>
          <w:sz w:val="28"/>
          <w:szCs w:val="28"/>
        </w:rPr>
        <w:t xml:space="preserve"> (с изменениями</w:t>
      </w:r>
      <w:r w:rsidR="005C7CBF">
        <w:rPr>
          <w:rFonts w:ascii="Times New Roman" w:hAnsi="Times New Roman"/>
          <w:sz w:val="28"/>
          <w:szCs w:val="28"/>
        </w:rPr>
        <w:t xml:space="preserve"> </w:t>
      </w:r>
      <w:r w:rsidRPr="008A4167">
        <w:rPr>
          <w:rFonts w:ascii="Times New Roman" w:hAnsi="Times New Roman"/>
          <w:sz w:val="28"/>
          <w:szCs w:val="28"/>
        </w:rPr>
        <w:t>№ 62/195–рс от 09.09.2020г</w:t>
      </w:r>
      <w:r>
        <w:rPr>
          <w:rFonts w:ascii="Times New Roman" w:hAnsi="Times New Roman"/>
          <w:sz w:val="28"/>
          <w:szCs w:val="28"/>
        </w:rPr>
        <w:t>.)</w:t>
      </w:r>
      <w:r w:rsidRPr="008A4167">
        <w:rPr>
          <w:rFonts w:ascii="Times New Roman" w:hAnsi="Times New Roman"/>
          <w:sz w:val="28"/>
          <w:szCs w:val="28"/>
        </w:rPr>
        <w:t>. В выше указанном проекте планировался рост численности населения:</w:t>
      </w:r>
    </w:p>
    <w:p w:rsidR="008A4167" w:rsidRPr="00F514EA" w:rsidRDefault="008A4167" w:rsidP="00E75A31">
      <w:pPr>
        <w:spacing w:after="0" w:line="240" w:lineRule="auto"/>
        <w:ind w:firstLine="709"/>
        <w:jc w:val="both"/>
        <w:rPr>
          <w:rFonts w:ascii="Times New Roman" w:hAnsi="Times New Roman"/>
          <w:sz w:val="28"/>
          <w:szCs w:val="28"/>
        </w:rPr>
      </w:pPr>
      <w:r w:rsidRPr="00F514EA">
        <w:rPr>
          <w:rFonts w:ascii="Times New Roman" w:hAnsi="Times New Roman"/>
          <w:sz w:val="28"/>
          <w:szCs w:val="28"/>
        </w:rPr>
        <w:t>- на проектный период (до 2031 г.) до 8,9 тыс. человек;</w:t>
      </w:r>
    </w:p>
    <w:p w:rsidR="008A4167" w:rsidRPr="00F514EA" w:rsidRDefault="008A4167" w:rsidP="00E75A31">
      <w:pPr>
        <w:spacing w:after="0" w:line="240" w:lineRule="auto"/>
        <w:ind w:firstLine="709"/>
        <w:jc w:val="both"/>
        <w:rPr>
          <w:rFonts w:ascii="Times New Roman" w:hAnsi="Times New Roman"/>
          <w:sz w:val="28"/>
          <w:szCs w:val="28"/>
        </w:rPr>
      </w:pPr>
      <w:r w:rsidRPr="00F514EA">
        <w:rPr>
          <w:rFonts w:ascii="Times New Roman" w:hAnsi="Times New Roman"/>
          <w:sz w:val="28"/>
          <w:szCs w:val="28"/>
        </w:rPr>
        <w:t>- на прогнозный срок (до 2051 г.) до 9,8 тыс. чел.</w:t>
      </w:r>
    </w:p>
    <w:p w:rsidR="008A4167" w:rsidRPr="00F514EA" w:rsidRDefault="00F514EA" w:rsidP="00E75A31">
      <w:pPr>
        <w:spacing w:after="0" w:line="240" w:lineRule="auto"/>
        <w:ind w:firstLine="709"/>
        <w:jc w:val="both"/>
        <w:rPr>
          <w:rFonts w:ascii="Times New Roman" w:hAnsi="Times New Roman"/>
          <w:sz w:val="28"/>
          <w:szCs w:val="28"/>
        </w:rPr>
      </w:pPr>
      <w:r w:rsidRPr="00F514EA">
        <w:rPr>
          <w:rFonts w:ascii="Times New Roman" w:hAnsi="Times New Roman"/>
          <w:sz w:val="28"/>
          <w:szCs w:val="28"/>
        </w:rPr>
        <w:t>П</w:t>
      </w:r>
      <w:r w:rsidR="008A4167" w:rsidRPr="00F514EA">
        <w:rPr>
          <w:rFonts w:ascii="Times New Roman" w:hAnsi="Times New Roman"/>
          <w:sz w:val="28"/>
          <w:szCs w:val="28"/>
        </w:rPr>
        <w:t>рогноз не реализовался ввиду сложившейся социально-экономической ситуации в стране. Так же большая часть мероприятий запланированных Генеральным планом не реализовалась.</w:t>
      </w:r>
    </w:p>
    <w:p w:rsidR="008A4167" w:rsidRDefault="00F514EA" w:rsidP="00E75A31">
      <w:pPr>
        <w:spacing w:after="0" w:line="240" w:lineRule="auto"/>
        <w:ind w:firstLine="709"/>
        <w:jc w:val="both"/>
        <w:rPr>
          <w:rFonts w:ascii="Times New Roman" w:hAnsi="Times New Roman"/>
          <w:sz w:val="28"/>
          <w:szCs w:val="28"/>
        </w:rPr>
      </w:pPr>
      <w:r w:rsidRPr="00F514EA">
        <w:rPr>
          <w:rFonts w:ascii="Times New Roman" w:hAnsi="Times New Roman"/>
          <w:sz w:val="28"/>
          <w:szCs w:val="28"/>
        </w:rPr>
        <w:t>Генеральным планом</w:t>
      </w:r>
      <w:r w:rsidR="003B72C2">
        <w:rPr>
          <w:rFonts w:ascii="Times New Roman" w:hAnsi="Times New Roman"/>
          <w:sz w:val="28"/>
          <w:szCs w:val="28"/>
        </w:rPr>
        <w:t xml:space="preserve"> </w:t>
      </w:r>
      <w:r w:rsidRPr="00F514EA">
        <w:rPr>
          <w:rFonts w:ascii="Times New Roman" w:hAnsi="Times New Roman"/>
          <w:sz w:val="28"/>
          <w:szCs w:val="28"/>
        </w:rPr>
        <w:t xml:space="preserve">прогноз </w:t>
      </w:r>
      <w:r w:rsidR="008A4167" w:rsidRPr="00F514EA">
        <w:rPr>
          <w:rFonts w:ascii="Times New Roman" w:hAnsi="Times New Roman"/>
          <w:sz w:val="28"/>
          <w:szCs w:val="28"/>
        </w:rPr>
        <w:t>сохраняе</w:t>
      </w:r>
      <w:r w:rsidRPr="00F514EA">
        <w:rPr>
          <w:rFonts w:ascii="Times New Roman" w:hAnsi="Times New Roman"/>
          <w:sz w:val="28"/>
          <w:szCs w:val="28"/>
        </w:rPr>
        <w:t>тся</w:t>
      </w:r>
      <w:r w:rsidR="008A4167" w:rsidRPr="00F514EA">
        <w:rPr>
          <w:rFonts w:ascii="Times New Roman" w:hAnsi="Times New Roman"/>
          <w:sz w:val="28"/>
          <w:szCs w:val="28"/>
        </w:rPr>
        <w:t>, в связи с чем</w:t>
      </w:r>
      <w:r w:rsidR="00043115" w:rsidRPr="00F514EA">
        <w:rPr>
          <w:rFonts w:ascii="Times New Roman" w:hAnsi="Times New Roman"/>
          <w:sz w:val="28"/>
          <w:szCs w:val="28"/>
        </w:rPr>
        <w:t>,</w:t>
      </w:r>
      <w:r w:rsidR="008A4167" w:rsidRPr="00F514EA">
        <w:rPr>
          <w:rFonts w:ascii="Times New Roman" w:hAnsi="Times New Roman"/>
          <w:sz w:val="28"/>
          <w:szCs w:val="28"/>
        </w:rPr>
        <w:t xml:space="preserve"> сохраня</w:t>
      </w:r>
      <w:r w:rsidRPr="00F514EA">
        <w:rPr>
          <w:rFonts w:ascii="Times New Roman" w:hAnsi="Times New Roman"/>
          <w:sz w:val="28"/>
          <w:szCs w:val="28"/>
        </w:rPr>
        <w:t>ются</w:t>
      </w:r>
      <w:r w:rsidR="008A4167" w:rsidRPr="00F514EA">
        <w:rPr>
          <w:rFonts w:ascii="Times New Roman" w:hAnsi="Times New Roman"/>
          <w:sz w:val="28"/>
          <w:szCs w:val="28"/>
        </w:rPr>
        <w:t xml:space="preserve"> мероприятия</w:t>
      </w:r>
      <w:r w:rsidR="00043115" w:rsidRPr="00F514EA">
        <w:rPr>
          <w:rFonts w:ascii="Times New Roman" w:hAnsi="Times New Roman"/>
          <w:sz w:val="28"/>
          <w:szCs w:val="28"/>
        </w:rPr>
        <w:t>,</w:t>
      </w:r>
      <w:r w:rsidR="008A4167" w:rsidRPr="00F514EA">
        <w:rPr>
          <w:rFonts w:ascii="Times New Roman" w:hAnsi="Times New Roman"/>
          <w:sz w:val="28"/>
          <w:szCs w:val="28"/>
        </w:rPr>
        <w:t xml:space="preserve"> запланированные в ранее утвержденных документах территориального планирования.</w:t>
      </w:r>
    </w:p>
    <w:p w:rsidR="006F4E80" w:rsidRPr="006F4E80" w:rsidRDefault="006F4E80" w:rsidP="006F4E80">
      <w:pPr>
        <w:spacing w:after="0" w:line="240" w:lineRule="auto"/>
        <w:ind w:firstLine="709"/>
        <w:jc w:val="both"/>
        <w:rPr>
          <w:rFonts w:ascii="Times New Roman" w:hAnsi="Times New Roman"/>
          <w:sz w:val="28"/>
          <w:szCs w:val="28"/>
        </w:rPr>
      </w:pPr>
      <w:r w:rsidRPr="006F4E80">
        <w:rPr>
          <w:rFonts w:ascii="Times New Roman" w:hAnsi="Times New Roman"/>
          <w:sz w:val="28"/>
          <w:szCs w:val="28"/>
        </w:rPr>
        <w:t>Перспективы развития МО Ташлинск</w:t>
      </w:r>
      <w:r>
        <w:rPr>
          <w:rFonts w:ascii="Times New Roman" w:hAnsi="Times New Roman"/>
          <w:sz w:val="28"/>
          <w:szCs w:val="28"/>
        </w:rPr>
        <w:t>ий</w:t>
      </w:r>
      <w:r w:rsidRPr="006F4E80">
        <w:rPr>
          <w:rFonts w:ascii="Times New Roman" w:hAnsi="Times New Roman"/>
          <w:sz w:val="28"/>
          <w:szCs w:val="28"/>
        </w:rPr>
        <w:t xml:space="preserve"> сельсовет связаны с растениеводством и мясо - молочным животноводством; производством </w:t>
      </w:r>
      <w:r w:rsidRPr="006F4E80">
        <w:rPr>
          <w:rFonts w:ascii="Times New Roman" w:hAnsi="Times New Roman"/>
          <w:sz w:val="28"/>
          <w:szCs w:val="28"/>
        </w:rPr>
        <w:lastRenderedPageBreak/>
        <w:t>пищевых продуктов; издательско-полиграфической деятельностью; деревообрабатывающим производством; производством (ремонтом) транспортной техники. В будущем необходимо модернизировать и развивать уже существующие производства, также поддерживать и развивать сферы услуг.</w:t>
      </w:r>
    </w:p>
    <w:p w:rsidR="006F4E80" w:rsidRPr="00F514EA" w:rsidRDefault="006F4E80" w:rsidP="006F4E80">
      <w:pPr>
        <w:spacing w:after="0" w:line="240" w:lineRule="auto"/>
        <w:ind w:firstLine="709"/>
        <w:jc w:val="both"/>
        <w:rPr>
          <w:rFonts w:ascii="Times New Roman" w:hAnsi="Times New Roman"/>
          <w:sz w:val="28"/>
          <w:szCs w:val="28"/>
        </w:rPr>
      </w:pPr>
      <w:r w:rsidRPr="006F4E80">
        <w:rPr>
          <w:rFonts w:ascii="Times New Roman" w:hAnsi="Times New Roman"/>
          <w:sz w:val="28"/>
          <w:szCs w:val="28"/>
        </w:rPr>
        <w:t>Одним из  факторов экономической стабильности в условиях рыночной экономики являются малые предприятия и фермерские хозяйства.</w:t>
      </w:r>
    </w:p>
    <w:p w:rsidR="008A4167" w:rsidRDefault="008A4167" w:rsidP="00E75A31">
      <w:pPr>
        <w:spacing w:after="0" w:line="240" w:lineRule="auto"/>
        <w:ind w:firstLine="709"/>
        <w:jc w:val="both"/>
        <w:rPr>
          <w:rFonts w:ascii="Times New Roman" w:hAnsi="Times New Roman"/>
          <w:sz w:val="28"/>
          <w:szCs w:val="28"/>
        </w:rPr>
      </w:pPr>
    </w:p>
    <w:p w:rsidR="006F4E80" w:rsidRDefault="006F4E80" w:rsidP="00E75A31">
      <w:pPr>
        <w:spacing w:after="0" w:line="240" w:lineRule="auto"/>
        <w:ind w:firstLine="709"/>
        <w:jc w:val="both"/>
        <w:rPr>
          <w:rFonts w:ascii="Times New Roman" w:hAnsi="Times New Roman"/>
          <w:sz w:val="28"/>
          <w:szCs w:val="28"/>
        </w:rPr>
      </w:pPr>
    </w:p>
    <w:p w:rsidR="006F4E80" w:rsidRPr="006F4E80" w:rsidRDefault="006F4E80" w:rsidP="006F4E80">
      <w:pPr>
        <w:keepNext/>
        <w:keepLines/>
        <w:spacing w:after="0"/>
        <w:ind w:firstLine="709"/>
        <w:jc w:val="both"/>
        <w:outlineLvl w:val="1"/>
        <w:rPr>
          <w:rFonts w:ascii="Times New Roman" w:hAnsi="Times New Roman"/>
          <w:b/>
          <w:sz w:val="28"/>
          <w:szCs w:val="26"/>
          <w:lang w:eastAsia="en-US"/>
        </w:rPr>
      </w:pPr>
      <w:bookmarkStart w:id="30" w:name="_Toc105762683"/>
      <w:r w:rsidRPr="006F4E80">
        <w:rPr>
          <w:rFonts w:ascii="Times New Roman" w:hAnsi="Times New Roman"/>
          <w:b/>
          <w:sz w:val="28"/>
          <w:szCs w:val="26"/>
          <w:lang w:eastAsia="en-US"/>
        </w:rPr>
        <w:t>1.</w:t>
      </w:r>
      <w:r>
        <w:rPr>
          <w:rFonts w:ascii="Times New Roman" w:hAnsi="Times New Roman"/>
          <w:b/>
          <w:sz w:val="28"/>
          <w:szCs w:val="26"/>
          <w:lang w:eastAsia="en-US"/>
        </w:rPr>
        <w:t>3</w:t>
      </w:r>
      <w:r w:rsidRPr="006F4E80">
        <w:rPr>
          <w:rFonts w:ascii="Times New Roman" w:hAnsi="Times New Roman"/>
          <w:b/>
          <w:sz w:val="28"/>
          <w:szCs w:val="26"/>
          <w:lang w:eastAsia="en-US"/>
        </w:rPr>
        <w:t>. Сведения о планах и программах комплексного социально- экономического разв</w:t>
      </w:r>
      <w:r>
        <w:rPr>
          <w:rFonts w:ascii="Times New Roman" w:hAnsi="Times New Roman"/>
          <w:b/>
          <w:sz w:val="28"/>
          <w:szCs w:val="26"/>
          <w:lang w:eastAsia="en-US"/>
        </w:rPr>
        <w:t>ития муниципального образования</w:t>
      </w:r>
      <w:bookmarkEnd w:id="30"/>
    </w:p>
    <w:p w:rsidR="006F4E80" w:rsidRPr="00F514EA" w:rsidRDefault="006F4E80" w:rsidP="00E75A31">
      <w:pPr>
        <w:spacing w:after="0" w:line="240" w:lineRule="auto"/>
        <w:ind w:firstLine="709"/>
        <w:jc w:val="both"/>
        <w:rPr>
          <w:rFonts w:ascii="Times New Roman" w:hAnsi="Times New Roman"/>
          <w:sz w:val="28"/>
          <w:szCs w:val="28"/>
        </w:rPr>
      </w:pPr>
    </w:p>
    <w:p w:rsidR="00061767" w:rsidRPr="00045B1F" w:rsidRDefault="00061767" w:rsidP="00E75A31">
      <w:pPr>
        <w:spacing w:after="0" w:line="240" w:lineRule="auto"/>
        <w:ind w:firstLine="709"/>
        <w:jc w:val="both"/>
        <w:rPr>
          <w:rFonts w:ascii="Times New Roman" w:hAnsi="Times New Roman"/>
          <w:sz w:val="28"/>
          <w:szCs w:val="28"/>
        </w:rPr>
      </w:pPr>
      <w:r w:rsidRPr="00045B1F">
        <w:rPr>
          <w:rFonts w:ascii="Times New Roman" w:hAnsi="Times New Roman"/>
          <w:sz w:val="28"/>
          <w:szCs w:val="28"/>
        </w:rPr>
        <w:t xml:space="preserve">Социально-экономическое развитие </w:t>
      </w:r>
      <w:r w:rsidR="00045B1F" w:rsidRPr="00045B1F">
        <w:rPr>
          <w:rFonts w:ascii="Times New Roman" w:hAnsi="Times New Roman"/>
          <w:sz w:val="28"/>
          <w:szCs w:val="28"/>
        </w:rPr>
        <w:t>муниципального образования Ташлинский сельсовет Ташлинского района Оренбургской области</w:t>
      </w:r>
      <w:r w:rsidRPr="00045B1F">
        <w:rPr>
          <w:rFonts w:ascii="Times New Roman" w:hAnsi="Times New Roman"/>
          <w:sz w:val="28"/>
          <w:szCs w:val="28"/>
        </w:rPr>
        <w:t xml:space="preserve"> осуществляется на основе ряда муниципальных программ:</w:t>
      </w:r>
    </w:p>
    <w:p w:rsidR="00061767" w:rsidRDefault="00061767" w:rsidP="006555F1">
      <w:pPr>
        <w:pStyle w:val="a7"/>
        <w:numPr>
          <w:ilvl w:val="0"/>
          <w:numId w:val="1"/>
        </w:numPr>
        <w:spacing w:after="0" w:line="240" w:lineRule="auto"/>
        <w:ind w:left="0" w:firstLine="709"/>
        <w:jc w:val="both"/>
        <w:rPr>
          <w:rFonts w:ascii="Times New Roman" w:hAnsi="Times New Roman"/>
          <w:sz w:val="28"/>
          <w:szCs w:val="28"/>
        </w:rPr>
      </w:pPr>
      <w:r w:rsidRPr="00045B1F">
        <w:rPr>
          <w:rFonts w:ascii="Times New Roman" w:hAnsi="Times New Roman"/>
          <w:sz w:val="28"/>
          <w:szCs w:val="28"/>
        </w:rPr>
        <w:t>Программа «Комплексное развитие социальной инфраструктуры муниципального образования Ташлинский сельсовет Ташлинского района Оренбургской</w:t>
      </w:r>
      <w:r w:rsidRPr="00061767">
        <w:rPr>
          <w:rFonts w:ascii="Times New Roman" w:hAnsi="Times New Roman"/>
          <w:sz w:val="28"/>
          <w:szCs w:val="28"/>
        </w:rPr>
        <w:t xml:space="preserve"> области до 2021 г. и на период с 2022 - 2031 годы»</w:t>
      </w:r>
    </w:p>
    <w:tbl>
      <w:tblPr>
        <w:tblW w:w="935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1620"/>
        <w:gridCol w:w="7736"/>
      </w:tblGrid>
      <w:tr w:rsidR="00061767" w:rsidRPr="00A17501" w:rsidTr="00061767">
        <w:trPr>
          <w:trHeight w:val="505"/>
        </w:trPr>
        <w:tc>
          <w:tcPr>
            <w:tcW w:w="1620" w:type="dxa"/>
            <w:shd w:val="clear" w:color="auto" w:fill="auto"/>
          </w:tcPr>
          <w:p w:rsidR="00061767" w:rsidRPr="00045B1F" w:rsidRDefault="00061767" w:rsidP="00061767">
            <w:pPr>
              <w:spacing w:after="0" w:line="240" w:lineRule="auto"/>
              <w:rPr>
                <w:rFonts w:ascii="Times New Roman" w:hAnsi="Times New Roman"/>
                <w:b/>
                <w:sz w:val="24"/>
                <w:szCs w:val="24"/>
              </w:rPr>
            </w:pPr>
            <w:r w:rsidRPr="00045B1F">
              <w:rPr>
                <w:rFonts w:ascii="Times New Roman" w:hAnsi="Times New Roman"/>
                <w:b/>
                <w:sz w:val="24"/>
                <w:szCs w:val="24"/>
              </w:rPr>
              <w:t>Укрупненное описание   запланированных мероприятий по проектированию, строительству, реконструкции объектов социальной инфраструктуры</w:t>
            </w:r>
          </w:p>
        </w:tc>
        <w:tc>
          <w:tcPr>
            <w:tcW w:w="7736" w:type="dxa"/>
            <w:shd w:val="clear" w:color="auto" w:fill="auto"/>
          </w:tcPr>
          <w:p w:rsidR="00061767" w:rsidRPr="00A17501" w:rsidRDefault="00061767" w:rsidP="00061767">
            <w:pPr>
              <w:spacing w:after="0" w:line="240" w:lineRule="auto"/>
              <w:ind w:right="165"/>
              <w:jc w:val="both"/>
              <w:rPr>
                <w:rFonts w:ascii="Times New Roman" w:hAnsi="Times New Roman"/>
                <w:sz w:val="24"/>
                <w:szCs w:val="24"/>
              </w:rPr>
            </w:pPr>
            <w:r w:rsidRPr="00A17501">
              <w:rPr>
                <w:rFonts w:ascii="Times New Roman" w:hAnsi="Times New Roman"/>
                <w:sz w:val="24"/>
                <w:szCs w:val="24"/>
              </w:rPr>
              <w:t>- строительство общеобразовательной школы на 300 мест в с.Ташла муниципального образования Ташлинский сельсовет Ташлинского района Оренбургской области;</w:t>
            </w:r>
          </w:p>
          <w:p w:rsidR="00061767" w:rsidRPr="00A17501" w:rsidRDefault="00061767" w:rsidP="00061767">
            <w:pPr>
              <w:spacing w:after="0" w:line="240" w:lineRule="auto"/>
              <w:ind w:right="165"/>
              <w:jc w:val="both"/>
              <w:rPr>
                <w:rFonts w:ascii="Times New Roman" w:hAnsi="Times New Roman"/>
                <w:sz w:val="24"/>
                <w:szCs w:val="24"/>
              </w:rPr>
            </w:pPr>
            <w:r w:rsidRPr="00A17501">
              <w:rPr>
                <w:rFonts w:ascii="Times New Roman" w:hAnsi="Times New Roman"/>
                <w:sz w:val="24"/>
                <w:szCs w:val="24"/>
              </w:rPr>
              <w:t>- строительство детского сада на 150 мест в с.Ташла муниципального образования Ташлинский сельсовет Ташлинского района Оренбургской области;</w:t>
            </w:r>
          </w:p>
          <w:p w:rsidR="00061767" w:rsidRPr="00A17501" w:rsidRDefault="00061767" w:rsidP="00061767">
            <w:pPr>
              <w:pStyle w:val="a5"/>
              <w:ind w:right="165"/>
              <w:jc w:val="both"/>
              <w:rPr>
                <w:rFonts w:ascii="Times New Roman" w:hAnsi="Times New Roman"/>
                <w:sz w:val="24"/>
                <w:szCs w:val="24"/>
              </w:rPr>
            </w:pPr>
            <w:r w:rsidRPr="00A17501">
              <w:rPr>
                <w:rFonts w:ascii="Times New Roman" w:hAnsi="Times New Roman"/>
                <w:sz w:val="24"/>
                <w:szCs w:val="24"/>
              </w:rPr>
              <w:t>-Строительство Центра детского творчества (300 мест) в с.Ташла муниципального образования Ташлинский сельсовет Ташлинского района Оренбургской области;</w:t>
            </w:r>
          </w:p>
          <w:p w:rsidR="00061767" w:rsidRPr="00A17501" w:rsidRDefault="00061767" w:rsidP="00061767">
            <w:pPr>
              <w:pStyle w:val="a5"/>
              <w:ind w:right="165"/>
              <w:jc w:val="both"/>
              <w:rPr>
                <w:rFonts w:ascii="Times New Roman" w:hAnsi="Times New Roman"/>
                <w:sz w:val="24"/>
                <w:szCs w:val="24"/>
              </w:rPr>
            </w:pPr>
            <w:r w:rsidRPr="00A17501">
              <w:rPr>
                <w:rFonts w:ascii="Times New Roman" w:hAnsi="Times New Roman"/>
                <w:sz w:val="24"/>
                <w:szCs w:val="24"/>
              </w:rPr>
              <w:t>- Строительство Дома Культуры (клуб-здание) в с.Ташла муниципального образования Ташлинский сельсовет Ташлинского района Оренбургской области;</w:t>
            </w:r>
          </w:p>
          <w:p w:rsidR="00061767" w:rsidRPr="00A17501" w:rsidRDefault="00061767" w:rsidP="00061767">
            <w:pPr>
              <w:pStyle w:val="a5"/>
              <w:ind w:right="165"/>
              <w:jc w:val="both"/>
              <w:rPr>
                <w:rFonts w:ascii="Times New Roman" w:hAnsi="Times New Roman"/>
                <w:sz w:val="24"/>
                <w:szCs w:val="24"/>
              </w:rPr>
            </w:pPr>
            <w:r w:rsidRPr="00A17501">
              <w:rPr>
                <w:rFonts w:ascii="Times New Roman" w:hAnsi="Times New Roman"/>
                <w:sz w:val="24"/>
                <w:szCs w:val="24"/>
              </w:rPr>
              <w:t>- Строительство библиотеки (здания) в с.Ташла муниципального образования Ташлинский сельсовет Ташлинского района Оренбургской области;</w:t>
            </w:r>
          </w:p>
          <w:p w:rsidR="00061767" w:rsidRPr="00A17501" w:rsidRDefault="00061767" w:rsidP="00B74574">
            <w:pPr>
              <w:pStyle w:val="a5"/>
              <w:ind w:right="165"/>
              <w:jc w:val="both"/>
              <w:rPr>
                <w:rFonts w:ascii="Times New Roman" w:hAnsi="Times New Roman"/>
                <w:i/>
                <w:color w:val="FF0000"/>
                <w:sz w:val="24"/>
                <w:szCs w:val="24"/>
              </w:rPr>
            </w:pPr>
            <w:r w:rsidRPr="00A17501">
              <w:rPr>
                <w:rFonts w:ascii="Times New Roman" w:hAnsi="Times New Roman"/>
                <w:sz w:val="24"/>
                <w:szCs w:val="24"/>
              </w:rPr>
              <w:t>- Строительство физкультурно-оздоровительного комплекса с крытым катком и бассейном в вс.Ташла муниципального образования Ташлинский сельсовет Ташлинского района Оренбургской области (3789 кв.м).</w:t>
            </w:r>
          </w:p>
        </w:tc>
      </w:tr>
    </w:tbl>
    <w:p w:rsidR="00045B1F" w:rsidRDefault="00045B1F" w:rsidP="00E75A31">
      <w:pPr>
        <w:pStyle w:val="a7"/>
        <w:spacing w:after="0" w:line="240" w:lineRule="auto"/>
        <w:ind w:left="0" w:firstLine="709"/>
        <w:jc w:val="both"/>
        <w:rPr>
          <w:rFonts w:ascii="Times New Roman" w:hAnsi="Times New Roman"/>
          <w:sz w:val="28"/>
          <w:szCs w:val="28"/>
        </w:rPr>
      </w:pPr>
    </w:p>
    <w:p w:rsidR="00E44417" w:rsidRDefault="00E44417" w:rsidP="00E75A31">
      <w:pPr>
        <w:pStyle w:val="a7"/>
        <w:spacing w:after="0" w:line="240" w:lineRule="auto"/>
        <w:ind w:left="0" w:firstLine="709"/>
        <w:jc w:val="both"/>
        <w:rPr>
          <w:rFonts w:ascii="Times New Roman" w:hAnsi="Times New Roman"/>
          <w:sz w:val="28"/>
          <w:szCs w:val="28"/>
        </w:rPr>
      </w:pPr>
    </w:p>
    <w:p w:rsidR="00045B1F" w:rsidRDefault="00045B1F" w:rsidP="006555F1">
      <w:pPr>
        <w:pStyle w:val="a7"/>
        <w:numPr>
          <w:ilvl w:val="0"/>
          <w:numId w:val="1"/>
        </w:numPr>
        <w:spacing w:after="0" w:line="240" w:lineRule="auto"/>
        <w:ind w:left="0" w:firstLine="709"/>
        <w:jc w:val="both"/>
        <w:rPr>
          <w:rFonts w:ascii="Times New Roman" w:hAnsi="Times New Roman"/>
          <w:sz w:val="28"/>
          <w:szCs w:val="28"/>
        </w:rPr>
      </w:pPr>
      <w:r w:rsidRPr="00045B1F">
        <w:rPr>
          <w:rFonts w:ascii="Times New Roman" w:hAnsi="Times New Roman"/>
          <w:sz w:val="28"/>
          <w:szCs w:val="28"/>
        </w:rPr>
        <w:t>Программа «Комплексное развитие транспортной инфраструктуры муниципального образования Ташлинский сельсовет Ташлинского  района Оренбургской области на 2017-2030 годы»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796"/>
      </w:tblGrid>
      <w:tr w:rsidR="00045B1F" w:rsidRPr="001B2BA1" w:rsidTr="00045B1F">
        <w:trPr>
          <w:trHeight w:val="3818"/>
        </w:trPr>
        <w:tc>
          <w:tcPr>
            <w:tcW w:w="1560" w:type="dxa"/>
          </w:tcPr>
          <w:p w:rsidR="00045B1F" w:rsidRPr="001B2BA1" w:rsidRDefault="00045B1F" w:rsidP="002F05D0">
            <w:pPr>
              <w:pStyle w:val="a5"/>
              <w:rPr>
                <w:rFonts w:ascii="Times New Roman" w:hAnsi="Times New Roman"/>
                <w:b/>
                <w:sz w:val="24"/>
                <w:szCs w:val="24"/>
              </w:rPr>
            </w:pPr>
            <w:r w:rsidRPr="001B2BA1">
              <w:rPr>
                <w:rFonts w:ascii="Times New Roman" w:hAnsi="Times New Roman"/>
                <w:b/>
                <w:sz w:val="24"/>
                <w:szCs w:val="24"/>
              </w:rPr>
              <w:lastRenderedPageBreak/>
              <w:t>Укрупненное описание запланированных мероприятий Программы</w:t>
            </w:r>
          </w:p>
        </w:tc>
        <w:tc>
          <w:tcPr>
            <w:tcW w:w="7796" w:type="dxa"/>
          </w:tcPr>
          <w:p w:rsidR="00045B1F" w:rsidRPr="001B2BA1" w:rsidRDefault="00045B1F" w:rsidP="002F05D0">
            <w:pPr>
              <w:pStyle w:val="a5"/>
              <w:rPr>
                <w:rFonts w:ascii="Times New Roman" w:hAnsi="Times New Roman"/>
                <w:sz w:val="24"/>
                <w:szCs w:val="24"/>
              </w:rPr>
            </w:pPr>
            <w:r w:rsidRPr="001B2BA1">
              <w:rPr>
                <w:rFonts w:ascii="Times New Roman" w:hAnsi="Times New Roman"/>
                <w:sz w:val="24"/>
                <w:szCs w:val="24"/>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045B1F" w:rsidRPr="001B2BA1" w:rsidRDefault="00045B1F" w:rsidP="002F05D0">
            <w:pPr>
              <w:pStyle w:val="a5"/>
              <w:rPr>
                <w:rFonts w:ascii="Times New Roman" w:hAnsi="Times New Roman"/>
                <w:sz w:val="24"/>
                <w:szCs w:val="24"/>
              </w:rPr>
            </w:pPr>
            <w:r w:rsidRPr="001B2BA1">
              <w:rPr>
                <w:rFonts w:ascii="Times New Roman" w:hAnsi="Times New Roman"/>
                <w:sz w:val="24"/>
                <w:szCs w:val="24"/>
              </w:rPr>
              <w:t xml:space="preserve">1. Мероприятия по обеспечению текущего функционирования автомобильных дорог общего пользования </w:t>
            </w:r>
            <w:r w:rsidRPr="001B2BA1">
              <w:rPr>
                <w:rFonts w:ascii="Times New Roman" w:hAnsi="Times New Roman"/>
                <w:color w:val="000000"/>
                <w:sz w:val="24"/>
                <w:szCs w:val="24"/>
              </w:rPr>
              <w:t xml:space="preserve">местного значения </w:t>
            </w:r>
            <w:r w:rsidRPr="001B2BA1">
              <w:rPr>
                <w:rFonts w:ascii="Times New Roman" w:hAnsi="Times New Roman"/>
                <w:sz w:val="24"/>
                <w:szCs w:val="24"/>
              </w:rPr>
              <w:t>и искусственных сооружений на них, а также других объектов транспортной инфраструктуры.</w:t>
            </w:r>
          </w:p>
          <w:p w:rsidR="00045B1F" w:rsidRPr="001B2BA1" w:rsidRDefault="00045B1F" w:rsidP="002F05D0">
            <w:pPr>
              <w:pStyle w:val="a5"/>
              <w:rPr>
                <w:rFonts w:ascii="Times New Roman" w:hAnsi="Times New Roman"/>
                <w:sz w:val="24"/>
                <w:szCs w:val="24"/>
              </w:rPr>
            </w:pPr>
            <w:r w:rsidRPr="001B2BA1">
              <w:rPr>
                <w:rFonts w:ascii="Times New Roman" w:hAnsi="Times New Roman"/>
                <w:sz w:val="24"/>
                <w:szCs w:val="24"/>
              </w:rPr>
              <w:t>2. Мероприятия по капитальному ремонту и текущему ремонту автомобильных дорог общего пользования и искусственных сооружений на них.</w:t>
            </w:r>
          </w:p>
          <w:p w:rsidR="00045B1F" w:rsidRPr="001B2BA1" w:rsidRDefault="00045B1F" w:rsidP="002F05D0">
            <w:pPr>
              <w:pStyle w:val="a5"/>
              <w:rPr>
                <w:rStyle w:val="apple-style-span"/>
                <w:rFonts w:ascii="Times New Roman" w:hAnsi="Times New Roman"/>
                <w:sz w:val="24"/>
                <w:szCs w:val="24"/>
                <w:shd w:val="clear" w:color="auto" w:fill="FFFFFF"/>
              </w:rPr>
            </w:pPr>
            <w:r w:rsidRPr="001B2BA1">
              <w:rPr>
                <w:rStyle w:val="apple-style-span"/>
                <w:rFonts w:ascii="Times New Roman" w:hAnsi="Times New Roman"/>
                <w:sz w:val="24"/>
                <w:szCs w:val="24"/>
                <w:shd w:val="clear" w:color="auto" w:fill="FFFFFF"/>
              </w:rPr>
              <w:t>3. Мероприятия, направленные на повышение уровня безопасности дорожного движения;</w:t>
            </w:r>
          </w:p>
          <w:p w:rsidR="00045B1F" w:rsidRPr="001B2BA1" w:rsidRDefault="00045B1F" w:rsidP="002F05D0">
            <w:pPr>
              <w:pStyle w:val="a5"/>
              <w:rPr>
                <w:rFonts w:ascii="Times New Roman" w:hAnsi="Times New Roman"/>
                <w:sz w:val="24"/>
                <w:szCs w:val="24"/>
                <w:shd w:val="clear" w:color="auto" w:fill="FFFFFF"/>
              </w:rPr>
            </w:pPr>
            <w:r w:rsidRPr="001B2BA1">
              <w:rPr>
                <w:rStyle w:val="apple-style-span"/>
                <w:rFonts w:ascii="Times New Roman" w:hAnsi="Times New Roman"/>
                <w:sz w:val="24"/>
                <w:szCs w:val="24"/>
                <w:shd w:val="clear" w:color="auto" w:fill="FFFFFF"/>
              </w:rPr>
              <w:t xml:space="preserve">4. Мероприятия, необходимые для </w:t>
            </w:r>
            <w:r w:rsidRPr="001B2BA1">
              <w:rPr>
                <w:rFonts w:ascii="Times New Roman" w:hAnsi="Times New Roman"/>
                <w:sz w:val="24"/>
                <w:szCs w:val="24"/>
              </w:rPr>
              <w:t>оформления муниципальных дорог общего  пользования.</w:t>
            </w:r>
          </w:p>
        </w:tc>
      </w:tr>
    </w:tbl>
    <w:p w:rsidR="00061767" w:rsidRDefault="00061767" w:rsidP="00913F54">
      <w:pPr>
        <w:spacing w:after="0" w:line="240" w:lineRule="auto"/>
        <w:ind w:firstLine="709"/>
        <w:jc w:val="both"/>
        <w:rPr>
          <w:rFonts w:ascii="Times New Roman" w:hAnsi="Times New Roman"/>
          <w:sz w:val="28"/>
          <w:szCs w:val="28"/>
        </w:rPr>
      </w:pPr>
    </w:p>
    <w:p w:rsidR="00E44417" w:rsidRPr="00045B1F" w:rsidRDefault="00E44417" w:rsidP="00913F54">
      <w:pPr>
        <w:spacing w:after="0" w:line="240" w:lineRule="auto"/>
        <w:ind w:firstLine="709"/>
        <w:jc w:val="both"/>
        <w:rPr>
          <w:rFonts w:ascii="Times New Roman" w:hAnsi="Times New Roman"/>
          <w:sz w:val="28"/>
          <w:szCs w:val="28"/>
        </w:rPr>
      </w:pPr>
    </w:p>
    <w:p w:rsidR="00913F54" w:rsidRPr="00913F54" w:rsidRDefault="00913F54" w:rsidP="006555F1">
      <w:pPr>
        <w:pStyle w:val="a7"/>
        <w:numPr>
          <w:ilvl w:val="0"/>
          <w:numId w:val="1"/>
        </w:numPr>
        <w:spacing w:after="0" w:line="240" w:lineRule="auto"/>
        <w:ind w:left="0" w:firstLine="709"/>
        <w:jc w:val="both"/>
        <w:rPr>
          <w:rFonts w:ascii="Times New Roman" w:hAnsi="Times New Roman"/>
          <w:sz w:val="28"/>
          <w:szCs w:val="28"/>
        </w:rPr>
      </w:pPr>
      <w:r w:rsidRPr="00913F54">
        <w:rPr>
          <w:rFonts w:ascii="Times New Roman" w:hAnsi="Times New Roman"/>
          <w:sz w:val="28"/>
          <w:szCs w:val="28"/>
        </w:rPr>
        <w:t>Программ</w:t>
      </w:r>
      <w:r>
        <w:rPr>
          <w:rFonts w:ascii="Times New Roman" w:hAnsi="Times New Roman"/>
          <w:sz w:val="28"/>
          <w:szCs w:val="28"/>
        </w:rPr>
        <w:t xml:space="preserve">а </w:t>
      </w:r>
      <w:r w:rsidRPr="00913F54">
        <w:rPr>
          <w:rFonts w:ascii="Times New Roman" w:hAnsi="Times New Roman"/>
          <w:sz w:val="28"/>
          <w:szCs w:val="28"/>
        </w:rPr>
        <w:t>«Комплексное развитие жилищно-коммунального хозяйства муниципального образования Ташлинский сельсовет Ташлинского района Оренбургской области на 2019-2024 годы»</w:t>
      </w:r>
    </w:p>
    <w:tbl>
      <w:tblPr>
        <w:tblW w:w="9356" w:type="dxa"/>
        <w:tblInd w:w="108" w:type="dxa"/>
        <w:tblLook w:val="04A0"/>
      </w:tblPr>
      <w:tblGrid>
        <w:gridCol w:w="1560"/>
        <w:gridCol w:w="7796"/>
      </w:tblGrid>
      <w:tr w:rsidR="00913F54" w:rsidRPr="00913F54" w:rsidTr="00913F54">
        <w:tc>
          <w:tcPr>
            <w:tcW w:w="1560" w:type="dxa"/>
            <w:tcBorders>
              <w:top w:val="single" w:sz="4" w:space="0" w:color="000000"/>
              <w:left w:val="single" w:sz="4" w:space="0" w:color="000000"/>
              <w:bottom w:val="single" w:sz="4" w:space="0" w:color="000000"/>
              <w:right w:val="nil"/>
            </w:tcBorders>
            <w:hideMark/>
          </w:tcPr>
          <w:p w:rsidR="00913F54" w:rsidRPr="00913F54" w:rsidRDefault="00913F54" w:rsidP="00913F54">
            <w:pPr>
              <w:snapToGrid w:val="0"/>
              <w:spacing w:after="0" w:line="240" w:lineRule="auto"/>
              <w:rPr>
                <w:rFonts w:ascii="Times New Roman" w:hAnsi="Times New Roman"/>
                <w:b/>
                <w:sz w:val="24"/>
                <w:szCs w:val="24"/>
                <w:lang w:eastAsia="ar-SA"/>
              </w:rPr>
            </w:pPr>
            <w:r w:rsidRPr="00913F54">
              <w:rPr>
                <w:rFonts w:ascii="Times New Roman" w:hAnsi="Times New Roman"/>
                <w:b/>
                <w:sz w:val="24"/>
                <w:szCs w:val="24"/>
                <w:lang w:eastAsia="ar-SA"/>
              </w:rPr>
              <w:t>Задачи Программы</w:t>
            </w:r>
          </w:p>
        </w:tc>
        <w:tc>
          <w:tcPr>
            <w:tcW w:w="7796" w:type="dxa"/>
            <w:tcBorders>
              <w:top w:val="single" w:sz="4" w:space="0" w:color="000000"/>
              <w:left w:val="single" w:sz="4" w:space="0" w:color="000000"/>
              <w:bottom w:val="single" w:sz="4" w:space="0" w:color="000000"/>
              <w:right w:val="single" w:sz="4" w:space="0" w:color="000000"/>
            </w:tcBorders>
            <w:hideMark/>
          </w:tcPr>
          <w:p w:rsidR="00913F54" w:rsidRPr="00913F54" w:rsidRDefault="00913F54" w:rsidP="00913F54">
            <w:pPr>
              <w:tabs>
                <w:tab w:val="left" w:pos="510"/>
              </w:tabs>
              <w:suppressAutoHyphens/>
              <w:snapToGrid w:val="0"/>
              <w:spacing w:after="0" w:line="240" w:lineRule="auto"/>
              <w:jc w:val="both"/>
              <w:rPr>
                <w:rFonts w:ascii="Times New Roman" w:hAnsi="Times New Roman"/>
                <w:sz w:val="24"/>
                <w:szCs w:val="24"/>
                <w:lang w:eastAsia="ar-SA"/>
              </w:rPr>
            </w:pPr>
            <w:r w:rsidRPr="00913F54">
              <w:rPr>
                <w:rFonts w:ascii="Times New Roman" w:hAnsi="Times New Roman"/>
                <w:sz w:val="24"/>
                <w:szCs w:val="24"/>
                <w:lang w:eastAsia="ar-SA"/>
              </w:rPr>
              <w:t>1. Приведение коммунальной инфраструктуры поселения в соответствии со стандартами качества, обеспечивающими комфортные условия проживания населения муниципального образования;</w:t>
            </w:r>
          </w:p>
          <w:p w:rsidR="00913F54" w:rsidRPr="00913F54" w:rsidRDefault="00913F54" w:rsidP="00913F54">
            <w:pPr>
              <w:tabs>
                <w:tab w:val="left" w:pos="510"/>
              </w:tabs>
              <w:suppressAutoHyphens/>
              <w:spacing w:after="0" w:line="240" w:lineRule="auto"/>
              <w:jc w:val="both"/>
              <w:rPr>
                <w:rFonts w:ascii="Times New Roman" w:hAnsi="Times New Roman"/>
                <w:sz w:val="24"/>
                <w:szCs w:val="24"/>
                <w:lang w:eastAsia="ar-SA"/>
              </w:rPr>
            </w:pPr>
            <w:r w:rsidRPr="00913F54">
              <w:rPr>
                <w:rFonts w:ascii="Times New Roman" w:hAnsi="Times New Roman"/>
                <w:sz w:val="24"/>
                <w:szCs w:val="24"/>
                <w:lang w:eastAsia="ar-SA"/>
              </w:rPr>
              <w:t>2. Улучшение качества предоставляемых жилищно-коммунальных услуг;</w:t>
            </w:r>
          </w:p>
          <w:p w:rsidR="00913F54" w:rsidRPr="00913F54" w:rsidRDefault="00913F54" w:rsidP="00913F54">
            <w:pPr>
              <w:tabs>
                <w:tab w:val="left" w:pos="510"/>
              </w:tabs>
              <w:suppressAutoHyphens/>
              <w:spacing w:after="0" w:line="240" w:lineRule="auto"/>
              <w:jc w:val="both"/>
              <w:rPr>
                <w:rFonts w:ascii="Times New Roman" w:hAnsi="Times New Roman"/>
                <w:sz w:val="24"/>
                <w:szCs w:val="24"/>
                <w:lang w:eastAsia="ar-SA"/>
              </w:rPr>
            </w:pPr>
            <w:r w:rsidRPr="00913F54">
              <w:rPr>
                <w:rFonts w:ascii="Times New Roman" w:hAnsi="Times New Roman"/>
                <w:sz w:val="24"/>
                <w:szCs w:val="24"/>
                <w:lang w:eastAsia="ar-SA"/>
              </w:rPr>
              <w:t>3. Повышение эффективности управления объектами коммунальной инфраструктуры;</w:t>
            </w:r>
          </w:p>
          <w:p w:rsidR="00913F54" w:rsidRPr="00913F54" w:rsidRDefault="00913F54" w:rsidP="00913F54">
            <w:pPr>
              <w:tabs>
                <w:tab w:val="left" w:pos="510"/>
              </w:tabs>
              <w:suppressAutoHyphens/>
              <w:spacing w:after="0" w:line="240" w:lineRule="auto"/>
              <w:jc w:val="both"/>
              <w:rPr>
                <w:rFonts w:ascii="Times New Roman" w:hAnsi="Times New Roman"/>
                <w:sz w:val="24"/>
                <w:szCs w:val="24"/>
                <w:lang w:eastAsia="ar-SA"/>
              </w:rPr>
            </w:pPr>
            <w:r w:rsidRPr="00913F54">
              <w:rPr>
                <w:rFonts w:ascii="Times New Roman" w:hAnsi="Times New Roman"/>
                <w:sz w:val="24"/>
                <w:szCs w:val="24"/>
                <w:lang w:eastAsia="ar-SA"/>
              </w:rPr>
              <w:t>4. Привлечение средств внебюджетных источников для модернизации объектов коммунальной инфраструктуры сельского поселения</w:t>
            </w:r>
          </w:p>
        </w:tc>
      </w:tr>
    </w:tbl>
    <w:p w:rsidR="00061767" w:rsidRDefault="00061767" w:rsidP="00913F54">
      <w:pPr>
        <w:pStyle w:val="a7"/>
        <w:spacing w:after="0" w:line="240" w:lineRule="auto"/>
        <w:ind w:left="0" w:firstLine="709"/>
        <w:jc w:val="both"/>
        <w:rPr>
          <w:rFonts w:ascii="Times New Roman" w:hAnsi="Times New Roman"/>
          <w:sz w:val="28"/>
          <w:szCs w:val="28"/>
        </w:rPr>
      </w:pPr>
    </w:p>
    <w:p w:rsidR="00D90517" w:rsidRPr="00A40F92" w:rsidRDefault="00D90517" w:rsidP="00913F54">
      <w:pPr>
        <w:spacing w:after="0" w:line="240" w:lineRule="auto"/>
        <w:ind w:firstLine="709"/>
        <w:jc w:val="both"/>
        <w:rPr>
          <w:rFonts w:ascii="Times New Roman" w:hAnsi="Times New Roman"/>
          <w:sz w:val="28"/>
          <w:szCs w:val="28"/>
        </w:rPr>
      </w:pPr>
    </w:p>
    <w:p w:rsidR="00D90517" w:rsidRPr="00A40F92" w:rsidRDefault="00D90517" w:rsidP="00A40F92">
      <w:pPr>
        <w:pStyle w:val="1"/>
        <w:spacing w:before="0" w:line="240" w:lineRule="auto"/>
        <w:rPr>
          <w:rFonts w:ascii="Times New Roman" w:hAnsi="Times New Roman"/>
          <w:color w:val="auto"/>
        </w:rPr>
      </w:pPr>
      <w:bookmarkStart w:id="31" w:name="_Toc105762684"/>
      <w:r w:rsidRPr="00A40F92">
        <w:rPr>
          <w:rFonts w:ascii="Times New Roman" w:hAnsi="Times New Roman"/>
          <w:color w:val="auto"/>
        </w:rPr>
        <w:t>2. Обоснование положений основной части НГП</w:t>
      </w:r>
      <w:bookmarkEnd w:id="31"/>
    </w:p>
    <w:p w:rsidR="00D90517" w:rsidRDefault="00D90517" w:rsidP="00A40F92">
      <w:pPr>
        <w:spacing w:after="0" w:line="240" w:lineRule="auto"/>
        <w:jc w:val="both"/>
        <w:rPr>
          <w:rFonts w:ascii="Times New Roman" w:hAnsi="Times New Roman"/>
          <w:sz w:val="28"/>
          <w:szCs w:val="28"/>
        </w:rPr>
      </w:pPr>
    </w:p>
    <w:p w:rsidR="00A40F92" w:rsidRPr="000E392A" w:rsidRDefault="00B10520" w:rsidP="00B10520">
      <w:pPr>
        <w:pStyle w:val="2"/>
      </w:pPr>
      <w:bookmarkStart w:id="32" w:name="_Toc105762685"/>
      <w:r>
        <w:t>2.</w:t>
      </w:r>
      <w:r w:rsidR="00A40F92" w:rsidRPr="000E392A">
        <w:t>1</w:t>
      </w:r>
      <w:r>
        <w:t>.</w:t>
      </w:r>
      <w:r w:rsidR="005C7CBF">
        <w:t xml:space="preserve"> </w:t>
      </w:r>
      <w:r>
        <w:t>О</w:t>
      </w:r>
      <w:r w:rsidR="00A40F92" w:rsidRPr="000E392A">
        <w:t>боснование предмета нормирования - перечня областей, для которых НГП устанавливаются расчетные показатели, и перечня показателей</w:t>
      </w:r>
      <w:bookmarkEnd w:id="32"/>
    </w:p>
    <w:p w:rsidR="00A40F92" w:rsidRDefault="00A40F92" w:rsidP="00A40F92">
      <w:pPr>
        <w:spacing w:after="0" w:line="240" w:lineRule="auto"/>
        <w:jc w:val="both"/>
        <w:rPr>
          <w:rFonts w:ascii="Times New Roman" w:hAnsi="Times New Roman"/>
          <w:sz w:val="28"/>
          <w:szCs w:val="28"/>
        </w:rPr>
      </w:pPr>
    </w:p>
    <w:p w:rsidR="00E47472" w:rsidRPr="009E029B" w:rsidRDefault="00E47472" w:rsidP="00E44417">
      <w:pPr>
        <w:spacing w:after="0" w:line="240" w:lineRule="auto"/>
        <w:ind w:firstLine="709"/>
        <w:jc w:val="both"/>
        <w:rPr>
          <w:rFonts w:ascii="Times New Roman" w:hAnsi="Times New Roman"/>
          <w:sz w:val="28"/>
          <w:szCs w:val="28"/>
        </w:rPr>
      </w:pPr>
      <w:r w:rsidRPr="00E47472">
        <w:rPr>
          <w:rFonts w:ascii="Times New Roman" w:hAnsi="Times New Roman"/>
          <w:sz w:val="28"/>
          <w:szCs w:val="28"/>
        </w:rPr>
        <w:t>В соответствии с ч. 4 ст. 29.2 Градостроитель</w:t>
      </w:r>
      <w:r>
        <w:rPr>
          <w:rFonts w:ascii="Times New Roman" w:hAnsi="Times New Roman"/>
          <w:sz w:val="28"/>
          <w:szCs w:val="28"/>
        </w:rPr>
        <w:t>ного кодекса РФ нормативы градо</w:t>
      </w:r>
      <w:r w:rsidRPr="00E47472">
        <w:rPr>
          <w:rFonts w:ascii="Times New Roman" w:hAnsi="Times New Roman"/>
          <w:sz w:val="28"/>
          <w:szCs w:val="28"/>
        </w:rPr>
        <w:t>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w:t>
      </w:r>
      <w:r w:rsidR="0041787C">
        <w:rPr>
          <w:rFonts w:ascii="Times New Roman" w:hAnsi="Times New Roman"/>
          <w:sz w:val="28"/>
          <w:szCs w:val="28"/>
        </w:rPr>
        <w:t>.</w:t>
      </w:r>
      <w:r w:rsidRPr="00E47472">
        <w:rPr>
          <w:rFonts w:ascii="Times New Roman" w:hAnsi="Times New Roman"/>
          <w:sz w:val="28"/>
          <w:szCs w:val="28"/>
        </w:rPr>
        <w:t xml:space="preserve"> 1 ч</w:t>
      </w:r>
      <w:r w:rsidR="0041787C">
        <w:rPr>
          <w:rFonts w:ascii="Times New Roman" w:hAnsi="Times New Roman"/>
          <w:sz w:val="28"/>
          <w:szCs w:val="28"/>
        </w:rPr>
        <w:t>.</w:t>
      </w:r>
      <w:r w:rsidRPr="00E47472">
        <w:rPr>
          <w:rFonts w:ascii="Times New Roman" w:hAnsi="Times New Roman"/>
          <w:sz w:val="28"/>
          <w:szCs w:val="28"/>
        </w:rPr>
        <w:t xml:space="preserve"> 5 ст</w:t>
      </w:r>
      <w:r w:rsidR="0041787C">
        <w:rPr>
          <w:rFonts w:ascii="Times New Roman" w:hAnsi="Times New Roman"/>
          <w:sz w:val="28"/>
          <w:szCs w:val="28"/>
        </w:rPr>
        <w:t>.</w:t>
      </w:r>
      <w:r w:rsidRPr="00E47472">
        <w:rPr>
          <w:rFonts w:ascii="Times New Roman" w:hAnsi="Times New Roman"/>
          <w:sz w:val="28"/>
          <w:szCs w:val="28"/>
        </w:rPr>
        <w:t xml:space="preserve"> 23 Градостроительного Кодекса</w:t>
      </w:r>
      <w:r w:rsidR="0041787C">
        <w:rPr>
          <w:rFonts w:ascii="Times New Roman" w:hAnsi="Times New Roman"/>
          <w:sz w:val="28"/>
          <w:szCs w:val="28"/>
        </w:rPr>
        <w:t xml:space="preserve"> РФ</w:t>
      </w:r>
      <w:r w:rsidRPr="00E47472">
        <w:rPr>
          <w:rFonts w:ascii="Times New Roman" w:hAnsi="Times New Roman"/>
          <w:sz w:val="28"/>
          <w:szCs w:val="28"/>
        </w:rPr>
        <w:t xml:space="preserve">, объектами благоустройства территории, иными объектами местного значения поселения </w:t>
      </w:r>
      <w:r w:rsidRPr="009E029B">
        <w:rPr>
          <w:rFonts w:ascii="Times New Roman" w:hAnsi="Times New Roman"/>
          <w:sz w:val="28"/>
          <w:szCs w:val="28"/>
        </w:rPr>
        <w:t>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027077" w:rsidRPr="0041787C" w:rsidRDefault="00027077" w:rsidP="00E44417">
      <w:pPr>
        <w:spacing w:after="0" w:line="240" w:lineRule="auto"/>
        <w:ind w:firstLine="709"/>
        <w:jc w:val="both"/>
        <w:rPr>
          <w:rFonts w:ascii="Times New Roman" w:hAnsi="Times New Roman"/>
          <w:sz w:val="28"/>
          <w:szCs w:val="28"/>
        </w:rPr>
      </w:pPr>
      <w:r w:rsidRPr="009E029B">
        <w:rPr>
          <w:rFonts w:ascii="Times New Roman" w:hAnsi="Times New Roman"/>
          <w:sz w:val="28"/>
          <w:szCs w:val="28"/>
        </w:rPr>
        <w:t xml:space="preserve">В основе определения расчетных показателей минимально допустимого уровня обеспеченности объектами местного значения поселения и расчетных показателей максимально допустимого уровня </w:t>
      </w:r>
      <w:r w:rsidRPr="009E029B">
        <w:rPr>
          <w:rFonts w:ascii="Times New Roman" w:hAnsi="Times New Roman"/>
          <w:sz w:val="28"/>
          <w:szCs w:val="28"/>
        </w:rPr>
        <w:lastRenderedPageBreak/>
        <w:t xml:space="preserve">территориальной доступности таких объектов для населения поселения лежит определение перечня </w:t>
      </w:r>
      <w:r w:rsidRPr="0041787C">
        <w:rPr>
          <w:rFonts w:ascii="Times New Roman" w:hAnsi="Times New Roman"/>
          <w:sz w:val="28"/>
          <w:szCs w:val="28"/>
        </w:rPr>
        <w:t>объектов местного значения.</w:t>
      </w:r>
    </w:p>
    <w:p w:rsidR="009E029B" w:rsidRPr="0041787C" w:rsidRDefault="0041787C" w:rsidP="009E029B">
      <w:pPr>
        <w:spacing w:after="0" w:line="240" w:lineRule="auto"/>
        <w:ind w:firstLine="709"/>
        <w:jc w:val="both"/>
        <w:rPr>
          <w:rFonts w:ascii="Times New Roman" w:hAnsi="Times New Roman"/>
          <w:sz w:val="28"/>
          <w:szCs w:val="28"/>
        </w:rPr>
      </w:pPr>
      <w:r w:rsidRPr="0041787C">
        <w:rPr>
          <w:rFonts w:ascii="Times New Roman" w:hAnsi="Times New Roman"/>
          <w:sz w:val="28"/>
          <w:szCs w:val="28"/>
        </w:rPr>
        <w:t>Градостроительный Кодекс РФ в п. 1 ч. 5 ст. 23 о</w:t>
      </w:r>
      <w:r w:rsidR="00027077" w:rsidRPr="0041787C">
        <w:rPr>
          <w:rFonts w:ascii="Times New Roman" w:hAnsi="Times New Roman"/>
          <w:sz w:val="28"/>
          <w:szCs w:val="28"/>
        </w:rPr>
        <w:t>предел</w:t>
      </w:r>
      <w:r w:rsidRPr="0041787C">
        <w:rPr>
          <w:rFonts w:ascii="Times New Roman" w:hAnsi="Times New Roman"/>
          <w:sz w:val="28"/>
          <w:szCs w:val="28"/>
        </w:rPr>
        <w:t>яет следующий перечень</w:t>
      </w:r>
      <w:r w:rsidR="003B72C2">
        <w:rPr>
          <w:rFonts w:ascii="Times New Roman" w:hAnsi="Times New Roman"/>
          <w:sz w:val="28"/>
          <w:szCs w:val="28"/>
        </w:rPr>
        <w:t xml:space="preserve"> </w:t>
      </w:r>
      <w:r w:rsidR="009E029B" w:rsidRPr="0041787C">
        <w:rPr>
          <w:rFonts w:ascii="Times New Roman" w:hAnsi="Times New Roman"/>
          <w:sz w:val="28"/>
          <w:szCs w:val="28"/>
        </w:rPr>
        <w:t>планируемы</w:t>
      </w:r>
      <w:r w:rsidRPr="0041787C">
        <w:rPr>
          <w:rFonts w:ascii="Times New Roman" w:hAnsi="Times New Roman"/>
          <w:sz w:val="28"/>
          <w:szCs w:val="28"/>
        </w:rPr>
        <w:t>х</w:t>
      </w:r>
      <w:r w:rsidR="009E029B" w:rsidRPr="0041787C">
        <w:rPr>
          <w:rFonts w:ascii="Times New Roman" w:hAnsi="Times New Roman"/>
          <w:sz w:val="28"/>
          <w:szCs w:val="28"/>
        </w:rPr>
        <w:t xml:space="preserve"> для размещения объект</w:t>
      </w:r>
      <w:r w:rsidRPr="0041787C">
        <w:rPr>
          <w:rFonts w:ascii="Times New Roman" w:hAnsi="Times New Roman"/>
          <w:sz w:val="28"/>
          <w:szCs w:val="28"/>
        </w:rPr>
        <w:t>ов</w:t>
      </w:r>
      <w:r w:rsidR="009E029B" w:rsidRPr="0041787C">
        <w:rPr>
          <w:rFonts w:ascii="Times New Roman" w:hAnsi="Times New Roman"/>
          <w:sz w:val="28"/>
          <w:szCs w:val="28"/>
        </w:rPr>
        <w:t xml:space="preserve"> местного значения поселения, относящи</w:t>
      </w:r>
      <w:r w:rsidRPr="0041787C">
        <w:rPr>
          <w:rFonts w:ascii="Times New Roman" w:hAnsi="Times New Roman"/>
          <w:sz w:val="28"/>
          <w:szCs w:val="28"/>
        </w:rPr>
        <w:t>х</w:t>
      </w:r>
      <w:r w:rsidR="009E029B" w:rsidRPr="0041787C">
        <w:rPr>
          <w:rFonts w:ascii="Times New Roman" w:hAnsi="Times New Roman"/>
          <w:sz w:val="28"/>
          <w:szCs w:val="28"/>
        </w:rPr>
        <w:t>ся к следующим областям:</w:t>
      </w:r>
    </w:p>
    <w:p w:rsidR="009E029B" w:rsidRPr="0041787C" w:rsidRDefault="009E029B" w:rsidP="009E029B">
      <w:pPr>
        <w:spacing w:after="0" w:line="240" w:lineRule="auto"/>
        <w:ind w:firstLine="709"/>
        <w:jc w:val="both"/>
        <w:rPr>
          <w:rFonts w:ascii="Times New Roman" w:hAnsi="Times New Roman"/>
          <w:sz w:val="28"/>
          <w:szCs w:val="28"/>
        </w:rPr>
      </w:pPr>
      <w:r w:rsidRPr="0041787C">
        <w:rPr>
          <w:rFonts w:ascii="Times New Roman" w:hAnsi="Times New Roman"/>
          <w:sz w:val="28"/>
          <w:szCs w:val="28"/>
        </w:rPr>
        <w:t>а) электро-, тепло-, газо- и водоснабжение населения, водоотведение;</w:t>
      </w:r>
    </w:p>
    <w:p w:rsidR="009E029B" w:rsidRPr="0041787C" w:rsidRDefault="009E029B" w:rsidP="009E029B">
      <w:pPr>
        <w:spacing w:after="0" w:line="240" w:lineRule="auto"/>
        <w:ind w:firstLine="709"/>
        <w:jc w:val="both"/>
        <w:rPr>
          <w:rFonts w:ascii="Times New Roman" w:hAnsi="Times New Roman"/>
          <w:sz w:val="28"/>
          <w:szCs w:val="28"/>
        </w:rPr>
      </w:pPr>
      <w:r w:rsidRPr="0041787C">
        <w:rPr>
          <w:rFonts w:ascii="Times New Roman" w:hAnsi="Times New Roman"/>
          <w:sz w:val="28"/>
          <w:szCs w:val="28"/>
        </w:rPr>
        <w:t>б) автомобильные дороги местного значения;</w:t>
      </w:r>
    </w:p>
    <w:p w:rsidR="009E029B" w:rsidRPr="0041787C" w:rsidRDefault="009E029B" w:rsidP="009E029B">
      <w:pPr>
        <w:spacing w:after="0" w:line="240" w:lineRule="auto"/>
        <w:ind w:firstLine="709"/>
        <w:jc w:val="both"/>
        <w:rPr>
          <w:rFonts w:ascii="Times New Roman" w:hAnsi="Times New Roman"/>
          <w:sz w:val="28"/>
          <w:szCs w:val="28"/>
        </w:rPr>
      </w:pPr>
      <w:r w:rsidRPr="0041787C">
        <w:rPr>
          <w:rFonts w:ascii="Times New Roman" w:hAnsi="Times New Roman"/>
          <w:sz w:val="28"/>
          <w:szCs w:val="28"/>
        </w:rPr>
        <w:t>в) физическая культура и массовый спор</w:t>
      </w:r>
      <w:r w:rsidR="002B7217">
        <w:rPr>
          <w:rFonts w:ascii="Times New Roman" w:hAnsi="Times New Roman"/>
          <w:sz w:val="28"/>
          <w:szCs w:val="28"/>
        </w:rPr>
        <w:t>т, образование, здравоохранение</w:t>
      </w:r>
      <w:r w:rsidRPr="0041787C">
        <w:rPr>
          <w:rFonts w:ascii="Times New Roman" w:hAnsi="Times New Roman"/>
          <w:sz w:val="28"/>
          <w:szCs w:val="28"/>
        </w:rPr>
        <w:t>;</w:t>
      </w:r>
    </w:p>
    <w:p w:rsidR="009E029B" w:rsidRPr="0041787C" w:rsidRDefault="009E029B" w:rsidP="009E029B">
      <w:pPr>
        <w:spacing w:after="0" w:line="240" w:lineRule="auto"/>
        <w:ind w:firstLine="709"/>
        <w:jc w:val="both"/>
        <w:rPr>
          <w:rFonts w:ascii="Times New Roman" w:hAnsi="Times New Roman"/>
          <w:sz w:val="28"/>
          <w:szCs w:val="28"/>
        </w:rPr>
      </w:pPr>
      <w:r w:rsidRPr="0041787C">
        <w:rPr>
          <w:rFonts w:ascii="Times New Roman" w:hAnsi="Times New Roman"/>
          <w:sz w:val="28"/>
          <w:szCs w:val="28"/>
        </w:rPr>
        <w:t>г) иные области в связи с решением вопросов местного значения поселения</w:t>
      </w:r>
      <w:r w:rsidR="0041787C" w:rsidRPr="0041787C">
        <w:rPr>
          <w:rFonts w:ascii="Times New Roman" w:hAnsi="Times New Roman"/>
          <w:sz w:val="28"/>
          <w:szCs w:val="28"/>
        </w:rPr>
        <w:t>.</w:t>
      </w:r>
    </w:p>
    <w:p w:rsidR="009E029B" w:rsidRPr="0041787C" w:rsidRDefault="009917F4" w:rsidP="00E44417">
      <w:pPr>
        <w:spacing w:after="0" w:line="240" w:lineRule="auto"/>
        <w:ind w:firstLine="709"/>
        <w:jc w:val="both"/>
        <w:rPr>
          <w:rFonts w:ascii="Times New Roman" w:hAnsi="Times New Roman"/>
          <w:sz w:val="28"/>
          <w:szCs w:val="28"/>
        </w:rPr>
      </w:pPr>
      <w:r w:rsidRPr="009917F4">
        <w:rPr>
          <w:rFonts w:ascii="Times New Roman" w:hAnsi="Times New Roman"/>
          <w:sz w:val="28"/>
          <w:szCs w:val="28"/>
        </w:rPr>
        <w:t>В качестве базового перечня видов объектов местного значения, в отношении которых устанавлива</w:t>
      </w:r>
      <w:r>
        <w:rPr>
          <w:rFonts w:ascii="Times New Roman" w:hAnsi="Times New Roman"/>
          <w:sz w:val="28"/>
          <w:szCs w:val="28"/>
        </w:rPr>
        <w:t xml:space="preserve">ются </w:t>
      </w:r>
      <w:r w:rsidRPr="009917F4">
        <w:rPr>
          <w:rFonts w:ascii="Times New Roman" w:hAnsi="Times New Roman"/>
          <w:sz w:val="28"/>
          <w:szCs w:val="28"/>
        </w:rPr>
        <w:t>расчетные показатели, принят перечень видов объектов местного значения поселения, подлежащих отображению на генеральном плане поселения, согласно приложени</w:t>
      </w:r>
      <w:r w:rsidR="007A5500">
        <w:rPr>
          <w:rFonts w:ascii="Times New Roman" w:hAnsi="Times New Roman"/>
          <w:sz w:val="28"/>
          <w:szCs w:val="28"/>
        </w:rPr>
        <w:t>ю</w:t>
      </w:r>
      <w:r w:rsidRPr="009917F4">
        <w:rPr>
          <w:rFonts w:ascii="Times New Roman" w:hAnsi="Times New Roman"/>
          <w:sz w:val="28"/>
          <w:szCs w:val="28"/>
        </w:rPr>
        <w:t xml:space="preserve"> 3 к Закону Оренбургской области от 16.03.2007 № 1037/233-IV-ОЗ</w:t>
      </w:r>
      <w:r w:rsidR="002B7217" w:rsidRPr="002B7217">
        <w:rPr>
          <w:rFonts w:ascii="Times New Roman" w:hAnsi="Times New Roman"/>
          <w:sz w:val="28"/>
          <w:szCs w:val="28"/>
        </w:rPr>
        <w:t>(с изменениями на 18 августа 2021 года)</w:t>
      </w:r>
      <w:r w:rsidRPr="009917F4">
        <w:rPr>
          <w:rFonts w:ascii="Times New Roman" w:hAnsi="Times New Roman"/>
          <w:sz w:val="28"/>
          <w:szCs w:val="28"/>
        </w:rPr>
        <w:t xml:space="preserve"> «О градостроительной деятельности на территории Оренбургской области», который включает в себя: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1. Виды объектов местного значения поселения в области транспорта, автомобильных дорог</w:t>
      </w:r>
      <w:r w:rsidR="003B72C2">
        <w:rPr>
          <w:rFonts w:ascii="Times New Roman" w:hAnsi="Times New Roman"/>
          <w:sz w:val="28"/>
          <w:szCs w:val="28"/>
        </w:rPr>
        <w:t xml:space="preserve"> </w:t>
      </w:r>
      <w:r w:rsidRPr="007A5500">
        <w:rPr>
          <w:rFonts w:ascii="Times New Roman" w:hAnsi="Times New Roman"/>
          <w:sz w:val="28"/>
          <w:szCs w:val="28"/>
        </w:rPr>
        <w:t>местного значения в границах населенных пунктов поселения: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остановки общественного транспорта;</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автобусные парки;</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автомобильные дор</w:t>
      </w:r>
      <w:r>
        <w:rPr>
          <w:rFonts w:ascii="Times New Roman" w:hAnsi="Times New Roman"/>
          <w:sz w:val="28"/>
          <w:szCs w:val="28"/>
        </w:rPr>
        <w:t>оги местного значения поселения в</w:t>
      </w:r>
      <w:r w:rsidRPr="007A5500">
        <w:rPr>
          <w:rFonts w:ascii="Times New Roman" w:hAnsi="Times New Roman"/>
          <w:sz w:val="28"/>
          <w:szCs w:val="28"/>
        </w:rPr>
        <w:t xml:space="preserve"> границах населенных пунктов поселения</w:t>
      </w:r>
      <w:r w:rsidR="003B72C2">
        <w:rPr>
          <w:rFonts w:ascii="Times New Roman" w:hAnsi="Times New Roman"/>
          <w:sz w:val="28"/>
          <w:szCs w:val="28"/>
        </w:rPr>
        <w:t xml:space="preserve"> </w:t>
      </w:r>
      <w:r w:rsidRPr="007A5500">
        <w:rPr>
          <w:rFonts w:ascii="Times New Roman" w:hAnsi="Times New Roman"/>
          <w:sz w:val="28"/>
          <w:szCs w:val="28"/>
        </w:rPr>
        <w:t>и объекты дорожной деятельности на таких автомобильных дорогах, в том числе искусственные</w:t>
      </w:r>
      <w:r w:rsidR="003B72C2">
        <w:rPr>
          <w:rFonts w:ascii="Times New Roman" w:hAnsi="Times New Roman"/>
          <w:sz w:val="28"/>
          <w:szCs w:val="28"/>
        </w:rPr>
        <w:t xml:space="preserve"> </w:t>
      </w:r>
      <w:r w:rsidRPr="007A5500">
        <w:rPr>
          <w:rFonts w:ascii="Times New Roman" w:hAnsi="Times New Roman"/>
          <w:sz w:val="28"/>
          <w:szCs w:val="28"/>
        </w:rPr>
        <w:t>сооружения (мосты, путепроводы, трубопроводы, тоннели, эстакады, подсобные сооружения);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объекты дорожного сервиса, присоединенные к автомобильным дорогам местного значения (автозаправочные</w:t>
      </w:r>
      <w:r w:rsidR="003B72C2">
        <w:rPr>
          <w:rFonts w:ascii="Times New Roman" w:hAnsi="Times New Roman"/>
          <w:sz w:val="28"/>
          <w:szCs w:val="28"/>
        </w:rPr>
        <w:t xml:space="preserve"> </w:t>
      </w:r>
      <w:r w:rsidRPr="007A5500">
        <w:rPr>
          <w:rFonts w:ascii="Times New Roman" w:hAnsi="Times New Roman"/>
          <w:sz w:val="28"/>
          <w:szCs w:val="28"/>
        </w:rPr>
        <w:t>станции, автостанции, автовокзалы, станции технического обслуживания, подобные объекты).</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2. Виды объектов местного значения поселения в области предупреждения чрезвычайных</w:t>
      </w:r>
      <w:r w:rsidR="003B72C2">
        <w:rPr>
          <w:rFonts w:ascii="Times New Roman" w:hAnsi="Times New Roman"/>
          <w:sz w:val="28"/>
          <w:szCs w:val="28"/>
        </w:rPr>
        <w:t xml:space="preserve"> </w:t>
      </w:r>
      <w:r w:rsidRPr="007A5500">
        <w:rPr>
          <w:rFonts w:ascii="Times New Roman" w:hAnsi="Times New Roman"/>
          <w:sz w:val="28"/>
          <w:szCs w:val="28"/>
        </w:rPr>
        <w:t>ситуаций на территории поселения и ликвидации их последствий:</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объекты инженерной защиты и гидротехнические сооружения в границах населенного пункта поселения;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объекты аварийно-спасательной службы и (или) аварийно-спасательных формирований;</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территории, подверженные риску возникновения чрезвычайных ситуаций природного и техногенного характера.</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3. К видам объектов местного значения поселения в области образования относятся объекты,</w:t>
      </w:r>
      <w:r w:rsidR="003B72C2">
        <w:rPr>
          <w:rFonts w:ascii="Times New Roman" w:hAnsi="Times New Roman"/>
          <w:sz w:val="28"/>
          <w:szCs w:val="28"/>
        </w:rPr>
        <w:t xml:space="preserve"> </w:t>
      </w:r>
      <w:r w:rsidRPr="007A5500">
        <w:rPr>
          <w:rFonts w:ascii="Times New Roman" w:hAnsi="Times New Roman"/>
          <w:sz w:val="28"/>
          <w:szCs w:val="28"/>
        </w:rPr>
        <w:t>предназначенные для размещения, либо объекты, в которых размещены:</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дошкольные образовательные организации (за исключением организаций, подлежащих отображению на схемах</w:t>
      </w:r>
      <w:r w:rsidR="003B72C2">
        <w:rPr>
          <w:rFonts w:ascii="Times New Roman" w:hAnsi="Times New Roman"/>
          <w:sz w:val="28"/>
          <w:szCs w:val="28"/>
        </w:rPr>
        <w:t xml:space="preserve"> </w:t>
      </w:r>
      <w:r w:rsidRPr="007A5500">
        <w:rPr>
          <w:rFonts w:ascii="Times New Roman" w:hAnsi="Times New Roman"/>
          <w:sz w:val="28"/>
          <w:szCs w:val="28"/>
        </w:rPr>
        <w:t>территориального планирования муниципальных районов Оренбургской области);</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lastRenderedPageBreak/>
        <w:t>общеобразовательные организации (за исключением организаций, подлежащих отображению на схемах</w:t>
      </w:r>
      <w:r w:rsidR="003B72C2">
        <w:rPr>
          <w:rFonts w:ascii="Times New Roman" w:hAnsi="Times New Roman"/>
          <w:sz w:val="28"/>
          <w:szCs w:val="28"/>
        </w:rPr>
        <w:t xml:space="preserve"> </w:t>
      </w:r>
      <w:r w:rsidRPr="007A5500">
        <w:rPr>
          <w:rFonts w:ascii="Times New Roman" w:hAnsi="Times New Roman"/>
          <w:sz w:val="28"/>
          <w:szCs w:val="28"/>
        </w:rPr>
        <w:t>территориального планирования Оренбургской области и муниципальных районов Оренбургской области);</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образовательные организации дополнительного образования детей (за исключением организаций, подлежащих</w:t>
      </w:r>
      <w:r w:rsidR="003B72C2">
        <w:rPr>
          <w:rFonts w:ascii="Times New Roman" w:hAnsi="Times New Roman"/>
          <w:sz w:val="28"/>
          <w:szCs w:val="28"/>
        </w:rPr>
        <w:t xml:space="preserve"> </w:t>
      </w:r>
      <w:r w:rsidRPr="007A5500">
        <w:rPr>
          <w:rFonts w:ascii="Times New Roman" w:hAnsi="Times New Roman"/>
          <w:sz w:val="28"/>
          <w:szCs w:val="28"/>
        </w:rPr>
        <w:t>отображению на схемах территориального планирования Оренбургской области и муниципальных районов</w:t>
      </w:r>
      <w:r w:rsidR="003B72C2">
        <w:rPr>
          <w:rFonts w:ascii="Times New Roman" w:hAnsi="Times New Roman"/>
          <w:sz w:val="28"/>
          <w:szCs w:val="28"/>
        </w:rPr>
        <w:t xml:space="preserve"> </w:t>
      </w:r>
      <w:r w:rsidRPr="007A5500">
        <w:rPr>
          <w:rFonts w:ascii="Times New Roman" w:hAnsi="Times New Roman"/>
          <w:sz w:val="28"/>
          <w:szCs w:val="28"/>
        </w:rPr>
        <w:t>Оренбургской области);</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негосударственные организации высшего образования.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4. Виды объектов местного значения поселения в области физической культуры, массового</w:t>
      </w:r>
      <w:r w:rsidR="003B72C2">
        <w:rPr>
          <w:rFonts w:ascii="Times New Roman" w:hAnsi="Times New Roman"/>
          <w:sz w:val="28"/>
          <w:szCs w:val="28"/>
        </w:rPr>
        <w:t xml:space="preserve"> </w:t>
      </w:r>
      <w:r w:rsidRPr="007A5500">
        <w:rPr>
          <w:rFonts w:ascii="Times New Roman" w:hAnsi="Times New Roman"/>
          <w:sz w:val="28"/>
          <w:szCs w:val="28"/>
        </w:rPr>
        <w:t>спорта и отдыха, туризма:</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здания и сооружения для развития на территории поселения физической культуры и массового</w:t>
      </w:r>
      <w:r w:rsidR="003B72C2">
        <w:rPr>
          <w:rFonts w:ascii="Times New Roman" w:hAnsi="Times New Roman"/>
          <w:sz w:val="28"/>
          <w:szCs w:val="28"/>
        </w:rPr>
        <w:t xml:space="preserve"> </w:t>
      </w:r>
      <w:r w:rsidRPr="007A5500">
        <w:rPr>
          <w:rFonts w:ascii="Times New Roman" w:hAnsi="Times New Roman"/>
          <w:sz w:val="28"/>
          <w:szCs w:val="28"/>
        </w:rPr>
        <w:t>спорта;</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здания и сооружения для проведения поселковых, сельских официальных физкультурных,</w:t>
      </w:r>
      <w:r w:rsidR="003B72C2">
        <w:rPr>
          <w:rFonts w:ascii="Times New Roman" w:hAnsi="Times New Roman"/>
          <w:sz w:val="28"/>
          <w:szCs w:val="28"/>
        </w:rPr>
        <w:t xml:space="preserve"> </w:t>
      </w:r>
      <w:r w:rsidRPr="007A5500">
        <w:rPr>
          <w:rFonts w:ascii="Times New Roman" w:hAnsi="Times New Roman"/>
          <w:sz w:val="28"/>
          <w:szCs w:val="28"/>
        </w:rPr>
        <w:t>физкультурно-оздоровительных и спортивных мероприятий;</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туристические базы, гостиницы, мотели, кемпинги, базы отдыха, параметры которых устанавливаются заданием на</w:t>
      </w:r>
      <w:r w:rsidR="003B72C2">
        <w:rPr>
          <w:rFonts w:ascii="Times New Roman" w:hAnsi="Times New Roman"/>
          <w:sz w:val="28"/>
          <w:szCs w:val="28"/>
        </w:rPr>
        <w:t xml:space="preserve"> </w:t>
      </w:r>
      <w:r w:rsidRPr="007A5500">
        <w:rPr>
          <w:rFonts w:ascii="Times New Roman" w:hAnsi="Times New Roman"/>
          <w:sz w:val="28"/>
          <w:szCs w:val="28"/>
        </w:rPr>
        <w:t>разработку генерального плана поселения;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пляжи, купальни, набережные, аквапарки, парки развлечений, зоопарки;</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объекты, необходимые для организации и обеспечения отдыха и оздоровления детей, расположенные в границах</w:t>
      </w:r>
      <w:r w:rsidR="003B72C2">
        <w:rPr>
          <w:rFonts w:ascii="Times New Roman" w:hAnsi="Times New Roman"/>
          <w:sz w:val="28"/>
          <w:szCs w:val="28"/>
        </w:rPr>
        <w:t xml:space="preserve"> </w:t>
      </w:r>
      <w:r w:rsidRPr="007A5500">
        <w:rPr>
          <w:rFonts w:ascii="Times New Roman" w:hAnsi="Times New Roman"/>
          <w:sz w:val="28"/>
          <w:szCs w:val="28"/>
        </w:rPr>
        <w:t>поселения.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5. Виды объектов местного значения поселения в области жилищного строительства и</w:t>
      </w:r>
      <w:r w:rsidR="003B72C2">
        <w:rPr>
          <w:rFonts w:ascii="Times New Roman" w:hAnsi="Times New Roman"/>
          <w:sz w:val="28"/>
          <w:szCs w:val="28"/>
        </w:rPr>
        <w:t xml:space="preserve"> </w:t>
      </w:r>
      <w:r w:rsidRPr="007A5500">
        <w:rPr>
          <w:rFonts w:ascii="Times New Roman" w:hAnsi="Times New Roman"/>
          <w:sz w:val="28"/>
          <w:szCs w:val="28"/>
        </w:rPr>
        <w:t>комплексного развития территории:</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муниципальный жилищный фонд, в том числе специализированный;</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территория, в отношении которой в соответствии с Градостроительным кодексом РФ принято</w:t>
      </w:r>
      <w:r w:rsidR="003B72C2">
        <w:rPr>
          <w:rFonts w:ascii="Times New Roman" w:hAnsi="Times New Roman"/>
          <w:sz w:val="28"/>
          <w:szCs w:val="28"/>
        </w:rPr>
        <w:t xml:space="preserve"> </w:t>
      </w:r>
      <w:r w:rsidRPr="007A5500">
        <w:rPr>
          <w:rFonts w:ascii="Times New Roman" w:hAnsi="Times New Roman"/>
          <w:sz w:val="28"/>
          <w:szCs w:val="28"/>
        </w:rPr>
        <w:t>решение о ее комплексном развитии.</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6. Виды объектов местного значения поселения в области развития инженерной</w:t>
      </w:r>
      <w:r w:rsidR="003B72C2">
        <w:rPr>
          <w:rFonts w:ascii="Times New Roman" w:hAnsi="Times New Roman"/>
          <w:sz w:val="28"/>
          <w:szCs w:val="28"/>
        </w:rPr>
        <w:t xml:space="preserve"> </w:t>
      </w:r>
      <w:r w:rsidRPr="007A5500">
        <w:rPr>
          <w:rFonts w:ascii="Times New Roman" w:hAnsi="Times New Roman"/>
          <w:sz w:val="28"/>
          <w:szCs w:val="28"/>
        </w:rPr>
        <w:t>инфраструктуры:</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объекты электро-, тепло-, газо-, водоснабжения, водоотведения, не относящиеся к объектам федерального</w:t>
      </w:r>
      <w:r w:rsidR="003B72C2">
        <w:rPr>
          <w:rFonts w:ascii="Times New Roman" w:hAnsi="Times New Roman"/>
          <w:sz w:val="28"/>
          <w:szCs w:val="28"/>
        </w:rPr>
        <w:t xml:space="preserve"> </w:t>
      </w:r>
      <w:r w:rsidRPr="007A5500">
        <w:rPr>
          <w:rFonts w:ascii="Times New Roman" w:hAnsi="Times New Roman"/>
          <w:sz w:val="28"/>
          <w:szCs w:val="28"/>
        </w:rPr>
        <w:t>значения, объектам регионального значения, объектам местного значения муниципального района.</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7. Виды объектов местного значения поселения в области организации ритуальных услуг:</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места погребения;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здания и сооружения организаций ритуального обслуживания.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8. Виды объектов местного значения поселения в области промышленности,</w:t>
      </w:r>
      <w:r w:rsidR="003B72C2">
        <w:rPr>
          <w:rFonts w:ascii="Times New Roman" w:hAnsi="Times New Roman"/>
          <w:sz w:val="28"/>
          <w:szCs w:val="28"/>
        </w:rPr>
        <w:t xml:space="preserve"> </w:t>
      </w:r>
      <w:r w:rsidRPr="007A5500">
        <w:rPr>
          <w:rFonts w:ascii="Times New Roman" w:hAnsi="Times New Roman"/>
          <w:sz w:val="28"/>
          <w:szCs w:val="28"/>
        </w:rPr>
        <w:t>агропромышленного комплекса, логистики и коммунально-складского хозяйства:</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промышленные, агропромышленные предприятия или несколько предприятий, деятельность которых</w:t>
      </w:r>
      <w:r w:rsidR="003B72C2">
        <w:rPr>
          <w:rFonts w:ascii="Times New Roman" w:hAnsi="Times New Roman"/>
          <w:sz w:val="28"/>
          <w:szCs w:val="28"/>
        </w:rPr>
        <w:t xml:space="preserve"> </w:t>
      </w:r>
      <w:r w:rsidRPr="007A5500">
        <w:rPr>
          <w:rFonts w:ascii="Times New Roman" w:hAnsi="Times New Roman"/>
          <w:sz w:val="28"/>
          <w:szCs w:val="28"/>
        </w:rPr>
        <w:t>осуществляется в рамках единого производственно-технологического процесса, находящиеся в собственности органов</w:t>
      </w:r>
      <w:r w:rsidR="003B72C2">
        <w:rPr>
          <w:rFonts w:ascii="Times New Roman" w:hAnsi="Times New Roman"/>
          <w:sz w:val="28"/>
          <w:szCs w:val="28"/>
        </w:rPr>
        <w:t xml:space="preserve"> </w:t>
      </w:r>
      <w:r w:rsidRPr="007A5500">
        <w:rPr>
          <w:rFonts w:ascii="Times New Roman" w:hAnsi="Times New Roman"/>
          <w:sz w:val="28"/>
          <w:szCs w:val="28"/>
        </w:rPr>
        <w:t>местного самоуправления поселения или решение о создании которых принимает орган местного</w:t>
      </w:r>
      <w:r w:rsidR="003B72C2">
        <w:rPr>
          <w:rFonts w:ascii="Times New Roman" w:hAnsi="Times New Roman"/>
          <w:sz w:val="28"/>
          <w:szCs w:val="28"/>
        </w:rPr>
        <w:t xml:space="preserve"> </w:t>
      </w:r>
      <w:r w:rsidRPr="007A5500">
        <w:rPr>
          <w:rFonts w:ascii="Times New Roman" w:hAnsi="Times New Roman"/>
          <w:sz w:val="28"/>
          <w:szCs w:val="28"/>
        </w:rPr>
        <w:t>самоуправления поселения;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lastRenderedPageBreak/>
        <w:t>гаражи, паркинги, многоэтажные стоянки, относящиеся к муниципальной собственности;</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логистические центры, комплексы, складские территории, параметры которых устанавливаются заданием на</w:t>
      </w:r>
      <w:r w:rsidR="003B72C2">
        <w:rPr>
          <w:rFonts w:ascii="Times New Roman" w:hAnsi="Times New Roman"/>
          <w:sz w:val="28"/>
          <w:szCs w:val="28"/>
        </w:rPr>
        <w:t xml:space="preserve"> </w:t>
      </w:r>
      <w:r w:rsidRPr="007A5500">
        <w:rPr>
          <w:rFonts w:ascii="Times New Roman" w:hAnsi="Times New Roman"/>
          <w:sz w:val="28"/>
          <w:szCs w:val="28"/>
        </w:rPr>
        <w:t>разработку генерального плана поселения;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объекты, предназначенные для развития сельскохозяйственного производства в поселениях, расширения рынка</w:t>
      </w:r>
      <w:r w:rsidR="003B72C2">
        <w:rPr>
          <w:rFonts w:ascii="Times New Roman" w:hAnsi="Times New Roman"/>
          <w:sz w:val="28"/>
          <w:szCs w:val="28"/>
        </w:rPr>
        <w:t xml:space="preserve"> </w:t>
      </w:r>
      <w:r w:rsidRPr="007A5500">
        <w:rPr>
          <w:rFonts w:ascii="Times New Roman" w:hAnsi="Times New Roman"/>
          <w:sz w:val="28"/>
          <w:szCs w:val="28"/>
        </w:rPr>
        <w:t>сельскохозяйственной продукции, сырья и продовольствия;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особые экономические зоны.</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9. Виды объектов местного значения поселения в области культуры и искусства:</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объекты культурного наследия местного (муниципального) значения поселения и их территории;</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Дома культуры, кинотеатры, центры досуга населения, библиотеки;</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парки культуры и отдыха;</w:t>
      </w:r>
    </w:p>
    <w:p w:rsidR="007A5500" w:rsidRPr="002B7217"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 xml:space="preserve">музеи, объекты для развития </w:t>
      </w:r>
      <w:r w:rsidRPr="002B7217">
        <w:rPr>
          <w:rFonts w:ascii="Times New Roman" w:hAnsi="Times New Roman"/>
          <w:sz w:val="28"/>
          <w:szCs w:val="28"/>
        </w:rPr>
        <w:t>местного традиционного народного художественного творчества и промыслов.</w:t>
      </w:r>
    </w:p>
    <w:p w:rsidR="007A5500" w:rsidRPr="002B7217" w:rsidRDefault="007A5500" w:rsidP="007A5500">
      <w:pPr>
        <w:spacing w:after="0" w:line="240" w:lineRule="auto"/>
        <w:ind w:firstLine="709"/>
        <w:jc w:val="both"/>
        <w:rPr>
          <w:rFonts w:ascii="Times New Roman" w:hAnsi="Times New Roman"/>
          <w:sz w:val="28"/>
          <w:szCs w:val="28"/>
        </w:rPr>
      </w:pPr>
      <w:r w:rsidRPr="002B7217">
        <w:rPr>
          <w:rFonts w:ascii="Times New Roman" w:hAnsi="Times New Roman"/>
          <w:sz w:val="28"/>
          <w:szCs w:val="28"/>
        </w:rPr>
        <w:t>10. Виды объектов местного значения поселения в области благоустройства и озеленения</w:t>
      </w:r>
      <w:r w:rsidR="003B72C2">
        <w:rPr>
          <w:rFonts w:ascii="Times New Roman" w:hAnsi="Times New Roman"/>
          <w:sz w:val="28"/>
          <w:szCs w:val="28"/>
        </w:rPr>
        <w:t xml:space="preserve"> </w:t>
      </w:r>
      <w:r w:rsidRPr="002B7217">
        <w:rPr>
          <w:rFonts w:ascii="Times New Roman" w:hAnsi="Times New Roman"/>
          <w:sz w:val="28"/>
          <w:szCs w:val="28"/>
        </w:rPr>
        <w:t>территории поселения:</w:t>
      </w:r>
    </w:p>
    <w:p w:rsidR="007A5500" w:rsidRPr="002B7217" w:rsidRDefault="007A5500" w:rsidP="007A5500">
      <w:pPr>
        <w:spacing w:after="0" w:line="240" w:lineRule="auto"/>
        <w:ind w:firstLine="709"/>
        <w:jc w:val="both"/>
        <w:rPr>
          <w:rFonts w:ascii="Times New Roman" w:hAnsi="Times New Roman"/>
          <w:sz w:val="28"/>
          <w:szCs w:val="28"/>
        </w:rPr>
      </w:pPr>
      <w:r w:rsidRPr="002B7217">
        <w:rPr>
          <w:rFonts w:ascii="Times New Roman" w:hAnsi="Times New Roman"/>
          <w:sz w:val="28"/>
          <w:szCs w:val="28"/>
        </w:rPr>
        <w:t>парки, скверы, бульвары в границах населенных пунктов поселения;</w:t>
      </w:r>
    </w:p>
    <w:p w:rsidR="007A5500" w:rsidRPr="002B7217" w:rsidRDefault="007A5500" w:rsidP="007A5500">
      <w:pPr>
        <w:spacing w:after="0" w:line="240" w:lineRule="auto"/>
        <w:ind w:firstLine="709"/>
        <w:jc w:val="both"/>
        <w:rPr>
          <w:rFonts w:ascii="Times New Roman" w:hAnsi="Times New Roman"/>
          <w:sz w:val="28"/>
          <w:szCs w:val="28"/>
        </w:rPr>
      </w:pPr>
      <w:r w:rsidRPr="002B7217">
        <w:rPr>
          <w:rFonts w:ascii="Times New Roman" w:hAnsi="Times New Roman"/>
          <w:sz w:val="28"/>
          <w:szCs w:val="28"/>
        </w:rPr>
        <w:t>лечебно-оздоровительные местности и курорты местного значения, находящиеся на территории поселения;</w:t>
      </w:r>
    </w:p>
    <w:p w:rsidR="007A5500" w:rsidRPr="002B7217" w:rsidRDefault="007A5500" w:rsidP="007A5500">
      <w:pPr>
        <w:spacing w:after="0" w:line="240" w:lineRule="auto"/>
        <w:ind w:firstLine="709"/>
        <w:jc w:val="both"/>
        <w:rPr>
          <w:rFonts w:ascii="Times New Roman" w:hAnsi="Times New Roman"/>
          <w:sz w:val="28"/>
          <w:szCs w:val="28"/>
        </w:rPr>
      </w:pPr>
      <w:r w:rsidRPr="002B7217">
        <w:rPr>
          <w:rFonts w:ascii="Times New Roman" w:hAnsi="Times New Roman"/>
          <w:sz w:val="28"/>
          <w:szCs w:val="28"/>
        </w:rPr>
        <w:t>особо охраняемые территории местного значения, находящиеся на территории поселения.</w:t>
      </w:r>
    </w:p>
    <w:p w:rsidR="007A5500" w:rsidRPr="007A5500" w:rsidRDefault="007A5500" w:rsidP="007A5500">
      <w:pPr>
        <w:spacing w:after="0" w:line="240" w:lineRule="auto"/>
        <w:ind w:firstLine="709"/>
        <w:jc w:val="both"/>
        <w:rPr>
          <w:rFonts w:ascii="Times New Roman" w:hAnsi="Times New Roman"/>
          <w:sz w:val="28"/>
          <w:szCs w:val="28"/>
        </w:rPr>
      </w:pPr>
      <w:r w:rsidRPr="002B7217">
        <w:rPr>
          <w:rFonts w:ascii="Times New Roman" w:hAnsi="Times New Roman"/>
          <w:sz w:val="28"/>
          <w:szCs w:val="28"/>
        </w:rPr>
        <w:t>11. Виды объектов местного значения</w:t>
      </w:r>
      <w:r w:rsidRPr="007A5500">
        <w:rPr>
          <w:rFonts w:ascii="Times New Roman" w:hAnsi="Times New Roman"/>
          <w:sz w:val="28"/>
          <w:szCs w:val="28"/>
        </w:rPr>
        <w:t xml:space="preserve"> поселения в области обеспечения жителей поселения услугами связи, общественного питания, торговли, бытового и коммунального обслуживания: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здания и сооружения, параметры которых устанавливаются заданием на разработку генерального плана</w:t>
      </w:r>
      <w:r w:rsidR="003B72C2">
        <w:rPr>
          <w:rFonts w:ascii="Times New Roman" w:hAnsi="Times New Roman"/>
          <w:sz w:val="28"/>
          <w:szCs w:val="28"/>
        </w:rPr>
        <w:t xml:space="preserve"> </w:t>
      </w:r>
      <w:r w:rsidRPr="007A5500">
        <w:rPr>
          <w:rFonts w:ascii="Times New Roman" w:hAnsi="Times New Roman"/>
          <w:sz w:val="28"/>
          <w:szCs w:val="28"/>
        </w:rPr>
        <w:t>поселения, в том числе:</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объекты, предназначенные для предоставления услуг связи;</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объекты торговли;</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предприятия общественного питания;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рыночные комплексы;</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предприятия бытового обслуживания;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предприятия коммунального обслуживания (химчистки, прачечные, бани), относящиеся к муниципальной</w:t>
      </w:r>
      <w:r w:rsidR="003B72C2">
        <w:rPr>
          <w:rFonts w:ascii="Times New Roman" w:hAnsi="Times New Roman"/>
          <w:sz w:val="28"/>
          <w:szCs w:val="28"/>
        </w:rPr>
        <w:t xml:space="preserve"> </w:t>
      </w:r>
      <w:r w:rsidRPr="007A5500">
        <w:rPr>
          <w:rFonts w:ascii="Times New Roman" w:hAnsi="Times New Roman"/>
          <w:sz w:val="28"/>
          <w:szCs w:val="28"/>
        </w:rPr>
        <w:t>собственности поселения.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12. Виды объектов местного значения поселения в области деятельности органов местного</w:t>
      </w:r>
      <w:r w:rsidR="003B72C2">
        <w:rPr>
          <w:rFonts w:ascii="Times New Roman" w:hAnsi="Times New Roman"/>
          <w:sz w:val="28"/>
          <w:szCs w:val="28"/>
        </w:rPr>
        <w:t xml:space="preserve"> </w:t>
      </w:r>
      <w:r w:rsidRPr="007A5500">
        <w:rPr>
          <w:rFonts w:ascii="Times New Roman" w:hAnsi="Times New Roman"/>
          <w:sz w:val="28"/>
          <w:szCs w:val="28"/>
        </w:rPr>
        <w:t>самоуправления: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здания, строения и сооружения, необходимые для обеспечения осуществления полномочий органами местного</w:t>
      </w:r>
      <w:r w:rsidR="003B72C2">
        <w:rPr>
          <w:rFonts w:ascii="Times New Roman" w:hAnsi="Times New Roman"/>
          <w:sz w:val="28"/>
          <w:szCs w:val="28"/>
        </w:rPr>
        <w:t xml:space="preserve"> </w:t>
      </w:r>
      <w:r w:rsidRPr="007A5500">
        <w:rPr>
          <w:rFonts w:ascii="Times New Roman" w:hAnsi="Times New Roman"/>
          <w:sz w:val="28"/>
          <w:szCs w:val="28"/>
        </w:rPr>
        <w:t>самоуправления поселения.</w:t>
      </w:r>
    </w:p>
    <w:p w:rsidR="007A5500" w:rsidRPr="007A5500" w:rsidRDefault="007A5500" w:rsidP="007A5500">
      <w:pPr>
        <w:spacing w:after="0" w:line="240" w:lineRule="auto"/>
        <w:ind w:firstLine="709"/>
        <w:jc w:val="both"/>
        <w:rPr>
          <w:rFonts w:ascii="Times New Roman" w:hAnsi="Times New Roman"/>
          <w:sz w:val="28"/>
          <w:szCs w:val="28"/>
        </w:rPr>
      </w:pPr>
      <w:r w:rsidRPr="007A5500">
        <w:rPr>
          <w:rFonts w:ascii="Times New Roman" w:hAnsi="Times New Roman"/>
          <w:sz w:val="28"/>
          <w:szCs w:val="28"/>
        </w:rPr>
        <w:t>13. Зоны с особыми условиями использования территорий.</w:t>
      </w:r>
    </w:p>
    <w:p w:rsidR="00815C8E" w:rsidRDefault="00815C8E" w:rsidP="00027077">
      <w:pPr>
        <w:spacing w:after="0" w:line="240" w:lineRule="auto"/>
        <w:jc w:val="both"/>
        <w:rPr>
          <w:rFonts w:ascii="Times New Roman" w:hAnsi="Times New Roman"/>
          <w:sz w:val="28"/>
          <w:szCs w:val="28"/>
          <w:highlight w:val="cyan"/>
        </w:rPr>
      </w:pPr>
    </w:p>
    <w:p w:rsidR="00A40F92" w:rsidRPr="000E392A" w:rsidRDefault="00B10520" w:rsidP="00B10520">
      <w:pPr>
        <w:pStyle w:val="2"/>
      </w:pPr>
      <w:bookmarkStart w:id="33" w:name="_Toc105762686"/>
      <w:r>
        <w:lastRenderedPageBreak/>
        <w:t>2.</w:t>
      </w:r>
      <w:r w:rsidR="00A40F92" w:rsidRPr="000E392A">
        <w:t>2</w:t>
      </w:r>
      <w:r>
        <w:t>.</w:t>
      </w:r>
      <w:r w:rsidR="005C7CBF">
        <w:t xml:space="preserve"> </w:t>
      </w:r>
      <w:r>
        <w:t>О</w:t>
      </w:r>
      <w:r w:rsidR="00A40F92" w:rsidRPr="000E392A">
        <w:t>боснование (в том числе расчеты) значений показателей минимально допустимого уровня обеспеченности объектами населения и максимально допустимого уровня их территориальной доступности для населения по каждой из областей нормирования</w:t>
      </w:r>
      <w:bookmarkEnd w:id="33"/>
    </w:p>
    <w:p w:rsidR="00027077" w:rsidRDefault="00027077" w:rsidP="00A40F92">
      <w:pPr>
        <w:spacing w:after="0" w:line="240" w:lineRule="auto"/>
        <w:jc w:val="both"/>
        <w:rPr>
          <w:rFonts w:ascii="Times New Roman" w:hAnsi="Times New Roman"/>
          <w:sz w:val="28"/>
          <w:szCs w:val="28"/>
        </w:rPr>
      </w:pPr>
    </w:p>
    <w:p w:rsidR="00027077" w:rsidRPr="00027077" w:rsidRDefault="00027077" w:rsidP="00B6650A">
      <w:pPr>
        <w:spacing w:after="0" w:line="240" w:lineRule="auto"/>
        <w:ind w:firstLine="709"/>
        <w:jc w:val="both"/>
        <w:rPr>
          <w:rFonts w:ascii="Times New Roman" w:hAnsi="Times New Roman"/>
          <w:sz w:val="28"/>
          <w:szCs w:val="28"/>
        </w:rPr>
      </w:pPr>
      <w:r w:rsidRPr="00027077">
        <w:rPr>
          <w:rFonts w:ascii="Times New Roman" w:hAnsi="Times New Roman"/>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w:t>
      </w:r>
      <w:r w:rsidR="00815C8E" w:rsidRPr="00815C8E">
        <w:rPr>
          <w:rFonts w:ascii="Times New Roman" w:hAnsi="Times New Roman"/>
          <w:sz w:val="28"/>
          <w:szCs w:val="28"/>
        </w:rPr>
        <w:t xml:space="preserve">муниципального образования Ташлинский сельсовет Ташлинского района Оренбургской области </w:t>
      </w:r>
      <w:r w:rsidRPr="00027077">
        <w:rPr>
          <w:rFonts w:ascii="Times New Roman" w:hAnsi="Times New Roman"/>
          <w:sz w:val="28"/>
          <w:szCs w:val="28"/>
        </w:rPr>
        <w:t xml:space="preserve">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815C8E" w:rsidRPr="00815C8E">
        <w:rPr>
          <w:rFonts w:ascii="Times New Roman" w:hAnsi="Times New Roman"/>
          <w:sz w:val="28"/>
          <w:szCs w:val="28"/>
        </w:rPr>
        <w:t xml:space="preserve">муниципального образования Ташлинский сельсовет Ташлинского района Оренбургской области </w:t>
      </w:r>
      <w:r w:rsidRPr="00027077">
        <w:rPr>
          <w:rFonts w:ascii="Times New Roman" w:hAnsi="Times New Roman"/>
          <w:sz w:val="28"/>
          <w:szCs w:val="28"/>
        </w:rPr>
        <w:t>в части формирования объектов</w:t>
      </w:r>
      <w:r w:rsidR="003B72C2">
        <w:rPr>
          <w:rFonts w:ascii="Times New Roman" w:hAnsi="Times New Roman"/>
          <w:sz w:val="28"/>
          <w:szCs w:val="28"/>
        </w:rPr>
        <w:t xml:space="preserve"> </w:t>
      </w:r>
      <w:r w:rsidRPr="00027077">
        <w:rPr>
          <w:rFonts w:ascii="Times New Roman" w:hAnsi="Times New Roman"/>
          <w:sz w:val="28"/>
          <w:szCs w:val="28"/>
        </w:rPr>
        <w:t>местного значения.</w:t>
      </w:r>
    </w:p>
    <w:p w:rsidR="00027077" w:rsidRPr="00A539B1" w:rsidRDefault="00027077" w:rsidP="00B6650A">
      <w:pPr>
        <w:spacing w:after="0" w:line="240" w:lineRule="auto"/>
        <w:ind w:firstLine="709"/>
        <w:jc w:val="both"/>
        <w:rPr>
          <w:rFonts w:ascii="Times New Roman" w:hAnsi="Times New Roman"/>
          <w:sz w:val="28"/>
          <w:szCs w:val="28"/>
        </w:rPr>
      </w:pPr>
    </w:p>
    <w:p w:rsidR="00A539B1" w:rsidRPr="006759B8" w:rsidRDefault="00244008" w:rsidP="006759B8">
      <w:pPr>
        <w:keepNext/>
        <w:suppressAutoHyphens/>
        <w:spacing w:after="0" w:line="240" w:lineRule="auto"/>
        <w:ind w:firstLine="709"/>
        <w:jc w:val="both"/>
        <w:outlineLvl w:val="2"/>
        <w:rPr>
          <w:rFonts w:ascii="Times New Roman" w:hAnsi="Times New Roman"/>
          <w:b/>
          <w:bCs/>
          <w:i/>
          <w:sz w:val="28"/>
          <w:szCs w:val="28"/>
        </w:rPr>
      </w:pPr>
      <w:bookmarkStart w:id="34" w:name="_Toc79429665"/>
      <w:bookmarkStart w:id="35" w:name="_Toc105762687"/>
      <w:r w:rsidRPr="00244008">
        <w:rPr>
          <w:rFonts w:ascii="Times New Roman" w:hAnsi="Times New Roman" w:cs="Arial"/>
          <w:b/>
          <w:bCs/>
          <w:i/>
          <w:sz w:val="28"/>
          <w:szCs w:val="28"/>
        </w:rPr>
        <w:t xml:space="preserve">2.2.1. </w:t>
      </w:r>
      <w:r w:rsidR="00A539B1" w:rsidRPr="00244008">
        <w:rPr>
          <w:rFonts w:ascii="Times New Roman" w:hAnsi="Times New Roman" w:cs="Arial"/>
          <w:b/>
          <w:bCs/>
          <w:i/>
          <w:sz w:val="28"/>
          <w:szCs w:val="28"/>
        </w:rPr>
        <w:t xml:space="preserve">Объекты местного значения поселения </w:t>
      </w:r>
      <w:bookmarkEnd w:id="34"/>
      <w:r w:rsidRPr="00244008">
        <w:rPr>
          <w:rFonts w:ascii="Times New Roman" w:hAnsi="Times New Roman"/>
          <w:b/>
          <w:i/>
          <w:sz w:val="28"/>
          <w:szCs w:val="28"/>
        </w:rPr>
        <w:t xml:space="preserve">в области транспорта, автомобильных дорог местного значения в границах </w:t>
      </w:r>
      <w:r w:rsidRPr="006759B8">
        <w:rPr>
          <w:rFonts w:ascii="Times New Roman" w:hAnsi="Times New Roman"/>
          <w:b/>
          <w:i/>
          <w:sz w:val="28"/>
          <w:szCs w:val="28"/>
        </w:rPr>
        <w:t>населенных пунктов поселения</w:t>
      </w:r>
      <w:bookmarkEnd w:id="35"/>
    </w:p>
    <w:p w:rsidR="00B6650A" w:rsidRPr="006759B8" w:rsidRDefault="00B6650A" w:rsidP="006759B8">
      <w:pPr>
        <w:spacing w:after="0" w:line="240" w:lineRule="auto"/>
        <w:ind w:firstLine="709"/>
        <w:jc w:val="both"/>
        <w:rPr>
          <w:rFonts w:ascii="Times New Roman" w:hAnsi="Times New Roman"/>
          <w:sz w:val="28"/>
          <w:szCs w:val="28"/>
        </w:rPr>
      </w:pPr>
    </w:p>
    <w:p w:rsidR="00A539B1" w:rsidRPr="006759B8" w:rsidRDefault="00A539B1" w:rsidP="006759B8">
      <w:pPr>
        <w:spacing w:after="0" w:line="240" w:lineRule="auto"/>
        <w:ind w:firstLine="709"/>
        <w:jc w:val="both"/>
        <w:rPr>
          <w:rFonts w:ascii="Times New Roman" w:hAnsi="Times New Roman"/>
          <w:sz w:val="28"/>
          <w:szCs w:val="28"/>
        </w:rPr>
      </w:pPr>
      <w:r w:rsidRPr="006759B8">
        <w:rPr>
          <w:rFonts w:ascii="Times New Roman" w:hAnsi="Times New Roman"/>
          <w:i/>
          <w:sz w:val="28"/>
          <w:szCs w:val="28"/>
        </w:rPr>
        <w:t>Таблица 2.</w:t>
      </w:r>
      <w:r w:rsidR="00244008" w:rsidRPr="006759B8">
        <w:rPr>
          <w:rFonts w:ascii="Times New Roman" w:hAnsi="Times New Roman"/>
          <w:i/>
          <w:sz w:val="28"/>
          <w:szCs w:val="28"/>
        </w:rPr>
        <w:t>2.1</w:t>
      </w:r>
      <w:bookmarkStart w:id="36" w:name="OLE_LINK925"/>
      <w:bookmarkStart w:id="37" w:name="OLE_LINK926"/>
      <w:bookmarkStart w:id="38" w:name="OLE_LINK927"/>
      <w:bookmarkStart w:id="39" w:name="OLE_LINK936"/>
      <w:bookmarkStart w:id="40" w:name="OLE_LINK937"/>
      <w:r w:rsidR="005C7CBF">
        <w:rPr>
          <w:rFonts w:ascii="Times New Roman" w:hAnsi="Times New Roman"/>
          <w:i/>
          <w:sz w:val="28"/>
          <w:szCs w:val="28"/>
        </w:rPr>
        <w:t xml:space="preserve"> </w:t>
      </w:r>
      <w:r w:rsidRPr="006759B8">
        <w:rPr>
          <w:rFonts w:ascii="Times New Roman" w:hAnsi="Times New Roman"/>
          <w:b/>
          <w:sz w:val="28"/>
          <w:szCs w:val="28"/>
        </w:rPr>
        <w:t xml:space="preserve">Обоснование расчетных показателей, устанавливаемых для объектов </w:t>
      </w:r>
      <w:bookmarkEnd w:id="36"/>
      <w:bookmarkEnd w:id="37"/>
      <w:bookmarkEnd w:id="38"/>
      <w:bookmarkEnd w:id="39"/>
      <w:bookmarkEnd w:id="40"/>
      <w:r w:rsidRPr="006759B8">
        <w:rPr>
          <w:rFonts w:ascii="Times New Roman" w:hAnsi="Times New Roman"/>
          <w:b/>
          <w:sz w:val="28"/>
          <w:szCs w:val="28"/>
        </w:rPr>
        <w:t xml:space="preserve">местного значения поселения в области </w:t>
      </w:r>
      <w:r w:rsidR="00B6650A" w:rsidRPr="006759B8">
        <w:rPr>
          <w:rFonts w:ascii="Times New Roman" w:hAnsi="Times New Roman"/>
          <w:b/>
          <w:sz w:val="28"/>
          <w:szCs w:val="28"/>
        </w:rPr>
        <w:t>транспорта, автомобильных дорог местного значения в границах населенных пунктов поселения</w:t>
      </w:r>
    </w:p>
    <w:tbl>
      <w:tblPr>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000"/>
      </w:tblPr>
      <w:tblGrid>
        <w:gridCol w:w="1182"/>
        <w:gridCol w:w="2815"/>
        <w:gridCol w:w="5387"/>
      </w:tblGrid>
      <w:tr w:rsidR="006759B8" w:rsidRPr="003B72C2" w:rsidTr="00C2665C">
        <w:trPr>
          <w:trHeight w:val="202"/>
        </w:trPr>
        <w:tc>
          <w:tcPr>
            <w:tcW w:w="1182" w:type="dxa"/>
            <w:shd w:val="clear" w:color="auto" w:fill="FFFFFF" w:themeFill="background1"/>
          </w:tcPr>
          <w:p w:rsidR="006759B8" w:rsidRPr="003B72C2" w:rsidRDefault="006759B8" w:rsidP="006759B8">
            <w:pPr>
              <w:pStyle w:val="Default"/>
              <w:jc w:val="center"/>
            </w:pPr>
            <w:r w:rsidRPr="003B72C2">
              <w:rPr>
                <w:b/>
                <w:bCs/>
              </w:rPr>
              <w:t>Наименование вида объекта</w:t>
            </w:r>
          </w:p>
        </w:tc>
        <w:tc>
          <w:tcPr>
            <w:tcW w:w="2815" w:type="dxa"/>
            <w:shd w:val="clear" w:color="auto" w:fill="FFFFFF" w:themeFill="background1"/>
          </w:tcPr>
          <w:p w:rsidR="006759B8" w:rsidRPr="003B72C2" w:rsidRDefault="006759B8" w:rsidP="006759B8">
            <w:pPr>
              <w:pStyle w:val="Default"/>
              <w:jc w:val="center"/>
              <w:rPr>
                <w:b/>
                <w:bCs/>
              </w:rPr>
            </w:pPr>
            <w:r w:rsidRPr="003B72C2">
              <w:rPr>
                <w:b/>
              </w:rPr>
              <w:t>Тип расчетного показателя</w:t>
            </w:r>
          </w:p>
        </w:tc>
        <w:tc>
          <w:tcPr>
            <w:tcW w:w="5387" w:type="dxa"/>
            <w:shd w:val="clear" w:color="auto" w:fill="FFFFFF" w:themeFill="background1"/>
          </w:tcPr>
          <w:p w:rsidR="006759B8" w:rsidRPr="003B72C2" w:rsidRDefault="006759B8" w:rsidP="006759B8">
            <w:pPr>
              <w:pStyle w:val="Default"/>
              <w:jc w:val="center"/>
            </w:pPr>
            <w:r w:rsidRPr="003B72C2">
              <w:rPr>
                <w:b/>
                <w:bCs/>
              </w:rPr>
              <w:t>Обоснование расчетного показателя</w:t>
            </w:r>
          </w:p>
        </w:tc>
      </w:tr>
      <w:tr w:rsidR="007A78AA" w:rsidRPr="003B72C2" w:rsidTr="00962C67">
        <w:trPr>
          <w:trHeight w:val="99"/>
        </w:trPr>
        <w:tc>
          <w:tcPr>
            <w:tcW w:w="1182" w:type="dxa"/>
            <w:vMerge w:val="restart"/>
            <w:shd w:val="clear" w:color="auto" w:fill="FFFFFF" w:themeFill="background1"/>
          </w:tcPr>
          <w:p w:rsidR="007A78AA" w:rsidRPr="003B72C2" w:rsidRDefault="007A78AA" w:rsidP="008F1DB2">
            <w:pPr>
              <w:pStyle w:val="Default"/>
              <w:rPr>
                <w:i/>
              </w:rPr>
            </w:pPr>
            <w:r w:rsidRPr="003B72C2">
              <w:rPr>
                <w:i/>
              </w:rPr>
              <w:t>Остановки общественного транспорта</w:t>
            </w:r>
          </w:p>
        </w:tc>
        <w:tc>
          <w:tcPr>
            <w:tcW w:w="2815" w:type="dxa"/>
            <w:shd w:val="clear" w:color="auto" w:fill="FFFFFF" w:themeFill="background1"/>
          </w:tcPr>
          <w:p w:rsidR="007A78AA" w:rsidRPr="003B72C2" w:rsidRDefault="007A78AA" w:rsidP="008F1DB2">
            <w:pPr>
              <w:pStyle w:val="Default"/>
            </w:pPr>
            <w:r w:rsidRPr="003B72C2">
              <w:t>Расчетный показатель минимально допустимого уровня обеспеченности</w:t>
            </w:r>
          </w:p>
        </w:tc>
        <w:tc>
          <w:tcPr>
            <w:tcW w:w="5387" w:type="dxa"/>
            <w:shd w:val="clear" w:color="auto" w:fill="FFFFFF" w:themeFill="background1"/>
          </w:tcPr>
          <w:p w:rsidR="007A78AA" w:rsidRPr="003B72C2" w:rsidRDefault="00BC5AF8" w:rsidP="00932BD9">
            <w:pPr>
              <w:pStyle w:val="Default"/>
            </w:pPr>
            <w:r w:rsidRPr="003B72C2">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- 400-600м (п.11.25 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r w:rsidR="007A78AA" w:rsidRPr="003B72C2" w:rsidTr="008F1DB2">
        <w:trPr>
          <w:trHeight w:val="531"/>
        </w:trPr>
        <w:tc>
          <w:tcPr>
            <w:tcW w:w="1182" w:type="dxa"/>
            <w:vMerge/>
            <w:shd w:val="clear" w:color="auto" w:fill="FFFFFF" w:themeFill="background1"/>
          </w:tcPr>
          <w:p w:rsidR="007A78AA" w:rsidRPr="003B72C2" w:rsidRDefault="007A78AA" w:rsidP="008F1DB2">
            <w:pPr>
              <w:pStyle w:val="Default"/>
            </w:pPr>
          </w:p>
        </w:tc>
        <w:tc>
          <w:tcPr>
            <w:tcW w:w="2815" w:type="dxa"/>
            <w:shd w:val="clear" w:color="auto" w:fill="FFFFFF" w:themeFill="background1"/>
          </w:tcPr>
          <w:p w:rsidR="007A78AA" w:rsidRPr="003B72C2" w:rsidRDefault="007A78AA" w:rsidP="008F1DB2">
            <w:pPr>
              <w:pStyle w:val="Default"/>
            </w:pPr>
            <w:r w:rsidRPr="003B72C2">
              <w:t>Расчетный показатель максимально допустимого уровня территориальной доступности</w:t>
            </w:r>
          </w:p>
        </w:tc>
        <w:tc>
          <w:tcPr>
            <w:tcW w:w="5387" w:type="dxa"/>
            <w:shd w:val="clear" w:color="auto" w:fill="FFFFFF" w:themeFill="background1"/>
          </w:tcPr>
          <w:p w:rsidR="00962C67" w:rsidRPr="003B72C2" w:rsidRDefault="00E11694" w:rsidP="00962C67">
            <w:pPr>
              <w:pStyle w:val="Default"/>
            </w:pPr>
            <w:r w:rsidRPr="003B72C2">
              <w:t>Дальность пешеходных подходов до ближайшей остановки общественного пассажирского транспорта допускается принимать не более 500 м</w:t>
            </w:r>
            <w:r w:rsidR="00BC5AF8" w:rsidRPr="003B72C2">
              <w:t xml:space="preserve"> (п.11.24 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p w:rsidR="00485259" w:rsidRPr="003B72C2" w:rsidRDefault="00586121" w:rsidP="00962C67">
            <w:pPr>
              <w:pStyle w:val="Default"/>
            </w:pPr>
            <w:r w:rsidRPr="003B72C2">
              <w:lastRenderedPageBreak/>
              <w:t>Расстояние кратчайшего пешеходного пути, которое допускается устанавливать для отдельных субъектов РФ с особыми природно-климатическими условиями (р</w:t>
            </w:r>
            <w:r w:rsidR="00962C67" w:rsidRPr="003B72C2">
              <w:t>аспоряжение Минтранса России от 31 января 2017 г. № НА-19-р «Об утверждении социального стандарта транспортного обслуживания населения при осуществлении перевозок пассажиров</w:t>
            </w:r>
            <w:r w:rsidR="003B72C2" w:rsidRPr="003B72C2">
              <w:t xml:space="preserve"> </w:t>
            </w:r>
            <w:r w:rsidR="00962C67" w:rsidRPr="003B72C2">
              <w:t>и багажа автомобильным транспортом и городским наземным электрическим транспортом» (с изменениями на 10 марта 2021года)</w:t>
            </w:r>
            <w:r w:rsidRPr="003B72C2">
              <w:t>)</w:t>
            </w:r>
            <w:r w:rsidR="00485259" w:rsidRPr="003B72C2">
              <w:t>, не более, м:</w:t>
            </w:r>
          </w:p>
          <w:p w:rsidR="00485259" w:rsidRPr="003B72C2" w:rsidRDefault="00485259" w:rsidP="00485259">
            <w:pPr>
              <w:pStyle w:val="Default"/>
              <w:ind w:left="256"/>
            </w:pPr>
            <w:r w:rsidRPr="003B72C2">
              <w:t>- многоквартирный дом – 400;</w:t>
            </w:r>
          </w:p>
          <w:p w:rsidR="00485259" w:rsidRPr="003B72C2" w:rsidRDefault="00485259" w:rsidP="00485259">
            <w:pPr>
              <w:pStyle w:val="Default"/>
              <w:ind w:left="256"/>
            </w:pPr>
            <w:r w:rsidRPr="003B72C2">
              <w:t>- индивидуальный жилой дом – 700;</w:t>
            </w:r>
          </w:p>
          <w:p w:rsidR="00BC5AF8" w:rsidRPr="003B72C2" w:rsidRDefault="00485259" w:rsidP="00485259">
            <w:pPr>
              <w:pStyle w:val="Default"/>
              <w:ind w:left="256"/>
            </w:pPr>
            <w:r w:rsidRPr="003B72C2">
              <w:t>- предприятия торговли с площадью торгового зала 1000 м и более – 400;</w:t>
            </w:r>
          </w:p>
          <w:p w:rsidR="00485259" w:rsidRPr="003B72C2" w:rsidRDefault="00485259" w:rsidP="00485259">
            <w:pPr>
              <w:pStyle w:val="Default"/>
              <w:ind w:left="256"/>
            </w:pPr>
            <w:r w:rsidRPr="003B72C2">
              <w:t>- поликлиники и больницы муниципальной, региональной и федеральной системы здравоохранения, учреждения (отделения) социального обслуживания граждан – 300;</w:t>
            </w:r>
          </w:p>
          <w:p w:rsidR="00485259" w:rsidRPr="003B72C2" w:rsidRDefault="00485259" w:rsidP="00485259">
            <w:pPr>
              <w:pStyle w:val="Default"/>
              <w:ind w:left="256"/>
            </w:pPr>
            <w:r w:rsidRPr="003B72C2">
              <w:t>- терминалы внешнего транспорта - 300.</w:t>
            </w:r>
          </w:p>
          <w:p w:rsidR="007A78AA" w:rsidRPr="003B72C2" w:rsidRDefault="00221333" w:rsidP="00FF06A1">
            <w:pPr>
              <w:pStyle w:val="Default"/>
            </w:pPr>
            <w:r w:rsidRPr="003B72C2">
              <w:t xml:space="preserve">Для передвижения МГН к остановочным пунктам допускается использовать пешеходные пути </w:t>
            </w:r>
            <w:r w:rsidR="00FF06A1" w:rsidRPr="003B72C2">
              <w:t>протяженностью не более 300 м до остановочного пункта</w:t>
            </w:r>
            <w:r w:rsidR="00932BD9" w:rsidRPr="003B72C2">
              <w:t>(</w:t>
            </w:r>
            <w:r w:rsidR="00FF06A1" w:rsidRPr="003B72C2">
              <w:t xml:space="preserve">п.8.4.17 </w:t>
            </w:r>
            <w:r w:rsidR="007A78AA" w:rsidRPr="003B72C2">
              <w:t>СП 59.13330.202</w:t>
            </w:r>
            <w:r w:rsidR="006A1446" w:rsidRPr="003B72C2">
              <w:t>0</w:t>
            </w:r>
            <w:r w:rsidR="007A78AA" w:rsidRPr="003B72C2">
              <w:t xml:space="preserve"> «Доступность зданий и сооружений для маломобильных групп населения. Актуализированная редакция СНиП 35-01-2001»</w:t>
            </w:r>
            <w:r w:rsidR="00932BD9" w:rsidRPr="003B72C2">
              <w:t>, утвержденный приказом Минстроя России от 30.12.2020 N 904/пр)</w:t>
            </w:r>
            <w:r w:rsidR="007A78AA" w:rsidRPr="003B72C2">
              <w:t>.</w:t>
            </w:r>
          </w:p>
        </w:tc>
      </w:tr>
      <w:tr w:rsidR="005D354E" w:rsidRPr="003B72C2" w:rsidTr="00C2665C">
        <w:trPr>
          <w:trHeight w:val="549"/>
        </w:trPr>
        <w:tc>
          <w:tcPr>
            <w:tcW w:w="1182" w:type="dxa"/>
            <w:vMerge w:val="restart"/>
            <w:shd w:val="clear" w:color="auto" w:fill="FFFFFF" w:themeFill="background1"/>
          </w:tcPr>
          <w:p w:rsidR="005D354E" w:rsidRPr="003B72C2" w:rsidRDefault="007A78AA" w:rsidP="00896B0B">
            <w:pPr>
              <w:pStyle w:val="Default"/>
              <w:rPr>
                <w:i/>
              </w:rPr>
            </w:pPr>
            <w:r w:rsidRPr="003B72C2">
              <w:rPr>
                <w:i/>
              </w:rPr>
              <w:lastRenderedPageBreak/>
              <w:t>Автобусные парки</w:t>
            </w:r>
          </w:p>
        </w:tc>
        <w:tc>
          <w:tcPr>
            <w:tcW w:w="2815" w:type="dxa"/>
            <w:shd w:val="clear" w:color="auto" w:fill="FFFFFF" w:themeFill="background1"/>
          </w:tcPr>
          <w:p w:rsidR="005D354E" w:rsidRPr="003B72C2" w:rsidRDefault="005D354E" w:rsidP="00896B0B">
            <w:pPr>
              <w:pStyle w:val="Default"/>
            </w:pPr>
            <w:r w:rsidRPr="003B72C2">
              <w:t>Расчетный показатель минимально допустимого уровня обеспеченности</w:t>
            </w:r>
          </w:p>
        </w:tc>
        <w:tc>
          <w:tcPr>
            <w:tcW w:w="5387" w:type="dxa"/>
            <w:shd w:val="clear" w:color="auto" w:fill="FFFFFF" w:themeFill="background1"/>
          </w:tcPr>
          <w:p w:rsidR="005D354E" w:rsidRPr="003B72C2" w:rsidRDefault="00B665FC" w:rsidP="00D10440">
            <w:pPr>
              <w:pStyle w:val="Default"/>
              <w:jc w:val="center"/>
            </w:pPr>
            <w:r w:rsidRPr="003B72C2">
              <w:t>Не устанавливается</w:t>
            </w:r>
          </w:p>
        </w:tc>
      </w:tr>
      <w:tr w:rsidR="005D354E" w:rsidRPr="003B72C2" w:rsidTr="00C2665C">
        <w:trPr>
          <w:trHeight w:val="531"/>
        </w:trPr>
        <w:tc>
          <w:tcPr>
            <w:tcW w:w="1182" w:type="dxa"/>
            <w:vMerge/>
            <w:shd w:val="clear" w:color="auto" w:fill="FFFFFF" w:themeFill="background1"/>
          </w:tcPr>
          <w:p w:rsidR="005D354E" w:rsidRPr="003B72C2" w:rsidRDefault="005D354E" w:rsidP="00896B0B">
            <w:pPr>
              <w:pStyle w:val="Default"/>
            </w:pPr>
          </w:p>
        </w:tc>
        <w:tc>
          <w:tcPr>
            <w:tcW w:w="2815" w:type="dxa"/>
            <w:shd w:val="clear" w:color="auto" w:fill="FFFFFF" w:themeFill="background1"/>
          </w:tcPr>
          <w:p w:rsidR="005D354E" w:rsidRPr="003B72C2" w:rsidRDefault="005D354E" w:rsidP="00896B0B">
            <w:pPr>
              <w:pStyle w:val="Default"/>
            </w:pPr>
            <w:r w:rsidRPr="003B72C2">
              <w:t>Расчетный показатель максимально допустимого уровня территориальной доступности</w:t>
            </w:r>
          </w:p>
        </w:tc>
        <w:tc>
          <w:tcPr>
            <w:tcW w:w="5387" w:type="dxa"/>
            <w:shd w:val="clear" w:color="auto" w:fill="FFFFFF" w:themeFill="background1"/>
          </w:tcPr>
          <w:p w:rsidR="005D354E" w:rsidRPr="003B72C2" w:rsidRDefault="006C38B6" w:rsidP="00896B0B">
            <w:pPr>
              <w:pStyle w:val="Default"/>
            </w:pPr>
            <w:r w:rsidRPr="003B72C2">
              <w:t xml:space="preserve">Следует размещать в производственных зонах (п.11.39 </w:t>
            </w:r>
            <w:r w:rsidR="003D6AB3" w:rsidRPr="003B72C2">
              <w:t>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r w:rsidRPr="003B72C2">
              <w:t>)</w:t>
            </w:r>
            <w:r w:rsidR="003D6AB3" w:rsidRPr="003B72C2">
              <w:t>.</w:t>
            </w:r>
          </w:p>
        </w:tc>
      </w:tr>
      <w:tr w:rsidR="00860053" w:rsidRPr="003B72C2" w:rsidTr="00E11694">
        <w:trPr>
          <w:trHeight w:val="549"/>
        </w:trPr>
        <w:tc>
          <w:tcPr>
            <w:tcW w:w="1182" w:type="dxa"/>
            <w:vMerge w:val="restart"/>
            <w:shd w:val="clear" w:color="auto" w:fill="FFFFFF" w:themeFill="background1"/>
          </w:tcPr>
          <w:p w:rsidR="00860053" w:rsidRPr="003B72C2" w:rsidRDefault="00860053" w:rsidP="00E11694">
            <w:pPr>
              <w:pStyle w:val="Default"/>
              <w:rPr>
                <w:i/>
              </w:rPr>
            </w:pPr>
            <w:r w:rsidRPr="003B72C2">
              <w:rPr>
                <w:i/>
              </w:rPr>
              <w:t>Автомобильные дороги местного значения поселения в границах населенных пунктов поселенияи объекты дорожной деятельности</w:t>
            </w:r>
          </w:p>
        </w:tc>
        <w:tc>
          <w:tcPr>
            <w:tcW w:w="2815" w:type="dxa"/>
            <w:shd w:val="clear" w:color="auto" w:fill="FFFFFF" w:themeFill="background1"/>
          </w:tcPr>
          <w:p w:rsidR="00860053" w:rsidRPr="003B72C2" w:rsidRDefault="00860053" w:rsidP="00E11694">
            <w:pPr>
              <w:pStyle w:val="Default"/>
            </w:pPr>
            <w:r w:rsidRPr="003B72C2">
              <w:t>Расчетный показатель минимально допустимого уровня обеспеченности</w:t>
            </w:r>
          </w:p>
        </w:tc>
        <w:tc>
          <w:tcPr>
            <w:tcW w:w="5387" w:type="dxa"/>
            <w:shd w:val="clear" w:color="auto" w:fill="FFFFFF" w:themeFill="background1"/>
          </w:tcPr>
          <w:p w:rsidR="00860053" w:rsidRPr="003B72C2" w:rsidRDefault="00860053" w:rsidP="00776684">
            <w:pPr>
              <w:pStyle w:val="Default"/>
            </w:pPr>
            <w:r w:rsidRPr="003B72C2">
              <w:t>Расчетные параме</w:t>
            </w:r>
            <w:r w:rsidR="00776684" w:rsidRPr="003B72C2">
              <w:t>тры принимать в соответствии с п</w:t>
            </w:r>
            <w:r w:rsidRPr="003B72C2">
              <w:t>.11.</w:t>
            </w:r>
            <w:r w:rsidR="00776684" w:rsidRPr="003B72C2">
              <w:t>6</w:t>
            </w:r>
            <w:r w:rsidRPr="003B72C2">
              <w:t>CП 42.13330.2016 «Градостроительство. Планировка и застройка городских и сельских поселений</w:t>
            </w:r>
            <w:r w:rsidR="00C61291" w:rsidRPr="003B72C2">
              <w:t>. Актуализированная редакция СНиП 2.07.01-89*», утвержденный приказом Минстроя России от 30.12.2016 N 1034/пр.</w:t>
            </w:r>
          </w:p>
        </w:tc>
      </w:tr>
      <w:tr w:rsidR="00860053" w:rsidRPr="003B72C2" w:rsidTr="006329D0">
        <w:trPr>
          <w:trHeight w:val="241"/>
        </w:trPr>
        <w:tc>
          <w:tcPr>
            <w:tcW w:w="1182" w:type="dxa"/>
            <w:vMerge/>
            <w:shd w:val="clear" w:color="auto" w:fill="FFFFFF" w:themeFill="background1"/>
          </w:tcPr>
          <w:p w:rsidR="00860053" w:rsidRPr="003B72C2" w:rsidRDefault="00860053" w:rsidP="00E11694">
            <w:pPr>
              <w:pStyle w:val="Default"/>
            </w:pPr>
          </w:p>
        </w:tc>
        <w:tc>
          <w:tcPr>
            <w:tcW w:w="2815" w:type="dxa"/>
            <w:shd w:val="clear" w:color="auto" w:fill="FFFFFF" w:themeFill="background1"/>
          </w:tcPr>
          <w:p w:rsidR="00860053" w:rsidRPr="003B72C2" w:rsidRDefault="00860053" w:rsidP="00E11694">
            <w:pPr>
              <w:pStyle w:val="Default"/>
            </w:pPr>
            <w:r w:rsidRPr="003B72C2">
              <w:t>Расчетный показатель максимально допустимого уровня территориальной доступности</w:t>
            </w:r>
          </w:p>
        </w:tc>
        <w:tc>
          <w:tcPr>
            <w:tcW w:w="5387" w:type="dxa"/>
            <w:shd w:val="clear" w:color="auto" w:fill="FFFFFF" w:themeFill="background1"/>
          </w:tcPr>
          <w:p w:rsidR="00860053" w:rsidRPr="003B72C2" w:rsidRDefault="00776684" w:rsidP="00D10440">
            <w:pPr>
              <w:pStyle w:val="Default"/>
              <w:jc w:val="center"/>
            </w:pPr>
            <w:r w:rsidRPr="003B72C2">
              <w:t>Не устанавливается</w:t>
            </w:r>
          </w:p>
        </w:tc>
      </w:tr>
      <w:tr w:rsidR="003D6AB3" w:rsidRPr="003B72C2" w:rsidTr="003D6AB3">
        <w:trPr>
          <w:trHeight w:val="549"/>
        </w:trPr>
        <w:tc>
          <w:tcPr>
            <w:tcW w:w="1182" w:type="dxa"/>
            <w:vMerge w:val="restart"/>
            <w:shd w:val="clear" w:color="auto" w:fill="FFFFFF" w:themeFill="background1"/>
          </w:tcPr>
          <w:p w:rsidR="003D6AB3" w:rsidRPr="003B72C2" w:rsidRDefault="003D6AB3" w:rsidP="003D6AB3">
            <w:pPr>
              <w:pStyle w:val="Default"/>
              <w:rPr>
                <w:i/>
              </w:rPr>
            </w:pPr>
            <w:r w:rsidRPr="003B72C2">
              <w:rPr>
                <w:i/>
              </w:rPr>
              <w:lastRenderedPageBreak/>
              <w:t>Объекты дорожного сервиса, присоединенные к автомобильным дорогам местного значения (автозаправочные станции)</w:t>
            </w:r>
          </w:p>
        </w:tc>
        <w:tc>
          <w:tcPr>
            <w:tcW w:w="2815" w:type="dxa"/>
            <w:shd w:val="clear" w:color="auto" w:fill="FFFFFF" w:themeFill="background1"/>
          </w:tcPr>
          <w:p w:rsidR="003D6AB3" w:rsidRPr="003B72C2" w:rsidRDefault="003D6AB3" w:rsidP="003D6AB3">
            <w:pPr>
              <w:pStyle w:val="Default"/>
            </w:pPr>
            <w:r w:rsidRPr="003B72C2">
              <w:t>Расчетный показатель минимально допустимого уровня обеспеченности</w:t>
            </w:r>
          </w:p>
        </w:tc>
        <w:tc>
          <w:tcPr>
            <w:tcW w:w="5387" w:type="dxa"/>
            <w:shd w:val="clear" w:color="auto" w:fill="FFFFFF" w:themeFill="background1"/>
          </w:tcPr>
          <w:p w:rsidR="003D6AB3" w:rsidRPr="003B72C2" w:rsidRDefault="003D6AB3" w:rsidP="003D6AB3">
            <w:pPr>
              <w:pStyle w:val="Default"/>
            </w:pPr>
            <w:r w:rsidRPr="003B72C2">
              <w:t>Расчетные параметры принимать в соответствии с п.11.41 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r w:rsidR="003D6AB3" w:rsidRPr="003B72C2" w:rsidTr="003D6AB3">
        <w:trPr>
          <w:trHeight w:val="531"/>
        </w:trPr>
        <w:tc>
          <w:tcPr>
            <w:tcW w:w="1182" w:type="dxa"/>
            <w:vMerge/>
            <w:shd w:val="clear" w:color="auto" w:fill="FFFFFF" w:themeFill="background1"/>
          </w:tcPr>
          <w:p w:rsidR="003D6AB3" w:rsidRPr="003B72C2" w:rsidRDefault="003D6AB3" w:rsidP="003D6AB3">
            <w:pPr>
              <w:pStyle w:val="Default"/>
            </w:pPr>
          </w:p>
        </w:tc>
        <w:tc>
          <w:tcPr>
            <w:tcW w:w="2815" w:type="dxa"/>
            <w:shd w:val="clear" w:color="auto" w:fill="FFFFFF" w:themeFill="background1"/>
          </w:tcPr>
          <w:p w:rsidR="003D6AB3" w:rsidRPr="003B72C2" w:rsidRDefault="003D6AB3" w:rsidP="003D6AB3">
            <w:pPr>
              <w:pStyle w:val="Default"/>
            </w:pPr>
            <w:r w:rsidRPr="003B72C2">
              <w:t>Расчетный показатель максимально допустимого уровня территориальной доступности</w:t>
            </w:r>
          </w:p>
        </w:tc>
        <w:tc>
          <w:tcPr>
            <w:tcW w:w="5387" w:type="dxa"/>
            <w:shd w:val="clear" w:color="auto" w:fill="FFFFFF" w:themeFill="background1"/>
          </w:tcPr>
          <w:p w:rsidR="003D6AB3" w:rsidRPr="003B72C2" w:rsidRDefault="00256BCE" w:rsidP="00976038">
            <w:pPr>
              <w:pStyle w:val="Default"/>
            </w:pPr>
            <w:r w:rsidRPr="003B72C2">
              <w:t>Не устанавливается</w:t>
            </w:r>
          </w:p>
        </w:tc>
      </w:tr>
      <w:tr w:rsidR="003D6AB3" w:rsidRPr="003B72C2" w:rsidTr="003D6AB3">
        <w:trPr>
          <w:trHeight w:val="549"/>
        </w:trPr>
        <w:tc>
          <w:tcPr>
            <w:tcW w:w="1182" w:type="dxa"/>
            <w:vMerge w:val="restart"/>
            <w:shd w:val="clear" w:color="auto" w:fill="FFFFFF" w:themeFill="background1"/>
          </w:tcPr>
          <w:p w:rsidR="003D6AB3" w:rsidRPr="003B72C2" w:rsidRDefault="003D6AB3" w:rsidP="003D6AB3">
            <w:pPr>
              <w:pStyle w:val="Default"/>
              <w:rPr>
                <w:i/>
              </w:rPr>
            </w:pPr>
            <w:r w:rsidRPr="003B72C2">
              <w:rPr>
                <w:i/>
              </w:rPr>
              <w:t>Объекты дорожного сервиса, присоединенные к автомобильным дорогам местного значения (автостанции, автовокзалы)</w:t>
            </w:r>
          </w:p>
        </w:tc>
        <w:tc>
          <w:tcPr>
            <w:tcW w:w="2815" w:type="dxa"/>
            <w:shd w:val="clear" w:color="auto" w:fill="FFFFFF" w:themeFill="background1"/>
          </w:tcPr>
          <w:p w:rsidR="003D6AB3" w:rsidRPr="003B72C2" w:rsidRDefault="003D6AB3" w:rsidP="003D6AB3">
            <w:pPr>
              <w:pStyle w:val="Default"/>
            </w:pPr>
            <w:r w:rsidRPr="003B72C2">
              <w:t>Расчетный показатель минимально допустимого уровня обеспеченности</w:t>
            </w:r>
          </w:p>
        </w:tc>
        <w:tc>
          <w:tcPr>
            <w:tcW w:w="5387" w:type="dxa"/>
            <w:shd w:val="clear" w:color="auto" w:fill="FFFFFF" w:themeFill="background1"/>
          </w:tcPr>
          <w:p w:rsidR="00F96128" w:rsidRPr="003B72C2" w:rsidRDefault="00F96128" w:rsidP="00F96128">
            <w:pPr>
              <w:pStyle w:val="Default"/>
            </w:pPr>
            <w:r w:rsidRPr="003B72C2">
              <w:t xml:space="preserve">Автовокзал </w:t>
            </w:r>
            <w:r w:rsidR="00C02247" w:rsidRPr="003B72C2">
              <w:t xml:space="preserve">- </w:t>
            </w:r>
            <w:r w:rsidRPr="003B72C2">
              <w:t>1 объект на район (постановление</w:t>
            </w:r>
          </w:p>
          <w:p w:rsidR="003D6AB3" w:rsidRPr="003B72C2" w:rsidRDefault="00F96128" w:rsidP="003D6AB3">
            <w:pPr>
              <w:pStyle w:val="Default"/>
            </w:pPr>
            <w:r w:rsidRPr="003B72C2">
              <w:t>Правительства Оренбургской области от 14.10.2021 N 939-пп «</w:t>
            </w:r>
            <w:r w:rsidR="00CE64D0" w:rsidRPr="003B72C2">
              <w:t>О региональных норматив</w:t>
            </w:r>
            <w:r w:rsidR="00C02247" w:rsidRPr="003B72C2">
              <w:t>ах</w:t>
            </w:r>
            <w:r w:rsidR="00CE64D0" w:rsidRPr="003B72C2">
              <w:t xml:space="preserve"> градостроительного проектирования Оренбургской области</w:t>
            </w:r>
            <w:r w:rsidRPr="003B72C2">
              <w:t>»</w:t>
            </w:r>
            <w:r w:rsidR="00280DB4" w:rsidRPr="003B72C2">
              <w:t>).</w:t>
            </w:r>
          </w:p>
        </w:tc>
      </w:tr>
      <w:tr w:rsidR="003D6AB3" w:rsidRPr="003B72C2" w:rsidTr="003D6AB3">
        <w:trPr>
          <w:trHeight w:val="531"/>
        </w:trPr>
        <w:tc>
          <w:tcPr>
            <w:tcW w:w="1182" w:type="dxa"/>
            <w:vMerge/>
            <w:shd w:val="clear" w:color="auto" w:fill="FFFFFF" w:themeFill="background1"/>
          </w:tcPr>
          <w:p w:rsidR="003D6AB3" w:rsidRPr="003B72C2" w:rsidRDefault="003D6AB3" w:rsidP="003D6AB3">
            <w:pPr>
              <w:pStyle w:val="Default"/>
            </w:pPr>
          </w:p>
        </w:tc>
        <w:tc>
          <w:tcPr>
            <w:tcW w:w="2815" w:type="dxa"/>
            <w:shd w:val="clear" w:color="auto" w:fill="FFFFFF" w:themeFill="background1"/>
          </w:tcPr>
          <w:p w:rsidR="003D6AB3" w:rsidRPr="003B72C2" w:rsidRDefault="003D6AB3" w:rsidP="003D6AB3">
            <w:pPr>
              <w:pStyle w:val="Default"/>
            </w:pPr>
            <w:r w:rsidRPr="003B72C2">
              <w:t>Расчетный показатель максимально допустимого уровня территориальной доступности</w:t>
            </w:r>
          </w:p>
        </w:tc>
        <w:tc>
          <w:tcPr>
            <w:tcW w:w="5387" w:type="dxa"/>
            <w:shd w:val="clear" w:color="auto" w:fill="FFFFFF" w:themeFill="background1"/>
          </w:tcPr>
          <w:p w:rsidR="003D6AB3" w:rsidRPr="003B72C2" w:rsidRDefault="00B16C19" w:rsidP="00D10440">
            <w:pPr>
              <w:pStyle w:val="Default"/>
              <w:jc w:val="center"/>
            </w:pPr>
            <w:r w:rsidRPr="003B72C2">
              <w:t>Не устанавливается</w:t>
            </w:r>
          </w:p>
        </w:tc>
      </w:tr>
      <w:tr w:rsidR="00E86669" w:rsidRPr="003B72C2" w:rsidTr="00F96128">
        <w:trPr>
          <w:trHeight w:val="549"/>
        </w:trPr>
        <w:tc>
          <w:tcPr>
            <w:tcW w:w="1182" w:type="dxa"/>
            <w:vMerge w:val="restart"/>
            <w:shd w:val="clear" w:color="auto" w:fill="FFFFFF" w:themeFill="background1"/>
          </w:tcPr>
          <w:p w:rsidR="00E86669" w:rsidRPr="003B72C2" w:rsidRDefault="00E86669" w:rsidP="00F96128">
            <w:pPr>
              <w:pStyle w:val="Default"/>
              <w:rPr>
                <w:i/>
              </w:rPr>
            </w:pPr>
            <w:r w:rsidRPr="003B72C2">
              <w:rPr>
                <w:i/>
              </w:rPr>
              <w:t>Объекты дорожного сервиса, присоединенные к автомобильным дорогам местного значения (станции технического обслуживания)</w:t>
            </w:r>
          </w:p>
        </w:tc>
        <w:tc>
          <w:tcPr>
            <w:tcW w:w="2815" w:type="dxa"/>
            <w:shd w:val="clear" w:color="auto" w:fill="FFFFFF" w:themeFill="background1"/>
          </w:tcPr>
          <w:p w:rsidR="00E86669" w:rsidRPr="003B72C2" w:rsidRDefault="00E86669" w:rsidP="00F96128">
            <w:pPr>
              <w:pStyle w:val="Default"/>
            </w:pPr>
            <w:r w:rsidRPr="003B72C2">
              <w:t>Расчетный показатель минимально допустимого уровня обеспеченности</w:t>
            </w:r>
          </w:p>
        </w:tc>
        <w:tc>
          <w:tcPr>
            <w:tcW w:w="5387" w:type="dxa"/>
            <w:shd w:val="clear" w:color="auto" w:fill="FFFFFF" w:themeFill="background1"/>
          </w:tcPr>
          <w:p w:rsidR="00E86669" w:rsidRPr="003B72C2" w:rsidRDefault="00E86669" w:rsidP="00F96128">
            <w:pPr>
              <w:pStyle w:val="Default"/>
            </w:pPr>
            <w:r w:rsidRPr="003B72C2">
              <w:t>Расчетные параметры принимать в соответствии с п.11.40 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r w:rsidR="00E86669" w:rsidRPr="003B72C2" w:rsidTr="00F96128">
        <w:trPr>
          <w:trHeight w:val="531"/>
        </w:trPr>
        <w:tc>
          <w:tcPr>
            <w:tcW w:w="1182" w:type="dxa"/>
            <w:vMerge/>
            <w:shd w:val="clear" w:color="auto" w:fill="FFFFFF" w:themeFill="background1"/>
          </w:tcPr>
          <w:p w:rsidR="00E86669" w:rsidRPr="003B72C2" w:rsidRDefault="00E86669" w:rsidP="00F96128">
            <w:pPr>
              <w:pStyle w:val="Default"/>
            </w:pPr>
          </w:p>
        </w:tc>
        <w:tc>
          <w:tcPr>
            <w:tcW w:w="2815" w:type="dxa"/>
            <w:shd w:val="clear" w:color="auto" w:fill="FFFFFF" w:themeFill="background1"/>
          </w:tcPr>
          <w:p w:rsidR="00E86669" w:rsidRPr="003B72C2" w:rsidRDefault="00E86669" w:rsidP="00F96128">
            <w:pPr>
              <w:pStyle w:val="Default"/>
            </w:pPr>
            <w:r w:rsidRPr="003B72C2">
              <w:t>Расчетный показатель максимально допустимого уровня территориальной доступности</w:t>
            </w:r>
          </w:p>
        </w:tc>
        <w:tc>
          <w:tcPr>
            <w:tcW w:w="5387" w:type="dxa"/>
            <w:shd w:val="clear" w:color="auto" w:fill="FFFFFF" w:themeFill="background1"/>
          </w:tcPr>
          <w:p w:rsidR="00E86669" w:rsidRPr="003B72C2" w:rsidRDefault="00256BCE" w:rsidP="00F96128">
            <w:pPr>
              <w:pStyle w:val="Default"/>
            </w:pPr>
            <w:r w:rsidRPr="003B72C2">
              <w:t>Не устанавливается</w:t>
            </w:r>
          </w:p>
        </w:tc>
      </w:tr>
      <w:tr w:rsidR="007A78AA" w:rsidRPr="003B72C2" w:rsidTr="00C2665C">
        <w:trPr>
          <w:trHeight w:val="549"/>
        </w:trPr>
        <w:tc>
          <w:tcPr>
            <w:tcW w:w="1182" w:type="dxa"/>
            <w:vMerge w:val="restart"/>
            <w:shd w:val="clear" w:color="auto" w:fill="FFFFFF" w:themeFill="background1"/>
          </w:tcPr>
          <w:p w:rsidR="007A78AA" w:rsidRPr="003B72C2" w:rsidRDefault="00E86669" w:rsidP="003D6AB3">
            <w:pPr>
              <w:pStyle w:val="Default"/>
              <w:rPr>
                <w:i/>
              </w:rPr>
            </w:pPr>
            <w:r w:rsidRPr="003B72C2">
              <w:rPr>
                <w:i/>
              </w:rPr>
              <w:t>Велосипедные дорожки</w:t>
            </w:r>
          </w:p>
        </w:tc>
        <w:tc>
          <w:tcPr>
            <w:tcW w:w="2815" w:type="dxa"/>
            <w:shd w:val="clear" w:color="auto" w:fill="FFFFFF" w:themeFill="background1"/>
          </w:tcPr>
          <w:p w:rsidR="007A78AA" w:rsidRPr="003B72C2" w:rsidRDefault="007A78AA" w:rsidP="00896B0B">
            <w:pPr>
              <w:pStyle w:val="Default"/>
            </w:pPr>
            <w:r w:rsidRPr="003B72C2">
              <w:t>Расчетный показатель минимально допустимого уровня обеспеченности</w:t>
            </w:r>
          </w:p>
        </w:tc>
        <w:tc>
          <w:tcPr>
            <w:tcW w:w="5387" w:type="dxa"/>
            <w:shd w:val="clear" w:color="auto" w:fill="FFFFFF" w:themeFill="background1"/>
          </w:tcPr>
          <w:p w:rsidR="007A78AA" w:rsidRPr="003B72C2" w:rsidRDefault="000E6453" w:rsidP="00C222D8">
            <w:pPr>
              <w:pStyle w:val="Default"/>
            </w:pPr>
            <w:r w:rsidRPr="003B72C2">
              <w:t xml:space="preserve">Расчетные параметры принимать в соответствии с </w:t>
            </w:r>
            <w:r w:rsidR="003D6AB3" w:rsidRPr="003B72C2">
              <w:t>п</w:t>
            </w:r>
            <w:r w:rsidRPr="003B72C2">
              <w:t>.11.</w:t>
            </w:r>
            <w:r w:rsidR="00D256C1" w:rsidRPr="003B72C2">
              <w:t>7</w:t>
            </w:r>
            <w:r w:rsidRPr="003B72C2">
              <w:t>CП 42.13330.2016 «</w:t>
            </w:r>
            <w:r w:rsidR="003D6AB3" w:rsidRPr="003B72C2">
              <w:t>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r w:rsidR="00C222D8" w:rsidRPr="003B72C2">
              <w:t xml:space="preserve"> и на основании постановления Правительства Оренбургской области от 14.10.2021 N 939-пп «О региональных нормативах градостроительного проектирования Оренбургской области»</w:t>
            </w:r>
            <w:r w:rsidR="003D6AB3" w:rsidRPr="003B72C2">
              <w:t>.</w:t>
            </w:r>
          </w:p>
        </w:tc>
      </w:tr>
      <w:tr w:rsidR="007A78AA" w:rsidRPr="0031303B" w:rsidTr="00C2665C">
        <w:trPr>
          <w:trHeight w:val="531"/>
        </w:trPr>
        <w:tc>
          <w:tcPr>
            <w:tcW w:w="1182" w:type="dxa"/>
            <w:vMerge/>
            <w:shd w:val="clear" w:color="auto" w:fill="FFFFFF" w:themeFill="background1"/>
          </w:tcPr>
          <w:p w:rsidR="007A78AA" w:rsidRPr="003B72C2" w:rsidRDefault="007A78AA" w:rsidP="00896B0B">
            <w:pPr>
              <w:pStyle w:val="Default"/>
            </w:pPr>
          </w:p>
        </w:tc>
        <w:tc>
          <w:tcPr>
            <w:tcW w:w="2815" w:type="dxa"/>
            <w:shd w:val="clear" w:color="auto" w:fill="FFFFFF" w:themeFill="background1"/>
          </w:tcPr>
          <w:p w:rsidR="007A78AA" w:rsidRPr="003B72C2" w:rsidRDefault="007A78AA" w:rsidP="00896B0B">
            <w:pPr>
              <w:pStyle w:val="Default"/>
            </w:pPr>
            <w:r w:rsidRPr="003B72C2">
              <w:t>Расчетный показатель максимально допустимого уровня территориальной доступности</w:t>
            </w:r>
          </w:p>
        </w:tc>
        <w:tc>
          <w:tcPr>
            <w:tcW w:w="5387" w:type="dxa"/>
            <w:shd w:val="clear" w:color="auto" w:fill="FFFFFF" w:themeFill="background1"/>
          </w:tcPr>
          <w:p w:rsidR="007A78AA" w:rsidRPr="003B72C2" w:rsidRDefault="00C222D8" w:rsidP="00D10440">
            <w:pPr>
              <w:pStyle w:val="Default"/>
              <w:jc w:val="center"/>
            </w:pPr>
            <w:r w:rsidRPr="003B72C2">
              <w:t>Не устанавливается</w:t>
            </w:r>
          </w:p>
        </w:tc>
      </w:tr>
    </w:tbl>
    <w:p w:rsidR="00A40F92" w:rsidRDefault="00A40F92" w:rsidP="00B6650A">
      <w:pPr>
        <w:spacing w:after="0" w:line="240" w:lineRule="auto"/>
        <w:ind w:firstLine="709"/>
        <w:jc w:val="both"/>
        <w:rPr>
          <w:rFonts w:ascii="Times New Roman" w:hAnsi="Times New Roman"/>
          <w:sz w:val="28"/>
          <w:szCs w:val="28"/>
        </w:rPr>
      </w:pPr>
    </w:p>
    <w:p w:rsidR="0073046D" w:rsidRPr="0031303B" w:rsidRDefault="0073046D" w:rsidP="00B6650A">
      <w:pPr>
        <w:spacing w:after="0" w:line="240" w:lineRule="auto"/>
        <w:ind w:firstLine="709"/>
        <w:jc w:val="both"/>
        <w:rPr>
          <w:rFonts w:ascii="Times New Roman" w:hAnsi="Times New Roman"/>
          <w:sz w:val="28"/>
          <w:szCs w:val="28"/>
        </w:rPr>
      </w:pPr>
    </w:p>
    <w:p w:rsidR="00B6650A" w:rsidRPr="0031303B" w:rsidRDefault="00B6650A" w:rsidP="00B6650A">
      <w:pPr>
        <w:keepNext/>
        <w:suppressAutoHyphens/>
        <w:spacing w:after="0" w:line="240" w:lineRule="auto"/>
        <w:ind w:firstLine="709"/>
        <w:jc w:val="both"/>
        <w:outlineLvl w:val="2"/>
        <w:rPr>
          <w:rFonts w:ascii="Times New Roman" w:hAnsi="Times New Roman" w:cs="Arial"/>
          <w:b/>
          <w:bCs/>
          <w:i/>
          <w:sz w:val="28"/>
          <w:szCs w:val="28"/>
        </w:rPr>
      </w:pPr>
      <w:bookmarkStart w:id="41" w:name="_Toc105762688"/>
      <w:r w:rsidRPr="0031303B">
        <w:rPr>
          <w:rFonts w:ascii="Times New Roman" w:hAnsi="Times New Roman" w:cs="Arial"/>
          <w:b/>
          <w:bCs/>
          <w:i/>
          <w:sz w:val="28"/>
          <w:szCs w:val="28"/>
        </w:rPr>
        <w:t xml:space="preserve">2.2.2. Объекты местного значения поселения </w:t>
      </w:r>
      <w:r w:rsidRPr="0031303B">
        <w:rPr>
          <w:rFonts w:ascii="Times New Roman" w:hAnsi="Times New Roman"/>
          <w:b/>
          <w:i/>
          <w:sz w:val="28"/>
          <w:szCs w:val="28"/>
        </w:rPr>
        <w:t xml:space="preserve">в области </w:t>
      </w:r>
      <w:r w:rsidR="00E51A66" w:rsidRPr="0031303B">
        <w:rPr>
          <w:rFonts w:ascii="Times New Roman" w:hAnsi="Times New Roman"/>
          <w:b/>
          <w:i/>
          <w:sz w:val="28"/>
          <w:szCs w:val="28"/>
        </w:rPr>
        <w:t>предупреждения чрезвычайных ситуаций на территории поселения и ликвидации их последствий</w:t>
      </w:r>
      <w:bookmarkEnd w:id="41"/>
    </w:p>
    <w:p w:rsidR="006759B8" w:rsidRPr="008E597C" w:rsidRDefault="006759B8" w:rsidP="008E597C">
      <w:pPr>
        <w:spacing w:after="0" w:line="240" w:lineRule="auto"/>
        <w:ind w:firstLine="709"/>
        <w:jc w:val="both"/>
        <w:rPr>
          <w:rFonts w:ascii="Times New Roman" w:hAnsi="Times New Roman"/>
          <w:b/>
          <w:sz w:val="28"/>
          <w:szCs w:val="28"/>
        </w:rPr>
      </w:pPr>
    </w:p>
    <w:p w:rsidR="00B6650A" w:rsidRPr="008E597C" w:rsidRDefault="00B6650A" w:rsidP="008E597C">
      <w:pPr>
        <w:spacing w:after="0" w:line="240" w:lineRule="auto"/>
        <w:ind w:firstLine="709"/>
        <w:jc w:val="both"/>
        <w:rPr>
          <w:rFonts w:ascii="Times New Roman" w:hAnsi="Times New Roman"/>
          <w:b/>
          <w:sz w:val="28"/>
          <w:szCs w:val="28"/>
        </w:rPr>
      </w:pPr>
      <w:r w:rsidRPr="008E597C">
        <w:rPr>
          <w:rFonts w:ascii="Times New Roman" w:hAnsi="Times New Roman"/>
          <w:i/>
          <w:sz w:val="28"/>
          <w:szCs w:val="28"/>
        </w:rPr>
        <w:t>Таблица 2.2.2</w:t>
      </w:r>
      <w:r w:rsidRPr="008E597C">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w:t>
      </w:r>
      <w:r w:rsidR="00E51A66" w:rsidRPr="008E597C">
        <w:rPr>
          <w:rFonts w:ascii="Times New Roman" w:hAnsi="Times New Roman"/>
          <w:b/>
          <w:sz w:val="28"/>
          <w:szCs w:val="28"/>
        </w:rPr>
        <w:t>предупреждения чрезвычайных ситуаций на территории поселения и ликвидации их последствий</w:t>
      </w:r>
    </w:p>
    <w:tbl>
      <w:tblPr>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000"/>
      </w:tblPr>
      <w:tblGrid>
        <w:gridCol w:w="1182"/>
        <w:gridCol w:w="2815"/>
        <w:gridCol w:w="5387"/>
      </w:tblGrid>
      <w:tr w:rsidR="006759B8" w:rsidRPr="00713DF9" w:rsidTr="00C2665C">
        <w:trPr>
          <w:trHeight w:val="202"/>
        </w:trPr>
        <w:tc>
          <w:tcPr>
            <w:tcW w:w="1182" w:type="dxa"/>
            <w:shd w:val="clear" w:color="auto" w:fill="FFFFFF" w:themeFill="background1"/>
          </w:tcPr>
          <w:p w:rsidR="006759B8" w:rsidRPr="00713DF9" w:rsidRDefault="006759B8" w:rsidP="006759B8">
            <w:pPr>
              <w:pStyle w:val="Default"/>
              <w:jc w:val="center"/>
            </w:pPr>
            <w:r w:rsidRPr="00713DF9">
              <w:rPr>
                <w:b/>
                <w:bCs/>
              </w:rPr>
              <w:t>Наименование вида объекта</w:t>
            </w:r>
          </w:p>
        </w:tc>
        <w:tc>
          <w:tcPr>
            <w:tcW w:w="2815" w:type="dxa"/>
            <w:shd w:val="clear" w:color="auto" w:fill="FFFFFF" w:themeFill="background1"/>
          </w:tcPr>
          <w:p w:rsidR="006759B8" w:rsidRPr="00713DF9" w:rsidRDefault="006759B8" w:rsidP="006759B8">
            <w:pPr>
              <w:pStyle w:val="Default"/>
              <w:jc w:val="center"/>
              <w:rPr>
                <w:b/>
                <w:bCs/>
              </w:rPr>
            </w:pPr>
            <w:r w:rsidRPr="00713DF9">
              <w:rPr>
                <w:b/>
              </w:rPr>
              <w:t>Тип расчетного показателя</w:t>
            </w:r>
          </w:p>
        </w:tc>
        <w:tc>
          <w:tcPr>
            <w:tcW w:w="5387" w:type="dxa"/>
            <w:shd w:val="clear" w:color="auto" w:fill="FFFFFF" w:themeFill="background1"/>
          </w:tcPr>
          <w:p w:rsidR="006759B8" w:rsidRPr="00713DF9" w:rsidRDefault="006759B8" w:rsidP="006759B8">
            <w:pPr>
              <w:pStyle w:val="Default"/>
              <w:jc w:val="center"/>
            </w:pPr>
            <w:r w:rsidRPr="00713DF9">
              <w:rPr>
                <w:b/>
                <w:bCs/>
              </w:rPr>
              <w:t>Обоснование расчетного показателя</w:t>
            </w:r>
          </w:p>
        </w:tc>
      </w:tr>
      <w:tr w:rsidR="00860053" w:rsidRPr="00713DF9" w:rsidTr="00E11694">
        <w:trPr>
          <w:trHeight w:val="549"/>
        </w:trPr>
        <w:tc>
          <w:tcPr>
            <w:tcW w:w="1182" w:type="dxa"/>
            <w:vMerge w:val="restart"/>
            <w:shd w:val="clear" w:color="auto" w:fill="FFFFFF" w:themeFill="background1"/>
          </w:tcPr>
          <w:p w:rsidR="00860053" w:rsidRPr="00713DF9" w:rsidRDefault="00860053" w:rsidP="00E11694">
            <w:pPr>
              <w:pStyle w:val="Default"/>
              <w:rPr>
                <w:i/>
              </w:rPr>
            </w:pPr>
            <w:r w:rsidRPr="00713DF9">
              <w:rPr>
                <w:i/>
              </w:rPr>
              <w:t>Объекты инженерной защиты и гидротехнические сооружения в границах населенного пункта поселения</w:t>
            </w:r>
          </w:p>
        </w:tc>
        <w:tc>
          <w:tcPr>
            <w:tcW w:w="2815" w:type="dxa"/>
            <w:shd w:val="clear" w:color="auto" w:fill="FFFFFF" w:themeFill="background1"/>
          </w:tcPr>
          <w:p w:rsidR="00860053" w:rsidRPr="00713DF9" w:rsidRDefault="00860053" w:rsidP="00E11694">
            <w:pPr>
              <w:pStyle w:val="Default"/>
            </w:pPr>
            <w:r w:rsidRPr="00713DF9">
              <w:t>Расчетный показатель минимально допустимого уровня обеспеченности</w:t>
            </w:r>
          </w:p>
        </w:tc>
        <w:tc>
          <w:tcPr>
            <w:tcW w:w="5387" w:type="dxa"/>
            <w:shd w:val="clear" w:color="auto" w:fill="FFFFFF" w:themeFill="background1"/>
          </w:tcPr>
          <w:p w:rsidR="00860053" w:rsidRPr="00713DF9" w:rsidRDefault="00A96C1D" w:rsidP="00A96C1D">
            <w:pPr>
              <w:pStyle w:val="Default"/>
            </w:pPr>
            <w:r w:rsidRPr="00713DF9">
              <w:t>СП 116.13330.2012 «СНиП 22-02-2003. Инженерная защита территорий, зданий и сооружений от опасных геологических процессов. Основные положения»;</w:t>
            </w:r>
          </w:p>
          <w:p w:rsidR="00A96C1D" w:rsidRPr="00713DF9" w:rsidRDefault="00A96C1D" w:rsidP="00A96C1D">
            <w:pPr>
              <w:pStyle w:val="Default"/>
            </w:pPr>
            <w:r w:rsidRPr="00713DF9">
              <w:t>СП 104.13330.2016 «Инженерная защита территории от затопления и подтопления»;</w:t>
            </w:r>
          </w:p>
          <w:p w:rsidR="00A96C1D" w:rsidRPr="00713DF9" w:rsidRDefault="00A96C1D" w:rsidP="00A96C1D">
            <w:pPr>
              <w:pStyle w:val="Default"/>
            </w:pPr>
            <w:r w:rsidRPr="00713DF9">
              <w:t>СП 58.13330.2012 «СНиП 33-01-2003. Гидротехнические сооружения. Основные положения»</w:t>
            </w:r>
            <w:r w:rsidR="00D10440" w:rsidRPr="00713DF9">
              <w:t>;</w:t>
            </w:r>
          </w:p>
          <w:p w:rsidR="00A96C1D" w:rsidRPr="00713DF9" w:rsidRDefault="00A96C1D" w:rsidP="00A96C1D">
            <w:pPr>
              <w:pStyle w:val="Default"/>
            </w:pPr>
            <w:r w:rsidRPr="00713DF9">
              <w:t>СП 40.13330.2012 «Плотины бетонные и железобетонные»</w:t>
            </w:r>
            <w:r w:rsidR="00D10440" w:rsidRPr="00713DF9">
              <w:t>;</w:t>
            </w:r>
          </w:p>
          <w:p w:rsidR="00A96C1D" w:rsidRPr="00713DF9" w:rsidRDefault="00A96C1D" w:rsidP="00A96C1D">
            <w:pPr>
              <w:pStyle w:val="Default"/>
            </w:pPr>
            <w:r w:rsidRPr="00713DF9">
              <w:t>СП 39.13330.2012 «Плотины из грунтовых материалов»</w:t>
            </w:r>
            <w:r w:rsidR="00D10440" w:rsidRPr="00713DF9">
              <w:t>;</w:t>
            </w:r>
          </w:p>
          <w:p w:rsidR="00A96C1D" w:rsidRPr="00713DF9" w:rsidRDefault="00A96C1D" w:rsidP="00A96C1D">
            <w:pPr>
              <w:pStyle w:val="Default"/>
            </w:pPr>
            <w:r w:rsidRPr="00713DF9">
              <w:t>СП 101.13330.2012 «СНиП 2.06.07-87. Подпорные стены, судоходные шлюзы, рыбопропускные и рыбозащитные сооружения»;</w:t>
            </w:r>
          </w:p>
          <w:p w:rsidR="00A96C1D" w:rsidRPr="00713DF9" w:rsidRDefault="00A96C1D" w:rsidP="00A96C1D">
            <w:pPr>
              <w:pStyle w:val="Default"/>
            </w:pPr>
            <w:r w:rsidRPr="00713DF9">
              <w:t>постановление Правительства Оренбургской области от 14.10.2021 N 939-пп «О региональных нормативах градостроительного проектирования Оренбургской области»</w:t>
            </w:r>
          </w:p>
        </w:tc>
      </w:tr>
      <w:tr w:rsidR="00860053" w:rsidRPr="00713DF9" w:rsidTr="00E11694">
        <w:trPr>
          <w:trHeight w:val="531"/>
        </w:trPr>
        <w:tc>
          <w:tcPr>
            <w:tcW w:w="1182" w:type="dxa"/>
            <w:vMerge/>
            <w:shd w:val="clear" w:color="auto" w:fill="FFFFFF" w:themeFill="background1"/>
          </w:tcPr>
          <w:p w:rsidR="00860053" w:rsidRPr="00713DF9" w:rsidRDefault="00860053" w:rsidP="00E11694">
            <w:pPr>
              <w:pStyle w:val="Default"/>
            </w:pPr>
          </w:p>
        </w:tc>
        <w:tc>
          <w:tcPr>
            <w:tcW w:w="2815" w:type="dxa"/>
            <w:shd w:val="clear" w:color="auto" w:fill="FFFFFF" w:themeFill="background1"/>
          </w:tcPr>
          <w:p w:rsidR="00860053" w:rsidRPr="00713DF9" w:rsidRDefault="00860053" w:rsidP="00E11694">
            <w:pPr>
              <w:pStyle w:val="Default"/>
            </w:pPr>
            <w:r w:rsidRPr="00713DF9">
              <w:t>Расчетный показатель максимально допустимого уровня территориальной доступности</w:t>
            </w:r>
          </w:p>
        </w:tc>
        <w:tc>
          <w:tcPr>
            <w:tcW w:w="5387" w:type="dxa"/>
            <w:shd w:val="clear" w:color="auto" w:fill="FFFFFF" w:themeFill="background1"/>
          </w:tcPr>
          <w:p w:rsidR="00860053" w:rsidRPr="00713DF9" w:rsidRDefault="00A96C1D" w:rsidP="00E11694">
            <w:pPr>
              <w:pStyle w:val="Default"/>
              <w:jc w:val="center"/>
            </w:pPr>
            <w:r w:rsidRPr="00713DF9">
              <w:t>Не устанавливается</w:t>
            </w:r>
          </w:p>
        </w:tc>
      </w:tr>
      <w:tr w:rsidR="00860053" w:rsidRPr="00713DF9" w:rsidTr="00D10440">
        <w:trPr>
          <w:trHeight w:val="241"/>
        </w:trPr>
        <w:tc>
          <w:tcPr>
            <w:tcW w:w="1182" w:type="dxa"/>
            <w:vMerge w:val="restart"/>
            <w:shd w:val="clear" w:color="auto" w:fill="FFFFFF" w:themeFill="background1"/>
          </w:tcPr>
          <w:p w:rsidR="00860053" w:rsidRPr="00713DF9" w:rsidRDefault="00860053" w:rsidP="00E11694">
            <w:pPr>
              <w:pStyle w:val="Default"/>
              <w:rPr>
                <w:i/>
              </w:rPr>
            </w:pPr>
            <w:r w:rsidRPr="00713DF9">
              <w:rPr>
                <w:i/>
              </w:rPr>
              <w:t xml:space="preserve">Объекты аварийно-спасательной службы и (или) аварийно-спасательных </w:t>
            </w:r>
            <w:r w:rsidRPr="00713DF9">
              <w:rPr>
                <w:i/>
              </w:rPr>
              <w:lastRenderedPageBreak/>
              <w:t>формирований</w:t>
            </w:r>
          </w:p>
        </w:tc>
        <w:tc>
          <w:tcPr>
            <w:tcW w:w="2815" w:type="dxa"/>
            <w:shd w:val="clear" w:color="auto" w:fill="FFFFFF" w:themeFill="background1"/>
          </w:tcPr>
          <w:p w:rsidR="00860053" w:rsidRPr="00713DF9" w:rsidRDefault="00860053" w:rsidP="00E11694">
            <w:pPr>
              <w:pStyle w:val="Default"/>
            </w:pPr>
            <w:r w:rsidRPr="00713DF9">
              <w:lastRenderedPageBreak/>
              <w:t>Расчетный показатель минимально допустимого уровня обеспеченности</w:t>
            </w:r>
          </w:p>
        </w:tc>
        <w:tc>
          <w:tcPr>
            <w:tcW w:w="5387" w:type="dxa"/>
            <w:shd w:val="clear" w:color="auto" w:fill="FFFFFF" w:themeFill="background1"/>
          </w:tcPr>
          <w:p w:rsidR="00860053" w:rsidRPr="00713DF9" w:rsidRDefault="00D10440" w:rsidP="00D10440">
            <w:pPr>
              <w:pStyle w:val="Default"/>
            </w:pPr>
            <w:r w:rsidRPr="00713DF9">
              <w:t xml:space="preserve">Положение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утвержденное постановлением Правительства Российской Федерации от 22 декабря 2011 года № 1091; </w:t>
            </w:r>
            <w:r w:rsidR="00A96C1D" w:rsidRPr="00713DF9">
              <w:t xml:space="preserve">постановление Правительства Оренбургской области от 14.10.2021 N 939-пп «О региональных нормативах градостроительного проектирования </w:t>
            </w:r>
            <w:r w:rsidR="00A96C1D" w:rsidRPr="00713DF9">
              <w:lastRenderedPageBreak/>
              <w:t>Оренбургской области»</w:t>
            </w:r>
          </w:p>
        </w:tc>
      </w:tr>
      <w:tr w:rsidR="00860053" w:rsidRPr="00713DF9" w:rsidTr="00E11694">
        <w:trPr>
          <w:trHeight w:val="531"/>
        </w:trPr>
        <w:tc>
          <w:tcPr>
            <w:tcW w:w="1182" w:type="dxa"/>
            <w:vMerge/>
            <w:shd w:val="clear" w:color="auto" w:fill="FFFFFF" w:themeFill="background1"/>
          </w:tcPr>
          <w:p w:rsidR="00860053" w:rsidRPr="00713DF9" w:rsidRDefault="00860053" w:rsidP="00E11694">
            <w:pPr>
              <w:pStyle w:val="Default"/>
            </w:pPr>
          </w:p>
        </w:tc>
        <w:tc>
          <w:tcPr>
            <w:tcW w:w="2815" w:type="dxa"/>
            <w:shd w:val="clear" w:color="auto" w:fill="FFFFFF" w:themeFill="background1"/>
          </w:tcPr>
          <w:p w:rsidR="00860053" w:rsidRPr="00713DF9" w:rsidRDefault="00860053" w:rsidP="00E11694">
            <w:pPr>
              <w:pStyle w:val="Default"/>
            </w:pPr>
            <w:r w:rsidRPr="00713DF9">
              <w:t>Расчетный показатель максимально допустимого уровня территориальной доступности</w:t>
            </w:r>
          </w:p>
        </w:tc>
        <w:tc>
          <w:tcPr>
            <w:tcW w:w="5387" w:type="dxa"/>
            <w:shd w:val="clear" w:color="auto" w:fill="FFFFFF" w:themeFill="background1"/>
          </w:tcPr>
          <w:p w:rsidR="00860053" w:rsidRPr="00713DF9" w:rsidRDefault="00A96C1D" w:rsidP="00E11694">
            <w:pPr>
              <w:pStyle w:val="Default"/>
              <w:jc w:val="center"/>
            </w:pPr>
            <w:r w:rsidRPr="00713DF9">
              <w:t>Не устанавливается</w:t>
            </w:r>
          </w:p>
        </w:tc>
      </w:tr>
      <w:tr w:rsidR="006759B8" w:rsidRPr="00713DF9" w:rsidTr="00C2665C">
        <w:trPr>
          <w:trHeight w:val="549"/>
        </w:trPr>
        <w:tc>
          <w:tcPr>
            <w:tcW w:w="1182" w:type="dxa"/>
            <w:vMerge w:val="restart"/>
            <w:shd w:val="clear" w:color="auto" w:fill="FFFFFF" w:themeFill="background1"/>
          </w:tcPr>
          <w:p w:rsidR="006759B8" w:rsidRPr="00713DF9" w:rsidRDefault="00860053" w:rsidP="006759B8">
            <w:pPr>
              <w:pStyle w:val="Default"/>
              <w:rPr>
                <w:i/>
              </w:rPr>
            </w:pPr>
            <w:r w:rsidRPr="00713DF9">
              <w:rPr>
                <w:i/>
              </w:rPr>
              <w:t>Территории, подверженные риску возникновения чрезвычайных ситуаций природного и техногенного характера</w:t>
            </w:r>
          </w:p>
        </w:tc>
        <w:tc>
          <w:tcPr>
            <w:tcW w:w="2815" w:type="dxa"/>
            <w:shd w:val="clear" w:color="auto" w:fill="FFFFFF" w:themeFill="background1"/>
          </w:tcPr>
          <w:p w:rsidR="006759B8" w:rsidRPr="00713DF9" w:rsidRDefault="006759B8" w:rsidP="006759B8">
            <w:pPr>
              <w:pStyle w:val="Default"/>
            </w:pPr>
            <w:r w:rsidRPr="00713DF9">
              <w:t>Расчетный показатель минимально допустимого уровня обеспеченности</w:t>
            </w:r>
          </w:p>
        </w:tc>
        <w:tc>
          <w:tcPr>
            <w:tcW w:w="5387" w:type="dxa"/>
            <w:shd w:val="clear" w:color="auto" w:fill="FFFFFF" w:themeFill="background1"/>
          </w:tcPr>
          <w:p w:rsidR="00D10440" w:rsidRPr="00713DF9" w:rsidRDefault="00D10440" w:rsidP="00D10440">
            <w:pPr>
              <w:pStyle w:val="Default"/>
            </w:pPr>
            <w:r w:rsidRPr="00713DF9">
              <w:t>РД 52.04.253-90 «Методика прогнозирования масштабов заражения сильнодействующими ядовитыми веществами при авариях (разрушениях) на химически опасных объектах и транспорте»;</w:t>
            </w:r>
          </w:p>
          <w:p w:rsidR="00D10440" w:rsidRPr="00713DF9" w:rsidRDefault="00D10440" w:rsidP="00D10440">
            <w:pPr>
              <w:pStyle w:val="Default"/>
            </w:pPr>
            <w:r w:rsidRPr="00713DF9">
              <w:t>Положение о зонах затопления, подтопления, утвержденное постановлением Правительства Российской Федерации от 18 апреля 2014 года № 360;</w:t>
            </w:r>
          </w:p>
          <w:p w:rsidR="00D10440" w:rsidRPr="00713DF9" w:rsidRDefault="00D10440" w:rsidP="00D10440">
            <w:pPr>
              <w:pStyle w:val="Default"/>
            </w:pPr>
            <w:r w:rsidRPr="00713DF9">
              <w:t>Методика оценки последствий аварии на пожаро-, взрывоопасных объектах (актуальная редакция) от 1 января 2021 года, разработанная ВНИИЦ ГОЧС;</w:t>
            </w:r>
          </w:p>
          <w:p w:rsidR="00D10440" w:rsidRPr="00713DF9" w:rsidRDefault="00D10440" w:rsidP="00D10440">
            <w:pPr>
              <w:pStyle w:val="Default"/>
            </w:pPr>
            <w:r w:rsidRPr="00713DF9">
              <w:t>классификация природной пожарной опасности лесов, утвержденная приказом Федерального агентства лесного хозяйства от 5 июля 2011 года № 287 «Об утверждении классификации природной пожарной опасности лесов и классификации пожарной опасности в лесах в зависимости от условий погоды»;</w:t>
            </w:r>
          </w:p>
          <w:p w:rsidR="00D10440" w:rsidRPr="00713DF9" w:rsidRDefault="00D10440" w:rsidP="00D10440">
            <w:pPr>
              <w:pStyle w:val="Default"/>
            </w:pPr>
            <w:r w:rsidRPr="00713DF9">
              <w:t>CП 8.13130.2020. «Системы противопожарной защиты. Наружное противопожарное водоснабжение. Требования пожарной безопасности»;</w:t>
            </w:r>
          </w:p>
          <w:p w:rsidR="006759B8" w:rsidRPr="00713DF9" w:rsidRDefault="00A96C1D" w:rsidP="00D10440">
            <w:pPr>
              <w:pStyle w:val="Default"/>
            </w:pPr>
            <w:r w:rsidRPr="00713DF9">
              <w:t>постановление Правительства Оренбургской области от 14.10.2021 N 939-пп «О региональных нормативах градостроительного проектирования Оренбургской области»</w:t>
            </w:r>
          </w:p>
        </w:tc>
      </w:tr>
      <w:tr w:rsidR="006759B8" w:rsidRPr="0031303B" w:rsidTr="00C2665C">
        <w:trPr>
          <w:trHeight w:val="531"/>
        </w:trPr>
        <w:tc>
          <w:tcPr>
            <w:tcW w:w="1182" w:type="dxa"/>
            <w:vMerge/>
            <w:shd w:val="clear" w:color="auto" w:fill="FFFFFF" w:themeFill="background1"/>
          </w:tcPr>
          <w:p w:rsidR="006759B8" w:rsidRPr="00713DF9" w:rsidRDefault="006759B8" w:rsidP="006759B8">
            <w:pPr>
              <w:pStyle w:val="Default"/>
            </w:pPr>
          </w:p>
        </w:tc>
        <w:tc>
          <w:tcPr>
            <w:tcW w:w="2815" w:type="dxa"/>
            <w:shd w:val="clear" w:color="auto" w:fill="FFFFFF" w:themeFill="background1"/>
          </w:tcPr>
          <w:p w:rsidR="006759B8" w:rsidRPr="00713DF9" w:rsidRDefault="006759B8" w:rsidP="006759B8">
            <w:pPr>
              <w:pStyle w:val="Default"/>
            </w:pPr>
            <w:r w:rsidRPr="00713DF9">
              <w:t>Расчетный показатель максимально допустимого уровня территориальной доступности</w:t>
            </w:r>
          </w:p>
        </w:tc>
        <w:tc>
          <w:tcPr>
            <w:tcW w:w="5387" w:type="dxa"/>
            <w:shd w:val="clear" w:color="auto" w:fill="FFFFFF" w:themeFill="background1"/>
          </w:tcPr>
          <w:p w:rsidR="006759B8" w:rsidRPr="00713DF9" w:rsidRDefault="00A96C1D" w:rsidP="006759B8">
            <w:pPr>
              <w:pStyle w:val="Default"/>
              <w:jc w:val="center"/>
            </w:pPr>
            <w:r w:rsidRPr="00713DF9">
              <w:t>Не устанавливается</w:t>
            </w:r>
          </w:p>
        </w:tc>
      </w:tr>
    </w:tbl>
    <w:p w:rsidR="00B6650A" w:rsidRDefault="00B6650A" w:rsidP="00B6650A">
      <w:pPr>
        <w:spacing w:after="0" w:line="240" w:lineRule="auto"/>
        <w:ind w:firstLine="709"/>
        <w:jc w:val="both"/>
        <w:rPr>
          <w:rFonts w:ascii="Times New Roman" w:hAnsi="Times New Roman"/>
          <w:sz w:val="28"/>
          <w:szCs w:val="28"/>
        </w:rPr>
      </w:pPr>
    </w:p>
    <w:p w:rsidR="0073046D" w:rsidRPr="0031303B" w:rsidRDefault="0073046D" w:rsidP="00B6650A">
      <w:pPr>
        <w:spacing w:after="0" w:line="240" w:lineRule="auto"/>
        <w:ind w:firstLine="709"/>
        <w:jc w:val="both"/>
        <w:rPr>
          <w:rFonts w:ascii="Times New Roman" w:hAnsi="Times New Roman"/>
          <w:sz w:val="28"/>
          <w:szCs w:val="28"/>
        </w:rPr>
      </w:pPr>
    </w:p>
    <w:p w:rsidR="00B6650A" w:rsidRPr="0031303B" w:rsidRDefault="00B6650A" w:rsidP="00B6650A">
      <w:pPr>
        <w:keepNext/>
        <w:suppressAutoHyphens/>
        <w:spacing w:after="0" w:line="240" w:lineRule="auto"/>
        <w:ind w:firstLine="709"/>
        <w:jc w:val="both"/>
        <w:outlineLvl w:val="2"/>
        <w:rPr>
          <w:rFonts w:ascii="Times New Roman" w:hAnsi="Times New Roman" w:cs="Arial"/>
          <w:b/>
          <w:bCs/>
          <w:i/>
          <w:sz w:val="28"/>
          <w:szCs w:val="28"/>
        </w:rPr>
      </w:pPr>
      <w:bookmarkStart w:id="42" w:name="_Toc105762689"/>
      <w:r w:rsidRPr="0031303B">
        <w:rPr>
          <w:rFonts w:ascii="Times New Roman" w:hAnsi="Times New Roman" w:cs="Arial"/>
          <w:b/>
          <w:bCs/>
          <w:i/>
          <w:sz w:val="28"/>
          <w:szCs w:val="28"/>
        </w:rPr>
        <w:t>2.2.</w:t>
      </w:r>
      <w:r w:rsidR="00E51A66" w:rsidRPr="0031303B">
        <w:rPr>
          <w:rFonts w:ascii="Times New Roman" w:hAnsi="Times New Roman" w:cs="Arial"/>
          <w:b/>
          <w:bCs/>
          <w:i/>
          <w:sz w:val="28"/>
          <w:szCs w:val="28"/>
        </w:rPr>
        <w:t>3</w:t>
      </w:r>
      <w:r w:rsidRPr="0031303B">
        <w:rPr>
          <w:rFonts w:ascii="Times New Roman" w:hAnsi="Times New Roman" w:cs="Arial"/>
          <w:b/>
          <w:bCs/>
          <w:i/>
          <w:sz w:val="28"/>
          <w:szCs w:val="28"/>
        </w:rPr>
        <w:t xml:space="preserve">. Объекты местного значения поселения </w:t>
      </w:r>
      <w:r w:rsidRPr="0031303B">
        <w:rPr>
          <w:rFonts w:ascii="Times New Roman" w:hAnsi="Times New Roman"/>
          <w:b/>
          <w:i/>
          <w:sz w:val="28"/>
          <w:szCs w:val="28"/>
        </w:rPr>
        <w:t xml:space="preserve">в области </w:t>
      </w:r>
      <w:r w:rsidR="00E51A66" w:rsidRPr="0031303B">
        <w:rPr>
          <w:rFonts w:ascii="Times New Roman" w:hAnsi="Times New Roman"/>
          <w:b/>
          <w:i/>
          <w:sz w:val="28"/>
          <w:szCs w:val="28"/>
        </w:rPr>
        <w:t>образования</w:t>
      </w:r>
      <w:bookmarkEnd w:id="42"/>
    </w:p>
    <w:p w:rsidR="006759B8" w:rsidRPr="008E597C" w:rsidRDefault="006759B8" w:rsidP="008E597C">
      <w:pPr>
        <w:spacing w:after="0" w:line="240" w:lineRule="auto"/>
        <w:ind w:firstLine="709"/>
        <w:jc w:val="both"/>
        <w:rPr>
          <w:rFonts w:ascii="Times New Roman" w:hAnsi="Times New Roman"/>
          <w:b/>
          <w:sz w:val="28"/>
          <w:szCs w:val="28"/>
        </w:rPr>
      </w:pPr>
    </w:p>
    <w:p w:rsidR="00B6650A" w:rsidRPr="008E597C" w:rsidRDefault="00B6650A" w:rsidP="008E597C">
      <w:pPr>
        <w:spacing w:after="0" w:line="240" w:lineRule="auto"/>
        <w:ind w:firstLine="709"/>
        <w:jc w:val="both"/>
        <w:rPr>
          <w:rFonts w:ascii="Times New Roman" w:hAnsi="Times New Roman"/>
          <w:b/>
          <w:sz w:val="28"/>
          <w:szCs w:val="28"/>
        </w:rPr>
      </w:pPr>
      <w:r w:rsidRPr="008E597C">
        <w:rPr>
          <w:rFonts w:ascii="Times New Roman" w:hAnsi="Times New Roman"/>
          <w:i/>
          <w:sz w:val="28"/>
          <w:szCs w:val="28"/>
        </w:rPr>
        <w:t>Таблица 2.2.</w:t>
      </w:r>
      <w:r w:rsidR="00E51A66" w:rsidRPr="008E597C">
        <w:rPr>
          <w:rFonts w:ascii="Times New Roman" w:hAnsi="Times New Roman"/>
          <w:i/>
          <w:sz w:val="28"/>
          <w:szCs w:val="28"/>
        </w:rPr>
        <w:t>3</w:t>
      </w:r>
      <w:r w:rsidRPr="008E597C">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w:t>
      </w:r>
      <w:r w:rsidR="00E51A66" w:rsidRPr="008E597C">
        <w:rPr>
          <w:rFonts w:ascii="Times New Roman" w:hAnsi="Times New Roman"/>
          <w:b/>
          <w:sz w:val="28"/>
          <w:szCs w:val="28"/>
        </w:rPr>
        <w:t>образования</w:t>
      </w:r>
    </w:p>
    <w:tbl>
      <w:tblPr>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000"/>
      </w:tblPr>
      <w:tblGrid>
        <w:gridCol w:w="1182"/>
        <w:gridCol w:w="2815"/>
        <w:gridCol w:w="5387"/>
      </w:tblGrid>
      <w:tr w:rsidR="006759B8" w:rsidRPr="00713DF9" w:rsidTr="00C2665C">
        <w:trPr>
          <w:trHeight w:val="202"/>
        </w:trPr>
        <w:tc>
          <w:tcPr>
            <w:tcW w:w="1182" w:type="dxa"/>
            <w:shd w:val="clear" w:color="auto" w:fill="FFFFFF" w:themeFill="background1"/>
          </w:tcPr>
          <w:p w:rsidR="006759B8" w:rsidRPr="00713DF9" w:rsidRDefault="006759B8" w:rsidP="006759B8">
            <w:pPr>
              <w:pStyle w:val="Default"/>
              <w:jc w:val="center"/>
            </w:pPr>
            <w:r w:rsidRPr="00713DF9">
              <w:rPr>
                <w:b/>
                <w:bCs/>
              </w:rPr>
              <w:t>Наименование вида объекта</w:t>
            </w:r>
          </w:p>
        </w:tc>
        <w:tc>
          <w:tcPr>
            <w:tcW w:w="2815" w:type="dxa"/>
            <w:shd w:val="clear" w:color="auto" w:fill="FFFFFF" w:themeFill="background1"/>
          </w:tcPr>
          <w:p w:rsidR="006759B8" w:rsidRPr="00713DF9" w:rsidRDefault="006759B8" w:rsidP="006759B8">
            <w:pPr>
              <w:pStyle w:val="Default"/>
              <w:jc w:val="center"/>
              <w:rPr>
                <w:b/>
                <w:bCs/>
              </w:rPr>
            </w:pPr>
            <w:r w:rsidRPr="00713DF9">
              <w:rPr>
                <w:b/>
              </w:rPr>
              <w:t>Тип расчетного показателя</w:t>
            </w:r>
          </w:p>
        </w:tc>
        <w:tc>
          <w:tcPr>
            <w:tcW w:w="5387" w:type="dxa"/>
            <w:shd w:val="clear" w:color="auto" w:fill="FFFFFF" w:themeFill="background1"/>
          </w:tcPr>
          <w:p w:rsidR="006759B8" w:rsidRPr="00713DF9" w:rsidRDefault="006759B8" w:rsidP="006759B8">
            <w:pPr>
              <w:pStyle w:val="Default"/>
              <w:jc w:val="center"/>
            </w:pPr>
            <w:r w:rsidRPr="00713DF9">
              <w:rPr>
                <w:b/>
                <w:bCs/>
              </w:rPr>
              <w:t>Обоснование расчетного показателя</w:t>
            </w:r>
          </w:p>
        </w:tc>
      </w:tr>
      <w:tr w:rsidR="00FC6F90" w:rsidRPr="00713DF9" w:rsidTr="00C2665C">
        <w:trPr>
          <w:trHeight w:val="549"/>
        </w:trPr>
        <w:tc>
          <w:tcPr>
            <w:tcW w:w="1182" w:type="dxa"/>
            <w:vMerge w:val="restart"/>
            <w:shd w:val="clear" w:color="auto" w:fill="FFFFFF" w:themeFill="background1"/>
          </w:tcPr>
          <w:p w:rsidR="00FC6F90" w:rsidRPr="00713DF9" w:rsidRDefault="00FC6F90" w:rsidP="00FC6F90">
            <w:pPr>
              <w:pStyle w:val="Default"/>
              <w:rPr>
                <w:i/>
              </w:rPr>
            </w:pPr>
            <w:r w:rsidRPr="00713DF9">
              <w:rPr>
                <w:i/>
              </w:rPr>
              <w:t>Дошкольная образовательная организац</w:t>
            </w:r>
            <w:r w:rsidRPr="00713DF9">
              <w:rPr>
                <w:i/>
              </w:rPr>
              <w:lastRenderedPageBreak/>
              <w:t>ия</w:t>
            </w:r>
          </w:p>
        </w:tc>
        <w:tc>
          <w:tcPr>
            <w:tcW w:w="2815" w:type="dxa"/>
            <w:shd w:val="clear" w:color="auto" w:fill="FFFFFF" w:themeFill="background1"/>
          </w:tcPr>
          <w:p w:rsidR="00FC6F90" w:rsidRPr="00713DF9" w:rsidRDefault="00FC6F90" w:rsidP="00FC6F90">
            <w:pPr>
              <w:pStyle w:val="Default"/>
            </w:pPr>
            <w:r w:rsidRPr="00713DF9">
              <w:lastRenderedPageBreak/>
              <w:t>Расчетный показатель минимально допустимого уровня обеспеченности</w:t>
            </w:r>
          </w:p>
        </w:tc>
        <w:tc>
          <w:tcPr>
            <w:tcW w:w="5387" w:type="dxa"/>
            <w:shd w:val="clear" w:color="auto" w:fill="FFFFFF" w:themeFill="background1"/>
          </w:tcPr>
          <w:p w:rsidR="00FC6F90" w:rsidRPr="00713DF9" w:rsidRDefault="00FC6F90" w:rsidP="007F6EA0">
            <w:pPr>
              <w:pStyle w:val="Default"/>
            </w:pPr>
            <w:r w:rsidRPr="00713DF9">
              <w:t xml:space="preserve">Число мест в дошкольных образовательных организациях в расчете на 100 детей в возрасте от 0 до 7 лет принято </w:t>
            </w:r>
            <w:r w:rsidR="007F6EA0" w:rsidRPr="00713DF9">
              <w:t>4</w:t>
            </w:r>
            <w:r w:rsidRPr="00713DF9">
              <w:t xml:space="preserve">5 мест в соответствии с Приложением Письма Минобрнауки России от 04.05.2016 № АК-950/02 «О методических </w:t>
            </w:r>
            <w:r w:rsidRPr="00713DF9">
              <w:lastRenderedPageBreak/>
              <w:t>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FC6F90" w:rsidRPr="00713DF9" w:rsidTr="00C2665C">
        <w:trPr>
          <w:trHeight w:val="531"/>
        </w:trPr>
        <w:tc>
          <w:tcPr>
            <w:tcW w:w="1182" w:type="dxa"/>
            <w:vMerge/>
            <w:shd w:val="clear" w:color="auto" w:fill="FFFFFF" w:themeFill="background1"/>
          </w:tcPr>
          <w:p w:rsidR="00FC6F90" w:rsidRPr="00713DF9" w:rsidRDefault="00FC6F90" w:rsidP="00FC6F90">
            <w:pPr>
              <w:pStyle w:val="Default"/>
            </w:pPr>
          </w:p>
        </w:tc>
        <w:tc>
          <w:tcPr>
            <w:tcW w:w="2815" w:type="dxa"/>
            <w:shd w:val="clear" w:color="auto" w:fill="FFFFFF" w:themeFill="background1"/>
          </w:tcPr>
          <w:p w:rsidR="00FC6F90" w:rsidRPr="00713DF9" w:rsidRDefault="00FC6F90" w:rsidP="00FC6F90">
            <w:pPr>
              <w:pStyle w:val="Default"/>
            </w:pPr>
            <w:r w:rsidRPr="00713DF9">
              <w:t>Расчетный показатель максимально допустимого уровня территориальной доступности</w:t>
            </w:r>
          </w:p>
        </w:tc>
        <w:tc>
          <w:tcPr>
            <w:tcW w:w="5387" w:type="dxa"/>
            <w:shd w:val="clear" w:color="auto" w:fill="FFFFFF" w:themeFill="background1"/>
          </w:tcPr>
          <w:p w:rsidR="00FC6F90" w:rsidRPr="00713DF9" w:rsidRDefault="00FC6F90" w:rsidP="007F6EA0">
            <w:pPr>
              <w:pStyle w:val="Default"/>
            </w:pPr>
            <w:r w:rsidRPr="00713DF9">
              <w:t xml:space="preserve">Пешеходная доступность принята </w:t>
            </w:r>
            <w:r w:rsidR="007F6EA0" w:rsidRPr="00713DF9">
              <w:t>5</w:t>
            </w:r>
            <w:r w:rsidRPr="00713DF9">
              <w:t>00 м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FC6F90" w:rsidRPr="00713DF9" w:rsidTr="00C2665C">
        <w:trPr>
          <w:trHeight w:val="549"/>
        </w:trPr>
        <w:tc>
          <w:tcPr>
            <w:tcW w:w="1182" w:type="dxa"/>
            <w:vMerge w:val="restart"/>
            <w:shd w:val="clear" w:color="auto" w:fill="FFFFFF" w:themeFill="background1"/>
          </w:tcPr>
          <w:p w:rsidR="00FC6F90" w:rsidRPr="00713DF9" w:rsidRDefault="00FC6F90" w:rsidP="00FC6F90">
            <w:pPr>
              <w:pStyle w:val="Default"/>
              <w:rPr>
                <w:i/>
              </w:rPr>
            </w:pPr>
            <w:r w:rsidRPr="00713DF9">
              <w:rPr>
                <w:i/>
              </w:rPr>
              <w:t>Общеобразовательная организация</w:t>
            </w:r>
          </w:p>
        </w:tc>
        <w:tc>
          <w:tcPr>
            <w:tcW w:w="2815" w:type="dxa"/>
            <w:shd w:val="clear" w:color="auto" w:fill="FFFFFF" w:themeFill="background1"/>
          </w:tcPr>
          <w:p w:rsidR="00FC6F90" w:rsidRPr="00713DF9" w:rsidRDefault="00FC6F90" w:rsidP="00FC6F90">
            <w:pPr>
              <w:pStyle w:val="Default"/>
            </w:pPr>
            <w:r w:rsidRPr="00713DF9">
              <w:t>Расчетный показатель минимально допустимого уровня обеспеченности</w:t>
            </w:r>
          </w:p>
        </w:tc>
        <w:tc>
          <w:tcPr>
            <w:tcW w:w="5387" w:type="dxa"/>
            <w:shd w:val="clear" w:color="auto" w:fill="FFFFFF" w:themeFill="background1"/>
          </w:tcPr>
          <w:p w:rsidR="00FC6F90" w:rsidRPr="00713DF9" w:rsidRDefault="00FC6F90" w:rsidP="007F6EA0">
            <w:pPr>
              <w:pStyle w:val="Default"/>
            </w:pPr>
            <w:r w:rsidRPr="00713DF9">
              <w:t xml:space="preserve">Число мест в образовательных организациях в расчете на 100 детей в возрасте от 7 до 18 лет принято </w:t>
            </w:r>
            <w:r w:rsidR="007F6EA0" w:rsidRPr="00713DF9">
              <w:t>4</w:t>
            </w:r>
            <w:r w:rsidRPr="00713DF9">
              <w:t>5 мест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FC6F90" w:rsidRPr="00713DF9" w:rsidTr="00C2665C">
        <w:trPr>
          <w:trHeight w:val="531"/>
        </w:trPr>
        <w:tc>
          <w:tcPr>
            <w:tcW w:w="1182" w:type="dxa"/>
            <w:vMerge/>
            <w:shd w:val="clear" w:color="auto" w:fill="FFFFFF" w:themeFill="background1"/>
          </w:tcPr>
          <w:p w:rsidR="00FC6F90" w:rsidRPr="00713DF9" w:rsidRDefault="00FC6F90" w:rsidP="00FC6F90">
            <w:pPr>
              <w:pStyle w:val="Default"/>
            </w:pPr>
          </w:p>
        </w:tc>
        <w:tc>
          <w:tcPr>
            <w:tcW w:w="2815" w:type="dxa"/>
            <w:shd w:val="clear" w:color="auto" w:fill="FFFFFF" w:themeFill="background1"/>
          </w:tcPr>
          <w:p w:rsidR="00FC6F90" w:rsidRPr="00713DF9" w:rsidRDefault="00FC6F90" w:rsidP="00FC6F90">
            <w:pPr>
              <w:pStyle w:val="Default"/>
            </w:pPr>
            <w:r w:rsidRPr="00713DF9">
              <w:t>Расчетный показатель максимально допустимого уровня территориальной доступности</w:t>
            </w:r>
          </w:p>
        </w:tc>
        <w:tc>
          <w:tcPr>
            <w:tcW w:w="5387" w:type="dxa"/>
            <w:shd w:val="clear" w:color="auto" w:fill="FFFFFF" w:themeFill="background1"/>
          </w:tcPr>
          <w:p w:rsidR="00FC6F90" w:rsidRPr="00713DF9" w:rsidRDefault="009E5F60" w:rsidP="009E5F60">
            <w:pPr>
              <w:pStyle w:val="Default"/>
            </w:pPr>
            <w:r w:rsidRPr="00713DF9">
              <w:t>Расчетные параметры принимать в соответствии с табл.10.3 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r w:rsidR="00DF194F" w:rsidRPr="00713DF9" w:rsidTr="00DF194F">
        <w:trPr>
          <w:trHeight w:val="549"/>
        </w:trPr>
        <w:tc>
          <w:tcPr>
            <w:tcW w:w="1182" w:type="dxa"/>
            <w:vMerge w:val="restart"/>
            <w:shd w:val="clear" w:color="auto" w:fill="FFFFFF" w:themeFill="background1"/>
          </w:tcPr>
          <w:p w:rsidR="00DF194F" w:rsidRPr="00713DF9" w:rsidRDefault="00DF194F" w:rsidP="00DF194F">
            <w:pPr>
              <w:pStyle w:val="Default"/>
              <w:rPr>
                <w:i/>
              </w:rPr>
            </w:pPr>
            <w:r w:rsidRPr="00713DF9">
              <w:rPr>
                <w:i/>
              </w:rPr>
              <w:t>Объекты дополнительного образования</w:t>
            </w:r>
          </w:p>
        </w:tc>
        <w:tc>
          <w:tcPr>
            <w:tcW w:w="2815" w:type="dxa"/>
            <w:shd w:val="clear" w:color="auto" w:fill="FFFFFF" w:themeFill="background1"/>
          </w:tcPr>
          <w:p w:rsidR="00DF194F" w:rsidRPr="00713DF9" w:rsidRDefault="00DF194F" w:rsidP="00DF194F">
            <w:pPr>
              <w:pStyle w:val="Default"/>
            </w:pPr>
            <w:r w:rsidRPr="00713DF9">
              <w:t>Расчетный показатель минимально допустимого уровня обеспеченности</w:t>
            </w:r>
          </w:p>
        </w:tc>
        <w:tc>
          <w:tcPr>
            <w:tcW w:w="5387" w:type="dxa"/>
            <w:shd w:val="clear" w:color="auto" w:fill="FFFFFF" w:themeFill="background1"/>
          </w:tcPr>
          <w:p w:rsidR="00DF194F" w:rsidRPr="00713DF9" w:rsidRDefault="00DF194F" w:rsidP="00A003F1">
            <w:pPr>
              <w:pStyle w:val="Default"/>
            </w:pPr>
            <w:r w:rsidRPr="00713DF9">
              <w:t xml:space="preserve">Число мест в организациях в расчете на 100 детей в возрасте от 5 до 18 лет принято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всего 75 мест, в том числе на базе общеобразовательных организаций </w:t>
            </w:r>
            <w:r w:rsidR="00A003F1" w:rsidRPr="00713DF9">
              <w:t>6</w:t>
            </w:r>
            <w:r w:rsidRPr="00713DF9">
              <w:t xml:space="preserve">5 мест; на базе образовательных организаций (за исключением общеобразовательных организаций) – </w:t>
            </w:r>
            <w:r w:rsidR="00A003F1" w:rsidRPr="00713DF9">
              <w:t>1</w:t>
            </w:r>
            <w:r w:rsidRPr="00713DF9">
              <w:t>0 мест</w:t>
            </w:r>
          </w:p>
        </w:tc>
      </w:tr>
      <w:tr w:rsidR="00DF194F" w:rsidRPr="00713DF9" w:rsidTr="00DF194F">
        <w:trPr>
          <w:trHeight w:val="531"/>
        </w:trPr>
        <w:tc>
          <w:tcPr>
            <w:tcW w:w="1182" w:type="dxa"/>
            <w:vMerge/>
            <w:shd w:val="clear" w:color="auto" w:fill="FFFFFF" w:themeFill="background1"/>
          </w:tcPr>
          <w:p w:rsidR="00DF194F" w:rsidRPr="00713DF9" w:rsidRDefault="00DF194F" w:rsidP="00DF194F">
            <w:pPr>
              <w:pStyle w:val="Default"/>
            </w:pPr>
          </w:p>
        </w:tc>
        <w:tc>
          <w:tcPr>
            <w:tcW w:w="2815" w:type="dxa"/>
            <w:shd w:val="clear" w:color="auto" w:fill="FFFFFF" w:themeFill="background1"/>
          </w:tcPr>
          <w:p w:rsidR="00DF194F" w:rsidRPr="00713DF9" w:rsidRDefault="00DF194F" w:rsidP="00DF194F">
            <w:pPr>
              <w:pStyle w:val="Default"/>
            </w:pPr>
            <w:r w:rsidRPr="00713DF9">
              <w:t>Расчетный показатель максимально допустимого уровня территориальной доступности</w:t>
            </w:r>
          </w:p>
        </w:tc>
        <w:tc>
          <w:tcPr>
            <w:tcW w:w="5387" w:type="dxa"/>
            <w:shd w:val="clear" w:color="auto" w:fill="FFFFFF" w:themeFill="background1"/>
          </w:tcPr>
          <w:p w:rsidR="00DF194F" w:rsidRPr="00713DF9" w:rsidRDefault="00A003F1" w:rsidP="00A003F1">
            <w:pPr>
              <w:pStyle w:val="Default"/>
            </w:pPr>
            <w:r w:rsidRPr="00713DF9">
              <w:t>Время в пути к организации, реализующей программы дополнительного образования, от места проживания обучающегося принята 30 мин.,</w:t>
            </w:r>
            <w:r w:rsidR="00DF194F" w:rsidRPr="00713DF9">
              <w:t xml:space="preserve"> в соответствии с Приложением Письма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6759B8" w:rsidRPr="00713DF9" w:rsidTr="00C2665C">
        <w:trPr>
          <w:trHeight w:val="549"/>
        </w:trPr>
        <w:tc>
          <w:tcPr>
            <w:tcW w:w="1182" w:type="dxa"/>
            <w:vMerge w:val="restart"/>
            <w:shd w:val="clear" w:color="auto" w:fill="FFFFFF" w:themeFill="background1"/>
          </w:tcPr>
          <w:p w:rsidR="006759B8" w:rsidRPr="00713DF9" w:rsidRDefault="00DF194F" w:rsidP="006759B8">
            <w:pPr>
              <w:pStyle w:val="Default"/>
              <w:rPr>
                <w:i/>
              </w:rPr>
            </w:pPr>
            <w:r w:rsidRPr="00713DF9">
              <w:rPr>
                <w:i/>
              </w:rPr>
              <w:t>Негосударственные организац</w:t>
            </w:r>
            <w:r w:rsidRPr="00713DF9">
              <w:rPr>
                <w:i/>
              </w:rPr>
              <w:lastRenderedPageBreak/>
              <w:t>ии высшего образования</w:t>
            </w:r>
          </w:p>
        </w:tc>
        <w:tc>
          <w:tcPr>
            <w:tcW w:w="2815" w:type="dxa"/>
            <w:shd w:val="clear" w:color="auto" w:fill="FFFFFF" w:themeFill="background1"/>
          </w:tcPr>
          <w:p w:rsidR="006759B8" w:rsidRPr="00713DF9" w:rsidRDefault="006759B8" w:rsidP="006759B8">
            <w:pPr>
              <w:pStyle w:val="Default"/>
            </w:pPr>
            <w:r w:rsidRPr="00713DF9">
              <w:lastRenderedPageBreak/>
              <w:t>Расчетный показатель минимально допустимого уровня обеспеченности</w:t>
            </w:r>
          </w:p>
        </w:tc>
        <w:tc>
          <w:tcPr>
            <w:tcW w:w="5387" w:type="dxa"/>
            <w:shd w:val="clear" w:color="auto" w:fill="FFFFFF" w:themeFill="background1"/>
          </w:tcPr>
          <w:p w:rsidR="006759B8" w:rsidRPr="00713DF9" w:rsidRDefault="004D2802" w:rsidP="004D2802">
            <w:pPr>
              <w:pStyle w:val="Default"/>
            </w:pPr>
            <w:r w:rsidRPr="00713DF9">
              <w:t xml:space="preserve">Расчетные параметры принимать в соответствии с табл.Д.1 CП 42.13330.2016 «Градостроительство. Планировка и застройка городских и сельских </w:t>
            </w:r>
            <w:r w:rsidRPr="00713DF9">
              <w:lastRenderedPageBreak/>
              <w:t>поселений. Актуализированная редакция СНиП 2.07.01-89*», утвержденный приказом Минстроя России от 30.12.2016 N 1034/пр.</w:t>
            </w:r>
          </w:p>
        </w:tc>
      </w:tr>
      <w:tr w:rsidR="006759B8" w:rsidRPr="0031303B" w:rsidTr="00C2665C">
        <w:trPr>
          <w:trHeight w:val="531"/>
        </w:trPr>
        <w:tc>
          <w:tcPr>
            <w:tcW w:w="1182" w:type="dxa"/>
            <w:vMerge/>
            <w:shd w:val="clear" w:color="auto" w:fill="FFFFFF" w:themeFill="background1"/>
          </w:tcPr>
          <w:p w:rsidR="006759B8" w:rsidRPr="00713DF9" w:rsidRDefault="006759B8" w:rsidP="006759B8">
            <w:pPr>
              <w:pStyle w:val="Default"/>
            </w:pPr>
          </w:p>
        </w:tc>
        <w:tc>
          <w:tcPr>
            <w:tcW w:w="2815" w:type="dxa"/>
            <w:shd w:val="clear" w:color="auto" w:fill="FFFFFF" w:themeFill="background1"/>
          </w:tcPr>
          <w:p w:rsidR="006759B8" w:rsidRPr="00713DF9" w:rsidRDefault="006759B8" w:rsidP="006759B8">
            <w:pPr>
              <w:pStyle w:val="Default"/>
            </w:pPr>
            <w:r w:rsidRPr="00713DF9">
              <w:t>Расчетный показатель максимально допустимого уровня территориальной доступности</w:t>
            </w:r>
          </w:p>
        </w:tc>
        <w:tc>
          <w:tcPr>
            <w:tcW w:w="5387" w:type="dxa"/>
            <w:shd w:val="clear" w:color="auto" w:fill="FFFFFF" w:themeFill="background1"/>
          </w:tcPr>
          <w:p w:rsidR="006759B8" w:rsidRPr="00713DF9" w:rsidRDefault="004D2802" w:rsidP="00DC6C09">
            <w:pPr>
              <w:pStyle w:val="Default"/>
              <w:jc w:val="center"/>
            </w:pPr>
            <w:r w:rsidRPr="00713DF9">
              <w:t>Не устанавливается</w:t>
            </w:r>
          </w:p>
        </w:tc>
      </w:tr>
    </w:tbl>
    <w:p w:rsidR="00B6650A" w:rsidRPr="0031303B" w:rsidRDefault="00B6650A" w:rsidP="00B6650A">
      <w:pPr>
        <w:spacing w:after="0" w:line="240" w:lineRule="auto"/>
        <w:ind w:firstLine="709"/>
        <w:jc w:val="both"/>
        <w:rPr>
          <w:rFonts w:ascii="Times New Roman" w:hAnsi="Times New Roman"/>
          <w:sz w:val="28"/>
          <w:szCs w:val="28"/>
        </w:rPr>
      </w:pPr>
    </w:p>
    <w:p w:rsidR="00B6650A" w:rsidRPr="0031303B" w:rsidRDefault="00B6650A" w:rsidP="00B6650A">
      <w:pPr>
        <w:spacing w:after="0" w:line="240" w:lineRule="auto"/>
        <w:ind w:firstLine="709"/>
        <w:jc w:val="both"/>
        <w:rPr>
          <w:rFonts w:ascii="Times New Roman" w:hAnsi="Times New Roman"/>
          <w:sz w:val="28"/>
          <w:szCs w:val="28"/>
        </w:rPr>
      </w:pPr>
    </w:p>
    <w:p w:rsidR="00B6650A" w:rsidRPr="0031303B" w:rsidRDefault="00B6650A" w:rsidP="00B6650A">
      <w:pPr>
        <w:keepNext/>
        <w:suppressAutoHyphens/>
        <w:spacing w:after="0" w:line="240" w:lineRule="auto"/>
        <w:ind w:firstLine="709"/>
        <w:jc w:val="both"/>
        <w:outlineLvl w:val="2"/>
        <w:rPr>
          <w:rFonts w:ascii="Times New Roman" w:hAnsi="Times New Roman" w:cs="Arial"/>
          <w:b/>
          <w:bCs/>
          <w:i/>
          <w:sz w:val="28"/>
          <w:szCs w:val="28"/>
        </w:rPr>
      </w:pPr>
      <w:bookmarkStart w:id="43" w:name="_Toc105762690"/>
      <w:r w:rsidRPr="0031303B">
        <w:rPr>
          <w:rFonts w:ascii="Times New Roman" w:hAnsi="Times New Roman" w:cs="Arial"/>
          <w:b/>
          <w:bCs/>
          <w:i/>
          <w:sz w:val="28"/>
          <w:szCs w:val="28"/>
        </w:rPr>
        <w:t>2.2.</w:t>
      </w:r>
      <w:r w:rsidR="00E51A66" w:rsidRPr="0031303B">
        <w:rPr>
          <w:rFonts w:ascii="Times New Roman" w:hAnsi="Times New Roman" w:cs="Arial"/>
          <w:b/>
          <w:bCs/>
          <w:i/>
          <w:sz w:val="28"/>
          <w:szCs w:val="28"/>
        </w:rPr>
        <w:t>4</w:t>
      </w:r>
      <w:r w:rsidRPr="0031303B">
        <w:rPr>
          <w:rFonts w:ascii="Times New Roman" w:hAnsi="Times New Roman" w:cs="Arial"/>
          <w:b/>
          <w:bCs/>
          <w:i/>
          <w:sz w:val="28"/>
          <w:szCs w:val="28"/>
        </w:rPr>
        <w:t xml:space="preserve">. Объекты местного значения поселения </w:t>
      </w:r>
      <w:r w:rsidRPr="0031303B">
        <w:rPr>
          <w:rFonts w:ascii="Times New Roman" w:hAnsi="Times New Roman"/>
          <w:b/>
          <w:i/>
          <w:sz w:val="28"/>
          <w:szCs w:val="28"/>
        </w:rPr>
        <w:t xml:space="preserve">в области </w:t>
      </w:r>
      <w:r w:rsidR="00E51A66" w:rsidRPr="0031303B">
        <w:rPr>
          <w:rFonts w:ascii="Times New Roman" w:hAnsi="Times New Roman"/>
          <w:b/>
          <w:i/>
          <w:sz w:val="28"/>
          <w:szCs w:val="28"/>
        </w:rPr>
        <w:t>физической культуры, массового спорта и отдыха, туризма</w:t>
      </w:r>
      <w:bookmarkEnd w:id="43"/>
    </w:p>
    <w:p w:rsidR="006759B8" w:rsidRPr="008E597C" w:rsidRDefault="006759B8" w:rsidP="008E597C">
      <w:pPr>
        <w:spacing w:after="0" w:line="240" w:lineRule="auto"/>
        <w:ind w:firstLine="709"/>
        <w:jc w:val="both"/>
        <w:rPr>
          <w:rFonts w:ascii="Times New Roman" w:hAnsi="Times New Roman"/>
          <w:b/>
          <w:sz w:val="28"/>
          <w:szCs w:val="28"/>
        </w:rPr>
      </w:pPr>
    </w:p>
    <w:p w:rsidR="00B6650A" w:rsidRPr="008E597C" w:rsidRDefault="00B6650A" w:rsidP="008E597C">
      <w:pPr>
        <w:spacing w:after="0" w:line="240" w:lineRule="auto"/>
        <w:ind w:firstLine="709"/>
        <w:jc w:val="both"/>
        <w:rPr>
          <w:rFonts w:ascii="Times New Roman" w:hAnsi="Times New Roman"/>
          <w:b/>
          <w:sz w:val="28"/>
          <w:szCs w:val="28"/>
        </w:rPr>
      </w:pPr>
      <w:r w:rsidRPr="008E597C">
        <w:rPr>
          <w:rFonts w:ascii="Times New Roman" w:hAnsi="Times New Roman"/>
          <w:i/>
          <w:sz w:val="28"/>
          <w:szCs w:val="28"/>
        </w:rPr>
        <w:t>Таблица 2.2.</w:t>
      </w:r>
      <w:r w:rsidR="00E51A66" w:rsidRPr="008E597C">
        <w:rPr>
          <w:rFonts w:ascii="Times New Roman" w:hAnsi="Times New Roman"/>
          <w:i/>
          <w:sz w:val="28"/>
          <w:szCs w:val="28"/>
        </w:rPr>
        <w:t>4</w:t>
      </w:r>
      <w:r w:rsidRPr="008E597C">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w:t>
      </w:r>
      <w:r w:rsidR="00E51A66" w:rsidRPr="008E597C">
        <w:rPr>
          <w:rFonts w:ascii="Times New Roman" w:hAnsi="Times New Roman"/>
          <w:b/>
          <w:sz w:val="28"/>
          <w:szCs w:val="28"/>
        </w:rPr>
        <w:t>физической культуры, массового спорта и отдыха, туризма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4A0"/>
      </w:tblPr>
      <w:tblGrid>
        <w:gridCol w:w="1162"/>
        <w:gridCol w:w="2835"/>
        <w:gridCol w:w="5387"/>
      </w:tblGrid>
      <w:tr w:rsidR="00B10255" w:rsidRPr="00713DF9" w:rsidTr="00C2665C">
        <w:trPr>
          <w:cantSplit/>
          <w:tblHeader/>
        </w:trPr>
        <w:tc>
          <w:tcPr>
            <w:tcW w:w="1162" w:type="dxa"/>
            <w:shd w:val="clear" w:color="auto" w:fill="FFFFFF" w:themeFill="background1"/>
          </w:tcPr>
          <w:p w:rsidR="00B10255" w:rsidRPr="00713DF9" w:rsidRDefault="00B10255" w:rsidP="00B10255">
            <w:pPr>
              <w:pStyle w:val="afc"/>
              <w:keepNext/>
              <w:ind w:firstLine="0"/>
              <w:jc w:val="center"/>
              <w:rPr>
                <w:b/>
                <w:lang w:val="ru-RU"/>
              </w:rPr>
            </w:pPr>
            <w:r w:rsidRPr="00713DF9">
              <w:rPr>
                <w:b/>
                <w:lang w:val="ru-RU"/>
              </w:rPr>
              <w:t>Наименование вида объекта</w:t>
            </w:r>
          </w:p>
        </w:tc>
        <w:tc>
          <w:tcPr>
            <w:tcW w:w="2835" w:type="dxa"/>
            <w:shd w:val="clear" w:color="auto" w:fill="FFFFFF" w:themeFill="background1"/>
          </w:tcPr>
          <w:p w:rsidR="00B10255" w:rsidRPr="00713DF9" w:rsidRDefault="00B10255" w:rsidP="00B10255">
            <w:pPr>
              <w:pStyle w:val="afc"/>
              <w:keepNext/>
              <w:ind w:firstLine="0"/>
              <w:jc w:val="center"/>
              <w:rPr>
                <w:b/>
                <w:lang w:val="ru-RU"/>
              </w:rPr>
            </w:pPr>
            <w:r w:rsidRPr="00713DF9">
              <w:rPr>
                <w:b/>
                <w:lang w:val="ru-RU"/>
              </w:rPr>
              <w:t>Тип расчетного показателя</w:t>
            </w:r>
          </w:p>
        </w:tc>
        <w:tc>
          <w:tcPr>
            <w:tcW w:w="5387" w:type="dxa"/>
            <w:shd w:val="clear" w:color="auto" w:fill="FFFFFF" w:themeFill="background1"/>
          </w:tcPr>
          <w:p w:rsidR="00B10255" w:rsidRPr="00713DF9" w:rsidRDefault="00B10255" w:rsidP="00B10255">
            <w:pPr>
              <w:pStyle w:val="afc"/>
              <w:keepNext/>
              <w:ind w:firstLine="0"/>
              <w:jc w:val="center"/>
              <w:rPr>
                <w:lang w:val="ru-RU"/>
              </w:rPr>
            </w:pPr>
            <w:r w:rsidRPr="00713DF9">
              <w:rPr>
                <w:b/>
                <w:lang w:val="ru-RU"/>
              </w:rPr>
              <w:t>Обоснование расчетного показателя</w:t>
            </w:r>
          </w:p>
        </w:tc>
      </w:tr>
      <w:tr w:rsidR="00C1066E" w:rsidRPr="00713DF9" w:rsidTr="00DF194F">
        <w:trPr>
          <w:cantSplit/>
        </w:trPr>
        <w:tc>
          <w:tcPr>
            <w:tcW w:w="1162" w:type="dxa"/>
            <w:vMerge w:val="restart"/>
            <w:shd w:val="clear" w:color="auto" w:fill="FFFFFF" w:themeFill="background1"/>
          </w:tcPr>
          <w:p w:rsidR="00C1066E" w:rsidRPr="00713DF9" w:rsidRDefault="00C1066E" w:rsidP="00DF194F">
            <w:pPr>
              <w:pStyle w:val="afc"/>
              <w:ind w:firstLine="0"/>
              <w:jc w:val="left"/>
              <w:rPr>
                <w:i/>
                <w:lang w:val="ru-RU"/>
              </w:rPr>
            </w:pPr>
            <w:r w:rsidRPr="00713DF9">
              <w:rPr>
                <w:i/>
                <w:lang w:val="ru-RU"/>
              </w:rPr>
              <w:t>Здания и сооружения для развития на территории поселения физической культуры и массового спорта</w:t>
            </w:r>
          </w:p>
        </w:tc>
        <w:tc>
          <w:tcPr>
            <w:tcW w:w="2835" w:type="dxa"/>
            <w:shd w:val="clear" w:color="auto" w:fill="FFFFFF" w:themeFill="background1"/>
          </w:tcPr>
          <w:p w:rsidR="00C1066E" w:rsidRPr="00713DF9" w:rsidRDefault="00C1066E" w:rsidP="00DF194F">
            <w:pPr>
              <w:pStyle w:val="afc"/>
              <w:ind w:firstLine="0"/>
              <w:jc w:val="left"/>
              <w:rPr>
                <w:lang w:val="ru-RU"/>
              </w:rPr>
            </w:pPr>
            <w:r w:rsidRPr="00713DF9">
              <w:rPr>
                <w:lang w:val="ru-RU"/>
              </w:rPr>
              <w:t>Расчетный показатель минимально допустимого уровня обеспеченности</w:t>
            </w:r>
          </w:p>
        </w:tc>
        <w:tc>
          <w:tcPr>
            <w:tcW w:w="5387" w:type="dxa"/>
            <w:shd w:val="clear" w:color="auto" w:fill="FFFFFF" w:themeFill="background1"/>
          </w:tcPr>
          <w:p w:rsidR="00C1066E" w:rsidRPr="00713DF9" w:rsidRDefault="00B669B1" w:rsidP="00840F43">
            <w:pPr>
              <w:pStyle w:val="Default"/>
            </w:pPr>
            <w:r w:rsidRPr="00713DF9">
              <w:t>Расчетные параметры принимать в соответствии с табл.Д.1 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r w:rsidR="00C1066E" w:rsidRPr="00713DF9" w:rsidTr="00DF194F">
        <w:trPr>
          <w:cantSplit/>
        </w:trPr>
        <w:tc>
          <w:tcPr>
            <w:tcW w:w="1162" w:type="dxa"/>
            <w:vMerge/>
            <w:shd w:val="clear" w:color="auto" w:fill="FFFFFF" w:themeFill="background1"/>
          </w:tcPr>
          <w:p w:rsidR="00C1066E" w:rsidRPr="00713DF9" w:rsidRDefault="00C1066E" w:rsidP="00DF194F">
            <w:pPr>
              <w:pStyle w:val="afc"/>
              <w:ind w:firstLine="0"/>
              <w:jc w:val="left"/>
              <w:rPr>
                <w:i/>
                <w:lang w:val="ru-RU"/>
              </w:rPr>
            </w:pPr>
          </w:p>
        </w:tc>
        <w:tc>
          <w:tcPr>
            <w:tcW w:w="2835" w:type="dxa"/>
            <w:shd w:val="clear" w:color="auto" w:fill="FFFFFF" w:themeFill="background1"/>
          </w:tcPr>
          <w:p w:rsidR="00C1066E" w:rsidRPr="00713DF9" w:rsidRDefault="00C1066E" w:rsidP="00DF194F">
            <w:pPr>
              <w:pStyle w:val="afc"/>
              <w:ind w:firstLine="0"/>
              <w:jc w:val="left"/>
              <w:rPr>
                <w:lang w:val="ru-RU"/>
              </w:rPr>
            </w:pPr>
            <w:r w:rsidRPr="00713DF9">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37222A" w:rsidRPr="00713DF9" w:rsidRDefault="001469B3" w:rsidP="001469B3">
            <w:pPr>
              <w:pStyle w:val="Default"/>
            </w:pPr>
            <w:r w:rsidRPr="00713DF9">
              <w:t>Расчетные параметры принимать в соответствии с табл.10.1 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r w:rsidR="006362DD" w:rsidRPr="00713DF9" w:rsidTr="00DF194F">
        <w:trPr>
          <w:cantSplit/>
        </w:trPr>
        <w:tc>
          <w:tcPr>
            <w:tcW w:w="1162" w:type="dxa"/>
            <w:vMerge w:val="restart"/>
            <w:shd w:val="clear" w:color="auto" w:fill="FFFFFF" w:themeFill="background1"/>
          </w:tcPr>
          <w:p w:rsidR="006362DD" w:rsidRPr="00713DF9" w:rsidRDefault="006362DD" w:rsidP="00DF194F">
            <w:pPr>
              <w:pStyle w:val="afc"/>
              <w:ind w:firstLine="0"/>
              <w:jc w:val="left"/>
              <w:rPr>
                <w:i/>
                <w:lang w:val="ru-RU"/>
              </w:rPr>
            </w:pPr>
            <w:r w:rsidRPr="00713DF9">
              <w:rPr>
                <w:i/>
                <w:lang w:val="ru-RU"/>
              </w:rPr>
              <w:t>Здания и сооружения для проведения поселковы</w:t>
            </w:r>
            <w:r w:rsidRPr="00713DF9">
              <w:rPr>
                <w:i/>
                <w:lang w:val="ru-RU"/>
              </w:rPr>
              <w:lastRenderedPageBreak/>
              <w:t>х, сельских официальных физкультурных, физкультурно-оздоровительных и спортивных мероприятий</w:t>
            </w:r>
          </w:p>
        </w:tc>
        <w:tc>
          <w:tcPr>
            <w:tcW w:w="2835" w:type="dxa"/>
            <w:shd w:val="clear" w:color="auto" w:fill="FFFFFF" w:themeFill="background1"/>
          </w:tcPr>
          <w:p w:rsidR="006362DD" w:rsidRPr="00713DF9" w:rsidRDefault="006362DD" w:rsidP="00587B07">
            <w:pPr>
              <w:pStyle w:val="afc"/>
              <w:ind w:firstLine="0"/>
              <w:jc w:val="left"/>
              <w:rPr>
                <w:lang w:val="ru-RU"/>
              </w:rPr>
            </w:pPr>
            <w:r w:rsidRPr="00713DF9">
              <w:rPr>
                <w:lang w:val="ru-RU"/>
              </w:rPr>
              <w:lastRenderedPageBreak/>
              <w:t>Расчетный показатель минимально допустимого уровня обеспеченности</w:t>
            </w:r>
          </w:p>
        </w:tc>
        <w:tc>
          <w:tcPr>
            <w:tcW w:w="5387" w:type="dxa"/>
            <w:shd w:val="clear" w:color="auto" w:fill="FFFFFF" w:themeFill="background1"/>
          </w:tcPr>
          <w:p w:rsidR="006362DD" w:rsidRPr="00713DF9" w:rsidRDefault="006362DD" w:rsidP="00587B07">
            <w:pPr>
              <w:pStyle w:val="Default"/>
            </w:pPr>
            <w:r w:rsidRPr="00713DF9">
              <w:t>Расчетные параметры принимать в соответствии с табл.Д.1 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r w:rsidR="006362DD" w:rsidRPr="00713DF9" w:rsidTr="00DF194F">
        <w:trPr>
          <w:cantSplit/>
        </w:trPr>
        <w:tc>
          <w:tcPr>
            <w:tcW w:w="1162" w:type="dxa"/>
            <w:vMerge/>
            <w:shd w:val="clear" w:color="auto" w:fill="FFFFFF" w:themeFill="background1"/>
          </w:tcPr>
          <w:p w:rsidR="006362DD" w:rsidRPr="00713DF9" w:rsidRDefault="006362DD" w:rsidP="00DF194F">
            <w:pPr>
              <w:pStyle w:val="afc"/>
              <w:ind w:firstLine="0"/>
              <w:jc w:val="left"/>
              <w:rPr>
                <w:i/>
                <w:lang w:val="ru-RU"/>
              </w:rPr>
            </w:pPr>
          </w:p>
        </w:tc>
        <w:tc>
          <w:tcPr>
            <w:tcW w:w="2835" w:type="dxa"/>
            <w:shd w:val="clear" w:color="auto" w:fill="FFFFFF" w:themeFill="background1"/>
          </w:tcPr>
          <w:p w:rsidR="006362DD" w:rsidRPr="00713DF9" w:rsidRDefault="006362DD" w:rsidP="00587B07">
            <w:pPr>
              <w:pStyle w:val="afc"/>
              <w:ind w:firstLine="0"/>
              <w:jc w:val="left"/>
              <w:rPr>
                <w:lang w:val="ru-RU"/>
              </w:rPr>
            </w:pPr>
            <w:r w:rsidRPr="00713DF9">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6362DD" w:rsidRPr="00713DF9" w:rsidRDefault="001469B3" w:rsidP="001469B3">
            <w:pPr>
              <w:pStyle w:val="Default"/>
            </w:pPr>
            <w:r w:rsidRPr="00713DF9">
              <w:t>Расчетные параметры принимать в соответствии с табл.10.1 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r w:rsidR="00B27319" w:rsidRPr="00713DF9" w:rsidTr="00862E4F">
        <w:trPr>
          <w:cantSplit/>
        </w:trPr>
        <w:tc>
          <w:tcPr>
            <w:tcW w:w="1162" w:type="dxa"/>
            <w:vMerge w:val="restart"/>
            <w:shd w:val="clear" w:color="auto" w:fill="FFFFFF" w:themeFill="background1"/>
          </w:tcPr>
          <w:p w:rsidR="00B27319" w:rsidRPr="00713DF9" w:rsidRDefault="00B27319" w:rsidP="00862E4F">
            <w:pPr>
              <w:pStyle w:val="afc"/>
              <w:ind w:firstLine="0"/>
              <w:jc w:val="left"/>
              <w:rPr>
                <w:i/>
                <w:lang w:val="ru-RU"/>
              </w:rPr>
            </w:pPr>
            <w:r w:rsidRPr="00713DF9">
              <w:rPr>
                <w:i/>
                <w:lang w:val="ru-RU"/>
              </w:rPr>
              <w:lastRenderedPageBreak/>
              <w:t xml:space="preserve">Туристические базы, гостиницы, мотели, кемпинги, базы отдыха </w:t>
            </w:r>
          </w:p>
        </w:tc>
        <w:tc>
          <w:tcPr>
            <w:tcW w:w="2835" w:type="dxa"/>
            <w:shd w:val="clear" w:color="auto" w:fill="FFFFFF" w:themeFill="background1"/>
          </w:tcPr>
          <w:p w:rsidR="00B27319" w:rsidRPr="00713DF9" w:rsidRDefault="00B27319" w:rsidP="00862E4F">
            <w:pPr>
              <w:pStyle w:val="afc"/>
              <w:ind w:firstLine="0"/>
              <w:jc w:val="left"/>
              <w:rPr>
                <w:lang w:val="ru-RU"/>
              </w:rPr>
            </w:pPr>
            <w:r w:rsidRPr="00713DF9">
              <w:rPr>
                <w:lang w:val="ru-RU"/>
              </w:rPr>
              <w:t>Расчетный показатель минимально допустимого уровня обеспеченности</w:t>
            </w:r>
          </w:p>
        </w:tc>
        <w:tc>
          <w:tcPr>
            <w:tcW w:w="5387" w:type="dxa"/>
            <w:shd w:val="clear" w:color="auto" w:fill="FFFFFF" w:themeFill="background1"/>
          </w:tcPr>
          <w:p w:rsidR="00B27319" w:rsidRPr="00713DF9" w:rsidRDefault="00B27319" w:rsidP="00862E4F">
            <w:pPr>
              <w:pStyle w:val="Default"/>
              <w:rPr>
                <w:color w:val="auto"/>
              </w:rPr>
            </w:pPr>
            <w:r w:rsidRPr="00713DF9">
              <w:rPr>
                <w:color w:val="auto"/>
              </w:rPr>
              <w:t>Параметры устанавливаются заданием на разработку генерального плана поселения</w:t>
            </w:r>
          </w:p>
        </w:tc>
      </w:tr>
      <w:tr w:rsidR="00B27319" w:rsidRPr="00713DF9" w:rsidTr="00862E4F">
        <w:trPr>
          <w:cantSplit/>
        </w:trPr>
        <w:tc>
          <w:tcPr>
            <w:tcW w:w="1162" w:type="dxa"/>
            <w:vMerge/>
            <w:shd w:val="clear" w:color="auto" w:fill="FFFFFF" w:themeFill="background1"/>
          </w:tcPr>
          <w:p w:rsidR="00B27319" w:rsidRPr="00713DF9" w:rsidRDefault="00B27319" w:rsidP="00862E4F">
            <w:pPr>
              <w:pStyle w:val="afc"/>
              <w:ind w:firstLine="0"/>
              <w:jc w:val="left"/>
              <w:rPr>
                <w:i/>
                <w:lang w:val="ru-RU"/>
              </w:rPr>
            </w:pPr>
          </w:p>
        </w:tc>
        <w:tc>
          <w:tcPr>
            <w:tcW w:w="2835" w:type="dxa"/>
            <w:shd w:val="clear" w:color="auto" w:fill="FFFFFF" w:themeFill="background1"/>
          </w:tcPr>
          <w:p w:rsidR="00B27319" w:rsidRPr="00713DF9" w:rsidRDefault="00B27319" w:rsidP="00862E4F">
            <w:pPr>
              <w:pStyle w:val="afc"/>
              <w:ind w:firstLine="0"/>
              <w:jc w:val="left"/>
              <w:rPr>
                <w:lang w:val="ru-RU"/>
              </w:rPr>
            </w:pPr>
            <w:r w:rsidRPr="00713DF9">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B27319" w:rsidRPr="00713DF9" w:rsidRDefault="00B27319" w:rsidP="00862E4F">
            <w:pPr>
              <w:pStyle w:val="Default"/>
              <w:rPr>
                <w:color w:val="auto"/>
              </w:rPr>
            </w:pPr>
            <w:r w:rsidRPr="00713DF9">
              <w:rPr>
                <w:color w:val="auto"/>
              </w:rPr>
              <w:t>Параметры устанавливаются заданием на разработку генерального плана поселения</w:t>
            </w:r>
          </w:p>
        </w:tc>
      </w:tr>
      <w:tr w:rsidR="00B27319" w:rsidRPr="00713DF9" w:rsidTr="00862E4F">
        <w:trPr>
          <w:cantSplit/>
        </w:trPr>
        <w:tc>
          <w:tcPr>
            <w:tcW w:w="1162" w:type="dxa"/>
            <w:vMerge w:val="restart"/>
            <w:shd w:val="clear" w:color="auto" w:fill="FFFFFF" w:themeFill="background1"/>
          </w:tcPr>
          <w:p w:rsidR="00B27319" w:rsidRPr="00713DF9" w:rsidRDefault="00B27319" w:rsidP="00862E4F">
            <w:pPr>
              <w:pStyle w:val="afc"/>
              <w:ind w:firstLine="0"/>
              <w:jc w:val="left"/>
              <w:rPr>
                <w:i/>
                <w:lang w:val="ru-RU"/>
              </w:rPr>
            </w:pPr>
            <w:r w:rsidRPr="00713DF9">
              <w:rPr>
                <w:i/>
                <w:lang w:val="ru-RU"/>
              </w:rPr>
              <w:t>Пляжи, купальни, набережные, аквапарки, парки развлечений, зоопарки</w:t>
            </w:r>
          </w:p>
        </w:tc>
        <w:tc>
          <w:tcPr>
            <w:tcW w:w="2835" w:type="dxa"/>
            <w:shd w:val="clear" w:color="auto" w:fill="FFFFFF" w:themeFill="background1"/>
          </w:tcPr>
          <w:p w:rsidR="00B27319" w:rsidRPr="00713DF9" w:rsidRDefault="00B27319" w:rsidP="00862E4F">
            <w:pPr>
              <w:pStyle w:val="afc"/>
              <w:ind w:firstLine="0"/>
              <w:jc w:val="left"/>
              <w:rPr>
                <w:lang w:val="ru-RU"/>
              </w:rPr>
            </w:pPr>
            <w:r w:rsidRPr="00713DF9">
              <w:rPr>
                <w:lang w:val="ru-RU"/>
              </w:rPr>
              <w:t>Расчетный показатель минимально допустимого уровня обеспеченности</w:t>
            </w:r>
          </w:p>
        </w:tc>
        <w:tc>
          <w:tcPr>
            <w:tcW w:w="5387" w:type="dxa"/>
            <w:shd w:val="clear" w:color="auto" w:fill="FFFFFF" w:themeFill="background1"/>
          </w:tcPr>
          <w:p w:rsidR="00B27319" w:rsidRPr="00713DF9" w:rsidRDefault="00B27319" w:rsidP="00862E4F">
            <w:pPr>
              <w:pStyle w:val="Default"/>
              <w:rPr>
                <w:color w:val="auto"/>
              </w:rPr>
            </w:pPr>
            <w:r w:rsidRPr="00713DF9">
              <w:rPr>
                <w:color w:val="auto"/>
              </w:rPr>
              <w:t>Параметры устанавливаются заданием на разработку генерального плана поселения</w:t>
            </w:r>
          </w:p>
        </w:tc>
      </w:tr>
      <w:tr w:rsidR="00B27319" w:rsidRPr="00713DF9" w:rsidTr="00862E4F">
        <w:trPr>
          <w:cantSplit/>
        </w:trPr>
        <w:tc>
          <w:tcPr>
            <w:tcW w:w="1162" w:type="dxa"/>
            <w:vMerge/>
            <w:shd w:val="clear" w:color="auto" w:fill="FFFFFF" w:themeFill="background1"/>
          </w:tcPr>
          <w:p w:rsidR="00B27319" w:rsidRPr="00713DF9" w:rsidRDefault="00B27319" w:rsidP="00862E4F">
            <w:pPr>
              <w:pStyle w:val="afc"/>
              <w:ind w:firstLine="0"/>
              <w:jc w:val="left"/>
              <w:rPr>
                <w:i/>
                <w:lang w:val="ru-RU"/>
              </w:rPr>
            </w:pPr>
          </w:p>
        </w:tc>
        <w:tc>
          <w:tcPr>
            <w:tcW w:w="2835" w:type="dxa"/>
            <w:shd w:val="clear" w:color="auto" w:fill="FFFFFF" w:themeFill="background1"/>
          </w:tcPr>
          <w:p w:rsidR="00B27319" w:rsidRPr="00713DF9" w:rsidRDefault="00B27319" w:rsidP="00862E4F">
            <w:pPr>
              <w:pStyle w:val="afc"/>
              <w:ind w:firstLine="0"/>
              <w:jc w:val="left"/>
              <w:rPr>
                <w:lang w:val="ru-RU"/>
              </w:rPr>
            </w:pPr>
            <w:r w:rsidRPr="00713DF9">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B27319" w:rsidRPr="00713DF9" w:rsidRDefault="00B27319" w:rsidP="00862E4F">
            <w:pPr>
              <w:pStyle w:val="Default"/>
              <w:rPr>
                <w:color w:val="auto"/>
              </w:rPr>
            </w:pPr>
            <w:r w:rsidRPr="00713DF9">
              <w:rPr>
                <w:color w:val="auto"/>
              </w:rPr>
              <w:t>Параметры устанавливаются заданием на разработку генерального плана поселения</w:t>
            </w:r>
          </w:p>
        </w:tc>
      </w:tr>
      <w:tr w:rsidR="00DF194F" w:rsidRPr="00713DF9" w:rsidTr="00DF194F">
        <w:trPr>
          <w:cantSplit/>
        </w:trPr>
        <w:tc>
          <w:tcPr>
            <w:tcW w:w="1162" w:type="dxa"/>
            <w:vMerge w:val="restart"/>
            <w:shd w:val="clear" w:color="auto" w:fill="FFFFFF" w:themeFill="background1"/>
          </w:tcPr>
          <w:p w:rsidR="00DF194F" w:rsidRPr="00713DF9" w:rsidRDefault="00B27319" w:rsidP="00B27319">
            <w:pPr>
              <w:pStyle w:val="afc"/>
              <w:ind w:firstLine="0"/>
              <w:jc w:val="left"/>
              <w:rPr>
                <w:i/>
                <w:lang w:val="ru-RU"/>
              </w:rPr>
            </w:pPr>
            <w:r w:rsidRPr="00713DF9">
              <w:rPr>
                <w:i/>
                <w:lang w:val="ru-RU"/>
              </w:rPr>
              <w:t>Объекты, необходимые для организации и обеспечения отдыха и оздоровления детей, расположенные в границах поселения</w:t>
            </w:r>
          </w:p>
        </w:tc>
        <w:tc>
          <w:tcPr>
            <w:tcW w:w="2835" w:type="dxa"/>
            <w:shd w:val="clear" w:color="auto" w:fill="FFFFFF" w:themeFill="background1"/>
          </w:tcPr>
          <w:p w:rsidR="00DF194F" w:rsidRPr="00713DF9" w:rsidRDefault="00DF194F" w:rsidP="00DF194F">
            <w:pPr>
              <w:pStyle w:val="afc"/>
              <w:ind w:firstLine="0"/>
              <w:jc w:val="left"/>
              <w:rPr>
                <w:lang w:val="ru-RU"/>
              </w:rPr>
            </w:pPr>
            <w:r w:rsidRPr="00713DF9">
              <w:rPr>
                <w:lang w:val="ru-RU"/>
              </w:rPr>
              <w:t>Расчетный показатель минимально допустимого уровня обеспеченности</w:t>
            </w:r>
          </w:p>
        </w:tc>
        <w:tc>
          <w:tcPr>
            <w:tcW w:w="5387" w:type="dxa"/>
            <w:shd w:val="clear" w:color="auto" w:fill="FFFFFF" w:themeFill="background1"/>
          </w:tcPr>
          <w:p w:rsidR="00DF194F" w:rsidRPr="00713DF9" w:rsidRDefault="00B27319" w:rsidP="00B27319">
            <w:pPr>
              <w:pStyle w:val="Default"/>
              <w:rPr>
                <w:color w:val="auto"/>
              </w:rPr>
            </w:pPr>
            <w:r w:rsidRPr="00713DF9">
              <w:rPr>
                <w:color w:val="auto"/>
              </w:rPr>
              <w:t>Параметры устанавливаются заданием на разработку генерального плана поселения</w:t>
            </w:r>
          </w:p>
        </w:tc>
      </w:tr>
      <w:tr w:rsidR="00DF194F" w:rsidRPr="00B10255" w:rsidTr="00DF194F">
        <w:trPr>
          <w:cantSplit/>
        </w:trPr>
        <w:tc>
          <w:tcPr>
            <w:tcW w:w="1162" w:type="dxa"/>
            <w:vMerge/>
            <w:shd w:val="clear" w:color="auto" w:fill="FFFFFF" w:themeFill="background1"/>
          </w:tcPr>
          <w:p w:rsidR="00DF194F" w:rsidRPr="00713DF9" w:rsidRDefault="00DF194F" w:rsidP="00DF194F">
            <w:pPr>
              <w:pStyle w:val="afc"/>
              <w:ind w:firstLine="0"/>
              <w:jc w:val="left"/>
              <w:rPr>
                <w:i/>
                <w:lang w:val="ru-RU"/>
              </w:rPr>
            </w:pPr>
          </w:p>
        </w:tc>
        <w:tc>
          <w:tcPr>
            <w:tcW w:w="2835" w:type="dxa"/>
            <w:shd w:val="clear" w:color="auto" w:fill="FFFFFF" w:themeFill="background1"/>
          </w:tcPr>
          <w:p w:rsidR="00DF194F" w:rsidRPr="00713DF9" w:rsidRDefault="00DF194F" w:rsidP="00DF194F">
            <w:pPr>
              <w:pStyle w:val="afc"/>
              <w:ind w:firstLine="0"/>
              <w:jc w:val="left"/>
              <w:rPr>
                <w:lang w:val="ru-RU"/>
              </w:rPr>
            </w:pPr>
            <w:r w:rsidRPr="00713DF9">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DF194F" w:rsidRPr="00713DF9" w:rsidRDefault="00B27319" w:rsidP="00B27319">
            <w:pPr>
              <w:pStyle w:val="Default"/>
              <w:rPr>
                <w:color w:val="auto"/>
              </w:rPr>
            </w:pPr>
            <w:r w:rsidRPr="00713DF9">
              <w:rPr>
                <w:color w:val="auto"/>
              </w:rPr>
              <w:t>Параметры устанавливаются заданием на разработку генерального плана поселения</w:t>
            </w:r>
          </w:p>
        </w:tc>
      </w:tr>
    </w:tbl>
    <w:p w:rsidR="00B93454" w:rsidRPr="00B93454" w:rsidRDefault="00B93454" w:rsidP="00B6650A">
      <w:pPr>
        <w:spacing w:after="0" w:line="240" w:lineRule="auto"/>
        <w:ind w:firstLine="709"/>
        <w:jc w:val="both"/>
        <w:rPr>
          <w:rFonts w:ascii="Times New Roman" w:hAnsi="Times New Roman"/>
          <w:sz w:val="28"/>
          <w:szCs w:val="28"/>
          <w:highlight w:val="yellow"/>
        </w:rPr>
      </w:pPr>
    </w:p>
    <w:p w:rsidR="00B6650A" w:rsidRPr="00B93454" w:rsidRDefault="00B6650A" w:rsidP="00B6650A">
      <w:pPr>
        <w:spacing w:after="0" w:line="240" w:lineRule="auto"/>
        <w:ind w:firstLine="709"/>
        <w:jc w:val="both"/>
        <w:rPr>
          <w:rFonts w:ascii="Times New Roman" w:hAnsi="Times New Roman"/>
          <w:sz w:val="28"/>
          <w:szCs w:val="28"/>
        </w:rPr>
      </w:pPr>
    </w:p>
    <w:p w:rsidR="00B6650A" w:rsidRPr="0031303B" w:rsidRDefault="00B6650A" w:rsidP="00B6650A">
      <w:pPr>
        <w:keepNext/>
        <w:suppressAutoHyphens/>
        <w:spacing w:after="0" w:line="240" w:lineRule="auto"/>
        <w:ind w:firstLine="709"/>
        <w:jc w:val="both"/>
        <w:outlineLvl w:val="2"/>
        <w:rPr>
          <w:rFonts w:ascii="Times New Roman" w:hAnsi="Times New Roman" w:cs="Arial"/>
          <w:b/>
          <w:bCs/>
          <w:i/>
          <w:sz w:val="28"/>
          <w:szCs w:val="28"/>
        </w:rPr>
      </w:pPr>
      <w:bookmarkStart w:id="44" w:name="_Toc105762691"/>
      <w:r w:rsidRPr="0031303B">
        <w:rPr>
          <w:rFonts w:ascii="Times New Roman" w:hAnsi="Times New Roman" w:cs="Arial"/>
          <w:b/>
          <w:bCs/>
          <w:i/>
          <w:sz w:val="28"/>
          <w:szCs w:val="28"/>
        </w:rPr>
        <w:lastRenderedPageBreak/>
        <w:t>2.2.</w:t>
      </w:r>
      <w:r w:rsidR="00E51A66" w:rsidRPr="0031303B">
        <w:rPr>
          <w:rFonts w:ascii="Times New Roman" w:hAnsi="Times New Roman" w:cs="Arial"/>
          <w:b/>
          <w:bCs/>
          <w:i/>
          <w:sz w:val="28"/>
          <w:szCs w:val="28"/>
        </w:rPr>
        <w:t>5</w:t>
      </w:r>
      <w:r w:rsidRPr="0031303B">
        <w:rPr>
          <w:rFonts w:ascii="Times New Roman" w:hAnsi="Times New Roman" w:cs="Arial"/>
          <w:b/>
          <w:bCs/>
          <w:i/>
          <w:sz w:val="28"/>
          <w:szCs w:val="28"/>
        </w:rPr>
        <w:t xml:space="preserve">. Объекты местного значения поселения </w:t>
      </w:r>
      <w:r w:rsidRPr="0031303B">
        <w:rPr>
          <w:rFonts w:ascii="Times New Roman" w:hAnsi="Times New Roman"/>
          <w:b/>
          <w:i/>
          <w:sz w:val="28"/>
          <w:szCs w:val="28"/>
        </w:rPr>
        <w:t xml:space="preserve">в области </w:t>
      </w:r>
      <w:r w:rsidR="00E51A66" w:rsidRPr="0031303B">
        <w:rPr>
          <w:rFonts w:ascii="Times New Roman" w:hAnsi="Times New Roman"/>
          <w:b/>
          <w:i/>
          <w:sz w:val="28"/>
          <w:szCs w:val="28"/>
        </w:rPr>
        <w:t>жилищного строительства и комплексного развития территории</w:t>
      </w:r>
      <w:bookmarkEnd w:id="44"/>
    </w:p>
    <w:p w:rsidR="00B6650A" w:rsidRPr="008E597C" w:rsidRDefault="00B6650A" w:rsidP="008E597C">
      <w:pPr>
        <w:spacing w:after="0" w:line="240" w:lineRule="auto"/>
        <w:ind w:firstLine="709"/>
        <w:jc w:val="both"/>
        <w:rPr>
          <w:rFonts w:ascii="Times New Roman" w:hAnsi="Times New Roman"/>
          <w:b/>
          <w:sz w:val="28"/>
          <w:szCs w:val="28"/>
        </w:rPr>
      </w:pPr>
    </w:p>
    <w:p w:rsidR="00B6650A" w:rsidRPr="008E597C" w:rsidRDefault="00B6650A" w:rsidP="008E597C">
      <w:pPr>
        <w:spacing w:after="0" w:line="240" w:lineRule="auto"/>
        <w:ind w:firstLine="709"/>
        <w:jc w:val="both"/>
        <w:rPr>
          <w:rFonts w:ascii="Times New Roman" w:hAnsi="Times New Roman"/>
          <w:b/>
          <w:sz w:val="28"/>
          <w:szCs w:val="28"/>
        </w:rPr>
      </w:pPr>
      <w:r w:rsidRPr="008E597C">
        <w:rPr>
          <w:rFonts w:ascii="Times New Roman" w:hAnsi="Times New Roman"/>
          <w:i/>
          <w:sz w:val="28"/>
          <w:szCs w:val="28"/>
        </w:rPr>
        <w:t>Таблица 2.2.</w:t>
      </w:r>
      <w:r w:rsidR="00E51A66" w:rsidRPr="008E597C">
        <w:rPr>
          <w:rFonts w:ascii="Times New Roman" w:hAnsi="Times New Roman"/>
          <w:i/>
          <w:sz w:val="28"/>
          <w:szCs w:val="28"/>
        </w:rPr>
        <w:t>5</w:t>
      </w:r>
      <w:r w:rsidR="005C7CBF">
        <w:rPr>
          <w:rFonts w:ascii="Times New Roman" w:hAnsi="Times New Roman"/>
          <w:i/>
          <w:sz w:val="28"/>
          <w:szCs w:val="28"/>
        </w:rPr>
        <w:t xml:space="preserve"> </w:t>
      </w:r>
      <w:r w:rsidRPr="008E597C">
        <w:rPr>
          <w:rFonts w:ascii="Times New Roman" w:hAnsi="Times New Roman"/>
          <w:b/>
          <w:sz w:val="28"/>
          <w:szCs w:val="28"/>
        </w:rPr>
        <w:t xml:space="preserve">Обоснование расчетных показателей, устанавливаемых для объектов местного значения поселения в области </w:t>
      </w:r>
      <w:r w:rsidR="00E51A66" w:rsidRPr="008E597C">
        <w:rPr>
          <w:rFonts w:ascii="Times New Roman" w:hAnsi="Times New Roman"/>
          <w:b/>
          <w:sz w:val="28"/>
          <w:szCs w:val="28"/>
        </w:rPr>
        <w:t>жилищного строительства и комплексного развития территории</w:t>
      </w:r>
    </w:p>
    <w:tbl>
      <w:tblPr>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000"/>
      </w:tblPr>
      <w:tblGrid>
        <w:gridCol w:w="1182"/>
        <w:gridCol w:w="2815"/>
        <w:gridCol w:w="5387"/>
      </w:tblGrid>
      <w:tr w:rsidR="0031303B" w:rsidRPr="00713DF9" w:rsidTr="00C2665C">
        <w:trPr>
          <w:trHeight w:val="202"/>
        </w:trPr>
        <w:tc>
          <w:tcPr>
            <w:tcW w:w="1182" w:type="dxa"/>
            <w:shd w:val="clear" w:color="auto" w:fill="FFFFFF" w:themeFill="background1"/>
          </w:tcPr>
          <w:p w:rsidR="0031303B" w:rsidRPr="00713DF9" w:rsidRDefault="0031303B" w:rsidP="0031303B">
            <w:pPr>
              <w:pStyle w:val="Default"/>
              <w:jc w:val="center"/>
            </w:pPr>
            <w:r w:rsidRPr="00713DF9">
              <w:rPr>
                <w:b/>
                <w:bCs/>
              </w:rPr>
              <w:t>Наименование вида объекта</w:t>
            </w:r>
          </w:p>
        </w:tc>
        <w:tc>
          <w:tcPr>
            <w:tcW w:w="2815" w:type="dxa"/>
            <w:shd w:val="clear" w:color="auto" w:fill="FFFFFF" w:themeFill="background1"/>
          </w:tcPr>
          <w:p w:rsidR="0031303B" w:rsidRPr="00713DF9" w:rsidRDefault="0031303B" w:rsidP="0031303B">
            <w:pPr>
              <w:pStyle w:val="Default"/>
              <w:jc w:val="center"/>
              <w:rPr>
                <w:b/>
                <w:bCs/>
              </w:rPr>
            </w:pPr>
            <w:r w:rsidRPr="00713DF9">
              <w:rPr>
                <w:b/>
              </w:rPr>
              <w:t>Тип расчетного показателя</w:t>
            </w:r>
          </w:p>
        </w:tc>
        <w:tc>
          <w:tcPr>
            <w:tcW w:w="5387" w:type="dxa"/>
            <w:shd w:val="clear" w:color="auto" w:fill="FFFFFF" w:themeFill="background1"/>
          </w:tcPr>
          <w:p w:rsidR="0031303B" w:rsidRPr="00713DF9" w:rsidRDefault="0031303B" w:rsidP="0031303B">
            <w:pPr>
              <w:pStyle w:val="Default"/>
              <w:jc w:val="center"/>
            </w:pPr>
            <w:r w:rsidRPr="00713DF9">
              <w:rPr>
                <w:b/>
                <w:bCs/>
              </w:rPr>
              <w:t>Обоснование расчетного показателя</w:t>
            </w:r>
          </w:p>
        </w:tc>
      </w:tr>
      <w:tr w:rsidR="0055295F" w:rsidRPr="00713DF9" w:rsidTr="00862E4F">
        <w:trPr>
          <w:trHeight w:val="549"/>
        </w:trPr>
        <w:tc>
          <w:tcPr>
            <w:tcW w:w="1182" w:type="dxa"/>
            <w:vMerge w:val="restart"/>
            <w:shd w:val="clear" w:color="auto" w:fill="FFFFFF" w:themeFill="background1"/>
          </w:tcPr>
          <w:p w:rsidR="0055295F" w:rsidRPr="00713DF9" w:rsidRDefault="0055295F" w:rsidP="00862E4F">
            <w:pPr>
              <w:pStyle w:val="Default"/>
              <w:rPr>
                <w:i/>
              </w:rPr>
            </w:pPr>
            <w:r w:rsidRPr="00713DF9">
              <w:rPr>
                <w:i/>
              </w:rPr>
              <w:t>Муниципальный жилищный фонд, в том числе специализированный</w:t>
            </w:r>
          </w:p>
        </w:tc>
        <w:tc>
          <w:tcPr>
            <w:tcW w:w="2815" w:type="dxa"/>
            <w:shd w:val="clear" w:color="auto" w:fill="FFFFFF" w:themeFill="background1"/>
          </w:tcPr>
          <w:p w:rsidR="0055295F" w:rsidRPr="00713DF9" w:rsidRDefault="0055295F" w:rsidP="00862E4F">
            <w:pPr>
              <w:pStyle w:val="Default"/>
            </w:pPr>
            <w:r w:rsidRPr="00713DF9">
              <w:t>Расчетный показатель минимально допустимого уровня обеспеченности</w:t>
            </w:r>
          </w:p>
        </w:tc>
        <w:tc>
          <w:tcPr>
            <w:tcW w:w="5387" w:type="dxa"/>
            <w:shd w:val="clear" w:color="auto" w:fill="FFFFFF" w:themeFill="background1"/>
          </w:tcPr>
          <w:p w:rsidR="0055295F" w:rsidRPr="00713DF9" w:rsidRDefault="0055295F" w:rsidP="00256E30">
            <w:pPr>
              <w:pStyle w:val="Default"/>
            </w:pPr>
            <w:r w:rsidRPr="00713DF9">
              <w:t>Постановление Правительства Оренбургской области от 14.10.2021 №939-пп «О региональных нормативах градостроительного проектирования Оренбургской области» (Приложение № 1 к региональным нормативам градостроительного проектирования Оренбургской области)</w:t>
            </w:r>
          </w:p>
        </w:tc>
      </w:tr>
      <w:tr w:rsidR="00DC6C09" w:rsidRPr="00713DF9" w:rsidTr="00862E4F">
        <w:trPr>
          <w:trHeight w:val="531"/>
        </w:trPr>
        <w:tc>
          <w:tcPr>
            <w:tcW w:w="1182" w:type="dxa"/>
            <w:vMerge/>
            <w:shd w:val="clear" w:color="auto" w:fill="FFFFFF" w:themeFill="background1"/>
          </w:tcPr>
          <w:p w:rsidR="00DC6C09" w:rsidRPr="00713DF9" w:rsidRDefault="00DC6C09" w:rsidP="00862E4F">
            <w:pPr>
              <w:pStyle w:val="Default"/>
            </w:pPr>
          </w:p>
        </w:tc>
        <w:tc>
          <w:tcPr>
            <w:tcW w:w="2815" w:type="dxa"/>
            <w:shd w:val="clear" w:color="auto" w:fill="FFFFFF" w:themeFill="background1"/>
          </w:tcPr>
          <w:p w:rsidR="00DC6C09" w:rsidRPr="00713DF9" w:rsidRDefault="00DC6C09" w:rsidP="00862E4F">
            <w:pPr>
              <w:pStyle w:val="Default"/>
            </w:pPr>
            <w:r w:rsidRPr="00713DF9">
              <w:t>Расчетный показатель максимально допустимого уровня территориальной доступности</w:t>
            </w:r>
          </w:p>
        </w:tc>
        <w:tc>
          <w:tcPr>
            <w:tcW w:w="5387" w:type="dxa"/>
            <w:shd w:val="clear" w:color="auto" w:fill="FFFFFF" w:themeFill="background1"/>
          </w:tcPr>
          <w:p w:rsidR="00DC6C09" w:rsidRPr="00713DF9" w:rsidRDefault="00DC6C09" w:rsidP="00DC6C09">
            <w:pPr>
              <w:pStyle w:val="Default"/>
              <w:jc w:val="center"/>
            </w:pPr>
            <w:r w:rsidRPr="00713DF9">
              <w:t>Не устанавливается</w:t>
            </w:r>
          </w:p>
        </w:tc>
      </w:tr>
      <w:tr w:rsidR="00DC6C09" w:rsidRPr="00713DF9" w:rsidTr="00C2665C">
        <w:trPr>
          <w:trHeight w:val="549"/>
        </w:trPr>
        <w:tc>
          <w:tcPr>
            <w:tcW w:w="1182" w:type="dxa"/>
            <w:vMerge w:val="restart"/>
            <w:shd w:val="clear" w:color="auto" w:fill="FFFFFF" w:themeFill="background1"/>
          </w:tcPr>
          <w:p w:rsidR="00DC6C09" w:rsidRPr="00713DF9" w:rsidRDefault="00DC6C09" w:rsidP="0031303B">
            <w:pPr>
              <w:pStyle w:val="Default"/>
              <w:rPr>
                <w:i/>
              </w:rPr>
            </w:pPr>
            <w:r w:rsidRPr="00713DF9">
              <w:rPr>
                <w:i/>
              </w:rPr>
              <w:t>Территория, в отношении которой в соответствии с Градостроительным кодексом РФ принято решение о ее комплексном развитии</w:t>
            </w:r>
          </w:p>
        </w:tc>
        <w:tc>
          <w:tcPr>
            <w:tcW w:w="2815" w:type="dxa"/>
            <w:shd w:val="clear" w:color="auto" w:fill="FFFFFF" w:themeFill="background1"/>
          </w:tcPr>
          <w:p w:rsidR="00DC6C09" w:rsidRPr="00713DF9" w:rsidRDefault="00DC6C09" w:rsidP="0031303B">
            <w:pPr>
              <w:pStyle w:val="Default"/>
            </w:pPr>
            <w:r w:rsidRPr="00713DF9">
              <w:t>Расчетный показатель минимально допустимого уровня обеспеченности</w:t>
            </w:r>
          </w:p>
        </w:tc>
        <w:tc>
          <w:tcPr>
            <w:tcW w:w="5387" w:type="dxa"/>
            <w:shd w:val="clear" w:color="auto" w:fill="FFFFFF" w:themeFill="background1"/>
          </w:tcPr>
          <w:p w:rsidR="00DC6C09" w:rsidRPr="00713DF9" w:rsidRDefault="00DC6C09" w:rsidP="0055295F">
            <w:pPr>
              <w:pStyle w:val="Default"/>
            </w:pPr>
            <w:r w:rsidRPr="00713DF9">
              <w:t>Постановление Правительства Оренбургской области от 14.10.2021 №939-пп «О региональных нормативах градостроительного проектирования Оренбургской области» (Приложение № 1 к региональным нормативам градостроительного проектирования Оренбургской области)</w:t>
            </w:r>
          </w:p>
        </w:tc>
      </w:tr>
      <w:tr w:rsidR="00DC6C09" w:rsidRPr="0031303B" w:rsidTr="00C2665C">
        <w:trPr>
          <w:trHeight w:val="531"/>
        </w:trPr>
        <w:tc>
          <w:tcPr>
            <w:tcW w:w="1182" w:type="dxa"/>
            <w:vMerge/>
            <w:shd w:val="clear" w:color="auto" w:fill="FFFFFF" w:themeFill="background1"/>
          </w:tcPr>
          <w:p w:rsidR="00DC6C09" w:rsidRPr="00713DF9" w:rsidRDefault="00DC6C09" w:rsidP="0031303B">
            <w:pPr>
              <w:pStyle w:val="Default"/>
            </w:pPr>
          </w:p>
        </w:tc>
        <w:tc>
          <w:tcPr>
            <w:tcW w:w="2815" w:type="dxa"/>
            <w:shd w:val="clear" w:color="auto" w:fill="FFFFFF" w:themeFill="background1"/>
          </w:tcPr>
          <w:p w:rsidR="00DC6C09" w:rsidRPr="00713DF9" w:rsidRDefault="00DC6C09" w:rsidP="0031303B">
            <w:pPr>
              <w:pStyle w:val="Default"/>
            </w:pPr>
            <w:r w:rsidRPr="00713DF9">
              <w:t>Расчетный показатель максимально допустимого уровня территориальной доступности</w:t>
            </w:r>
          </w:p>
        </w:tc>
        <w:tc>
          <w:tcPr>
            <w:tcW w:w="5387" w:type="dxa"/>
            <w:shd w:val="clear" w:color="auto" w:fill="FFFFFF" w:themeFill="background1"/>
          </w:tcPr>
          <w:p w:rsidR="00DC6C09" w:rsidRPr="00713DF9" w:rsidRDefault="00DC6C09" w:rsidP="00DC6C09">
            <w:pPr>
              <w:pStyle w:val="Default"/>
              <w:jc w:val="center"/>
            </w:pPr>
            <w:r w:rsidRPr="00713DF9">
              <w:t>Не устанавливается</w:t>
            </w:r>
          </w:p>
        </w:tc>
      </w:tr>
    </w:tbl>
    <w:p w:rsidR="00B6650A" w:rsidRPr="0031303B" w:rsidRDefault="00B6650A" w:rsidP="00B6650A">
      <w:pPr>
        <w:spacing w:after="0" w:line="240" w:lineRule="auto"/>
        <w:ind w:firstLine="709"/>
        <w:jc w:val="both"/>
        <w:rPr>
          <w:rFonts w:ascii="Times New Roman" w:hAnsi="Times New Roman"/>
          <w:sz w:val="28"/>
          <w:szCs w:val="28"/>
        </w:rPr>
      </w:pPr>
    </w:p>
    <w:p w:rsidR="00B6650A" w:rsidRPr="0031303B" w:rsidRDefault="00B6650A" w:rsidP="00B6650A">
      <w:pPr>
        <w:spacing w:after="0" w:line="240" w:lineRule="auto"/>
        <w:ind w:firstLine="709"/>
        <w:jc w:val="both"/>
        <w:rPr>
          <w:rFonts w:ascii="Times New Roman" w:hAnsi="Times New Roman"/>
          <w:sz w:val="28"/>
          <w:szCs w:val="28"/>
        </w:rPr>
      </w:pPr>
    </w:p>
    <w:p w:rsidR="00B6650A" w:rsidRPr="0031303B" w:rsidRDefault="00B6650A" w:rsidP="00B6650A">
      <w:pPr>
        <w:keepNext/>
        <w:suppressAutoHyphens/>
        <w:spacing w:after="0" w:line="240" w:lineRule="auto"/>
        <w:ind w:firstLine="709"/>
        <w:jc w:val="both"/>
        <w:outlineLvl w:val="2"/>
        <w:rPr>
          <w:rFonts w:ascii="Times New Roman" w:hAnsi="Times New Roman" w:cs="Arial"/>
          <w:b/>
          <w:bCs/>
          <w:i/>
          <w:sz w:val="28"/>
          <w:szCs w:val="28"/>
        </w:rPr>
      </w:pPr>
      <w:bookmarkStart w:id="45" w:name="_Toc105762692"/>
      <w:r w:rsidRPr="0031303B">
        <w:rPr>
          <w:rFonts w:ascii="Times New Roman" w:hAnsi="Times New Roman" w:cs="Arial"/>
          <w:b/>
          <w:bCs/>
          <w:i/>
          <w:sz w:val="28"/>
          <w:szCs w:val="28"/>
        </w:rPr>
        <w:t>2.2.</w:t>
      </w:r>
      <w:r w:rsidR="00E51A66" w:rsidRPr="0031303B">
        <w:rPr>
          <w:rFonts w:ascii="Times New Roman" w:hAnsi="Times New Roman" w:cs="Arial"/>
          <w:b/>
          <w:bCs/>
          <w:i/>
          <w:sz w:val="28"/>
          <w:szCs w:val="28"/>
        </w:rPr>
        <w:t>6</w:t>
      </w:r>
      <w:r w:rsidRPr="0031303B">
        <w:rPr>
          <w:rFonts w:ascii="Times New Roman" w:hAnsi="Times New Roman" w:cs="Arial"/>
          <w:b/>
          <w:bCs/>
          <w:i/>
          <w:sz w:val="28"/>
          <w:szCs w:val="28"/>
        </w:rPr>
        <w:t xml:space="preserve">. Объекты местного значения поселения </w:t>
      </w:r>
      <w:r w:rsidRPr="0031303B">
        <w:rPr>
          <w:rFonts w:ascii="Times New Roman" w:hAnsi="Times New Roman"/>
          <w:b/>
          <w:i/>
          <w:sz w:val="28"/>
          <w:szCs w:val="28"/>
        </w:rPr>
        <w:t xml:space="preserve">в области </w:t>
      </w:r>
      <w:r w:rsidR="00E51A66" w:rsidRPr="0031303B">
        <w:rPr>
          <w:rFonts w:ascii="Times New Roman" w:hAnsi="Times New Roman"/>
          <w:b/>
          <w:i/>
          <w:sz w:val="28"/>
          <w:szCs w:val="28"/>
        </w:rPr>
        <w:t>развития инженерной инфраструктуры</w:t>
      </w:r>
      <w:bookmarkEnd w:id="45"/>
    </w:p>
    <w:p w:rsidR="00B6650A" w:rsidRPr="008E597C" w:rsidRDefault="00B6650A" w:rsidP="008E597C">
      <w:pPr>
        <w:spacing w:after="0" w:line="240" w:lineRule="auto"/>
        <w:ind w:firstLine="709"/>
        <w:jc w:val="both"/>
        <w:rPr>
          <w:rFonts w:ascii="Times New Roman" w:hAnsi="Times New Roman"/>
          <w:b/>
          <w:sz w:val="28"/>
          <w:szCs w:val="28"/>
        </w:rPr>
      </w:pPr>
    </w:p>
    <w:p w:rsidR="00B6650A" w:rsidRPr="008E597C" w:rsidRDefault="00B6650A" w:rsidP="008E597C">
      <w:pPr>
        <w:spacing w:after="0" w:line="240" w:lineRule="auto"/>
        <w:ind w:firstLine="709"/>
        <w:jc w:val="both"/>
        <w:rPr>
          <w:rFonts w:ascii="Times New Roman" w:hAnsi="Times New Roman"/>
          <w:b/>
          <w:sz w:val="28"/>
          <w:szCs w:val="28"/>
        </w:rPr>
      </w:pPr>
      <w:r w:rsidRPr="008E597C">
        <w:rPr>
          <w:rFonts w:ascii="Times New Roman" w:hAnsi="Times New Roman"/>
          <w:i/>
          <w:sz w:val="28"/>
          <w:szCs w:val="28"/>
        </w:rPr>
        <w:t>Таблица 2.2.</w:t>
      </w:r>
      <w:r w:rsidR="00E51A66" w:rsidRPr="008E597C">
        <w:rPr>
          <w:rFonts w:ascii="Times New Roman" w:hAnsi="Times New Roman"/>
          <w:i/>
          <w:sz w:val="28"/>
          <w:szCs w:val="28"/>
        </w:rPr>
        <w:t>6</w:t>
      </w:r>
      <w:r w:rsidRPr="008E597C">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w:t>
      </w:r>
      <w:r w:rsidR="00E51A66" w:rsidRPr="008E597C">
        <w:rPr>
          <w:rFonts w:ascii="Times New Roman" w:hAnsi="Times New Roman"/>
          <w:b/>
          <w:sz w:val="28"/>
          <w:szCs w:val="28"/>
        </w:rPr>
        <w:t>развития инженерной инфраструктуры</w:t>
      </w:r>
    </w:p>
    <w:tbl>
      <w:tblPr>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000"/>
      </w:tblPr>
      <w:tblGrid>
        <w:gridCol w:w="1182"/>
        <w:gridCol w:w="2815"/>
        <w:gridCol w:w="5387"/>
      </w:tblGrid>
      <w:tr w:rsidR="006759B8" w:rsidRPr="00713DF9" w:rsidTr="00C2665C">
        <w:trPr>
          <w:trHeight w:val="202"/>
        </w:trPr>
        <w:tc>
          <w:tcPr>
            <w:tcW w:w="1182" w:type="dxa"/>
            <w:shd w:val="clear" w:color="auto" w:fill="FFFFFF" w:themeFill="background1"/>
          </w:tcPr>
          <w:p w:rsidR="006759B8" w:rsidRPr="00713DF9" w:rsidRDefault="006759B8" w:rsidP="006759B8">
            <w:pPr>
              <w:pStyle w:val="Default"/>
              <w:jc w:val="center"/>
            </w:pPr>
            <w:r w:rsidRPr="00713DF9">
              <w:rPr>
                <w:b/>
                <w:bCs/>
              </w:rPr>
              <w:t>Наименование вида объекта</w:t>
            </w:r>
          </w:p>
        </w:tc>
        <w:tc>
          <w:tcPr>
            <w:tcW w:w="2815" w:type="dxa"/>
            <w:shd w:val="clear" w:color="auto" w:fill="FFFFFF" w:themeFill="background1"/>
          </w:tcPr>
          <w:p w:rsidR="006759B8" w:rsidRPr="00713DF9" w:rsidRDefault="006759B8" w:rsidP="006759B8">
            <w:pPr>
              <w:pStyle w:val="Default"/>
              <w:jc w:val="center"/>
              <w:rPr>
                <w:b/>
                <w:bCs/>
              </w:rPr>
            </w:pPr>
            <w:r w:rsidRPr="00713DF9">
              <w:rPr>
                <w:b/>
              </w:rPr>
              <w:t>Тип расчетного показателя</w:t>
            </w:r>
          </w:p>
        </w:tc>
        <w:tc>
          <w:tcPr>
            <w:tcW w:w="5387" w:type="dxa"/>
            <w:shd w:val="clear" w:color="auto" w:fill="FFFFFF" w:themeFill="background1"/>
          </w:tcPr>
          <w:p w:rsidR="006759B8" w:rsidRPr="00713DF9" w:rsidRDefault="006759B8" w:rsidP="006759B8">
            <w:pPr>
              <w:pStyle w:val="Default"/>
              <w:jc w:val="center"/>
            </w:pPr>
            <w:r w:rsidRPr="00713DF9">
              <w:rPr>
                <w:b/>
                <w:bCs/>
              </w:rPr>
              <w:t>Обоснование расчетного показателя</w:t>
            </w:r>
          </w:p>
        </w:tc>
      </w:tr>
      <w:tr w:rsidR="00CB3380" w:rsidRPr="00713DF9" w:rsidTr="00C2665C">
        <w:trPr>
          <w:trHeight w:val="549"/>
        </w:trPr>
        <w:tc>
          <w:tcPr>
            <w:tcW w:w="1182" w:type="dxa"/>
            <w:vMerge w:val="restart"/>
            <w:shd w:val="clear" w:color="auto" w:fill="FFFFFF" w:themeFill="background1"/>
          </w:tcPr>
          <w:p w:rsidR="00CB3380" w:rsidRPr="00713DF9" w:rsidRDefault="00CB3380" w:rsidP="0073046D">
            <w:pPr>
              <w:pStyle w:val="Default"/>
              <w:rPr>
                <w:i/>
              </w:rPr>
            </w:pPr>
            <w:r w:rsidRPr="00713DF9">
              <w:rPr>
                <w:i/>
              </w:rPr>
              <w:lastRenderedPageBreak/>
              <w:t>Объекты электропотребления</w:t>
            </w:r>
          </w:p>
        </w:tc>
        <w:tc>
          <w:tcPr>
            <w:tcW w:w="2815" w:type="dxa"/>
            <w:shd w:val="clear" w:color="auto" w:fill="FFFFFF" w:themeFill="background1"/>
          </w:tcPr>
          <w:p w:rsidR="00CB3380" w:rsidRPr="00713DF9" w:rsidRDefault="00CB3380" w:rsidP="0073046D">
            <w:pPr>
              <w:pStyle w:val="Default"/>
            </w:pPr>
            <w:r w:rsidRPr="00713DF9">
              <w:t>Расчетный показатель минимально допустимого уровня обеспеченности</w:t>
            </w:r>
          </w:p>
        </w:tc>
        <w:tc>
          <w:tcPr>
            <w:tcW w:w="5387" w:type="dxa"/>
            <w:shd w:val="clear" w:color="auto" w:fill="FFFFFF" w:themeFill="background1"/>
          </w:tcPr>
          <w:p w:rsidR="00CB3380" w:rsidRPr="00713DF9" w:rsidRDefault="00CB3380" w:rsidP="00A533B2">
            <w:pPr>
              <w:pStyle w:val="Default"/>
            </w:pPr>
            <w:r w:rsidRPr="00713DF9">
              <w:t xml:space="preserve">Объем электропотребления принят в соответствии с </w:t>
            </w:r>
            <w:r w:rsidR="00A533B2" w:rsidRPr="00713DF9">
              <w:t xml:space="preserve">приложением Л </w:t>
            </w:r>
            <w:r w:rsidRPr="00713DF9">
              <w:t xml:space="preserve">СП 42.13330.2016 «СНиП 2.07.01-89*» Планировка и застройка городских и сельских поселений. Актуализированная редакция (утв. Приказом Минстроя </w:t>
            </w:r>
            <w:r w:rsidR="00A533B2" w:rsidRPr="00713DF9">
              <w:t>России от 30.12.2016 № 1034/пр)</w:t>
            </w:r>
          </w:p>
        </w:tc>
      </w:tr>
      <w:tr w:rsidR="00DC6C09" w:rsidRPr="00713DF9" w:rsidTr="00C2665C">
        <w:trPr>
          <w:trHeight w:val="531"/>
        </w:trPr>
        <w:tc>
          <w:tcPr>
            <w:tcW w:w="1182" w:type="dxa"/>
            <w:vMerge/>
            <w:shd w:val="clear" w:color="auto" w:fill="FFFFFF" w:themeFill="background1"/>
          </w:tcPr>
          <w:p w:rsidR="00DC6C09" w:rsidRPr="00713DF9" w:rsidRDefault="00DC6C09" w:rsidP="0073046D">
            <w:pPr>
              <w:pStyle w:val="Default"/>
            </w:pPr>
          </w:p>
        </w:tc>
        <w:tc>
          <w:tcPr>
            <w:tcW w:w="2815" w:type="dxa"/>
            <w:shd w:val="clear" w:color="auto" w:fill="FFFFFF" w:themeFill="background1"/>
          </w:tcPr>
          <w:p w:rsidR="00DC6C09" w:rsidRPr="00713DF9" w:rsidRDefault="00DC6C09" w:rsidP="0073046D">
            <w:pPr>
              <w:pStyle w:val="Default"/>
            </w:pPr>
            <w:r w:rsidRPr="00713DF9">
              <w:t>Расчетный показатель максимально допустимого уровня территориальной доступности</w:t>
            </w:r>
          </w:p>
        </w:tc>
        <w:tc>
          <w:tcPr>
            <w:tcW w:w="5387" w:type="dxa"/>
            <w:shd w:val="clear" w:color="auto" w:fill="FFFFFF" w:themeFill="background1"/>
          </w:tcPr>
          <w:p w:rsidR="00DC6C09" w:rsidRPr="00713DF9" w:rsidRDefault="00DC6C09" w:rsidP="00DC6C09">
            <w:pPr>
              <w:pStyle w:val="Default"/>
              <w:jc w:val="center"/>
            </w:pPr>
            <w:r w:rsidRPr="00713DF9">
              <w:t>Не устанавливается</w:t>
            </w:r>
          </w:p>
        </w:tc>
      </w:tr>
      <w:tr w:rsidR="00DC6C09" w:rsidRPr="00713DF9" w:rsidTr="00C2665C">
        <w:trPr>
          <w:trHeight w:val="549"/>
        </w:trPr>
        <w:tc>
          <w:tcPr>
            <w:tcW w:w="1182" w:type="dxa"/>
            <w:vMerge w:val="restart"/>
            <w:shd w:val="clear" w:color="auto" w:fill="FFFFFF" w:themeFill="background1"/>
          </w:tcPr>
          <w:p w:rsidR="00DC6C09" w:rsidRPr="00713DF9" w:rsidRDefault="00DC6C09" w:rsidP="00CB3380">
            <w:pPr>
              <w:pStyle w:val="Default"/>
              <w:rPr>
                <w:i/>
              </w:rPr>
            </w:pPr>
            <w:r w:rsidRPr="00713DF9">
              <w:rPr>
                <w:i/>
              </w:rPr>
              <w:t>Объекты газоснабжения</w:t>
            </w:r>
          </w:p>
        </w:tc>
        <w:tc>
          <w:tcPr>
            <w:tcW w:w="2815" w:type="dxa"/>
            <w:shd w:val="clear" w:color="auto" w:fill="FFFFFF" w:themeFill="background1"/>
          </w:tcPr>
          <w:p w:rsidR="00DC6C09" w:rsidRPr="00713DF9" w:rsidRDefault="00DC6C09" w:rsidP="0073046D">
            <w:pPr>
              <w:pStyle w:val="Default"/>
            </w:pPr>
            <w:r w:rsidRPr="00713DF9">
              <w:t>Расчетный показатель минимально допустимого уровня обеспеченности</w:t>
            </w:r>
          </w:p>
        </w:tc>
        <w:tc>
          <w:tcPr>
            <w:tcW w:w="5387" w:type="dxa"/>
            <w:shd w:val="clear" w:color="auto" w:fill="FFFFFF" w:themeFill="background1"/>
          </w:tcPr>
          <w:p w:rsidR="00DC6C09" w:rsidRPr="00713DF9" w:rsidRDefault="00DC6C09" w:rsidP="00B71CEE">
            <w:pPr>
              <w:pStyle w:val="Default"/>
            </w:pPr>
            <w:r w:rsidRPr="00713DF9">
              <w:t>Объем газопотребления принят в соответствии с п.3.12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tc>
      </w:tr>
      <w:tr w:rsidR="00DC6C09" w:rsidRPr="00713DF9" w:rsidTr="00C2665C">
        <w:trPr>
          <w:trHeight w:val="531"/>
        </w:trPr>
        <w:tc>
          <w:tcPr>
            <w:tcW w:w="1182" w:type="dxa"/>
            <w:vMerge/>
            <w:shd w:val="clear" w:color="auto" w:fill="FFFFFF" w:themeFill="background1"/>
          </w:tcPr>
          <w:p w:rsidR="00DC6C09" w:rsidRPr="00713DF9" w:rsidRDefault="00DC6C09" w:rsidP="0073046D">
            <w:pPr>
              <w:pStyle w:val="Default"/>
            </w:pPr>
          </w:p>
        </w:tc>
        <w:tc>
          <w:tcPr>
            <w:tcW w:w="2815" w:type="dxa"/>
            <w:shd w:val="clear" w:color="auto" w:fill="FFFFFF" w:themeFill="background1"/>
          </w:tcPr>
          <w:p w:rsidR="00DC6C09" w:rsidRPr="00713DF9" w:rsidRDefault="00DC6C09" w:rsidP="0073046D">
            <w:pPr>
              <w:pStyle w:val="Default"/>
            </w:pPr>
            <w:r w:rsidRPr="00713DF9">
              <w:t>Расчетный показатель максимально допустимого уровня территориальной доступности</w:t>
            </w:r>
          </w:p>
        </w:tc>
        <w:tc>
          <w:tcPr>
            <w:tcW w:w="5387" w:type="dxa"/>
            <w:shd w:val="clear" w:color="auto" w:fill="FFFFFF" w:themeFill="background1"/>
          </w:tcPr>
          <w:p w:rsidR="00DC6C09" w:rsidRPr="00713DF9" w:rsidRDefault="00DC6C09" w:rsidP="00DC6C09">
            <w:pPr>
              <w:pStyle w:val="Default"/>
              <w:jc w:val="center"/>
            </w:pPr>
            <w:r w:rsidRPr="00713DF9">
              <w:t>Не устанавливается</w:t>
            </w:r>
          </w:p>
        </w:tc>
      </w:tr>
      <w:tr w:rsidR="00DC6C09" w:rsidRPr="00713DF9" w:rsidTr="00C2665C">
        <w:trPr>
          <w:trHeight w:val="549"/>
        </w:trPr>
        <w:tc>
          <w:tcPr>
            <w:tcW w:w="1182" w:type="dxa"/>
            <w:vMerge w:val="restart"/>
            <w:shd w:val="clear" w:color="auto" w:fill="FFFFFF" w:themeFill="background1"/>
          </w:tcPr>
          <w:p w:rsidR="00DC6C09" w:rsidRPr="00713DF9" w:rsidRDefault="00DC6C09" w:rsidP="00CB3380">
            <w:pPr>
              <w:pStyle w:val="Default"/>
              <w:rPr>
                <w:i/>
              </w:rPr>
            </w:pPr>
            <w:r w:rsidRPr="00713DF9">
              <w:rPr>
                <w:i/>
              </w:rPr>
              <w:t>Объекты теплоснабжения</w:t>
            </w:r>
          </w:p>
        </w:tc>
        <w:tc>
          <w:tcPr>
            <w:tcW w:w="2815" w:type="dxa"/>
            <w:shd w:val="clear" w:color="auto" w:fill="FFFFFF" w:themeFill="background1"/>
          </w:tcPr>
          <w:p w:rsidR="00DC6C09" w:rsidRPr="00713DF9" w:rsidRDefault="00DC6C09" w:rsidP="0073046D">
            <w:pPr>
              <w:pStyle w:val="Default"/>
            </w:pPr>
            <w:r w:rsidRPr="00713DF9">
              <w:t>Расчетный показатель минимально допустимого уровня обеспеченности</w:t>
            </w:r>
          </w:p>
        </w:tc>
        <w:tc>
          <w:tcPr>
            <w:tcW w:w="5387" w:type="dxa"/>
            <w:shd w:val="clear" w:color="auto" w:fill="FFFFFF" w:themeFill="background1"/>
          </w:tcPr>
          <w:p w:rsidR="00DC6C09" w:rsidRPr="00713DF9" w:rsidRDefault="00DC6C09" w:rsidP="00F57726">
            <w:pPr>
              <w:pStyle w:val="Default"/>
            </w:pPr>
            <w:r w:rsidRPr="00713DF9">
              <w:t>Объем теплопотребления принят в соответствии с Приложением А СП 42-101-2003 Общие положения по проектированию и строительству газораспределительных систем из металлических и полиэтиленовых труб (Принят и введён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w:t>
            </w:r>
          </w:p>
        </w:tc>
      </w:tr>
      <w:tr w:rsidR="00DC6C09" w:rsidRPr="00713DF9" w:rsidTr="00C2665C">
        <w:trPr>
          <w:trHeight w:val="531"/>
        </w:trPr>
        <w:tc>
          <w:tcPr>
            <w:tcW w:w="1182" w:type="dxa"/>
            <w:vMerge/>
            <w:shd w:val="clear" w:color="auto" w:fill="FFFFFF" w:themeFill="background1"/>
          </w:tcPr>
          <w:p w:rsidR="00DC6C09" w:rsidRPr="00713DF9" w:rsidRDefault="00DC6C09" w:rsidP="0073046D">
            <w:pPr>
              <w:pStyle w:val="Default"/>
            </w:pPr>
          </w:p>
        </w:tc>
        <w:tc>
          <w:tcPr>
            <w:tcW w:w="2815" w:type="dxa"/>
            <w:shd w:val="clear" w:color="auto" w:fill="FFFFFF" w:themeFill="background1"/>
          </w:tcPr>
          <w:p w:rsidR="00DC6C09" w:rsidRPr="00713DF9" w:rsidRDefault="00DC6C09" w:rsidP="0073046D">
            <w:pPr>
              <w:pStyle w:val="Default"/>
            </w:pPr>
            <w:r w:rsidRPr="00713DF9">
              <w:t>Расчетный показатель максимально допустимого уровня территориальной доступности</w:t>
            </w:r>
          </w:p>
        </w:tc>
        <w:tc>
          <w:tcPr>
            <w:tcW w:w="5387" w:type="dxa"/>
            <w:shd w:val="clear" w:color="auto" w:fill="FFFFFF" w:themeFill="background1"/>
          </w:tcPr>
          <w:p w:rsidR="00DC6C09" w:rsidRPr="00713DF9" w:rsidRDefault="00DC6C09" w:rsidP="00DC6C09">
            <w:pPr>
              <w:pStyle w:val="Default"/>
              <w:jc w:val="center"/>
            </w:pPr>
            <w:r w:rsidRPr="00713DF9">
              <w:t>Не устанавливается</w:t>
            </w:r>
          </w:p>
        </w:tc>
      </w:tr>
      <w:tr w:rsidR="00DC6C09" w:rsidRPr="00713DF9" w:rsidTr="00C2665C">
        <w:trPr>
          <w:trHeight w:val="549"/>
        </w:trPr>
        <w:tc>
          <w:tcPr>
            <w:tcW w:w="1182" w:type="dxa"/>
            <w:vMerge w:val="restart"/>
            <w:shd w:val="clear" w:color="auto" w:fill="FFFFFF" w:themeFill="background1"/>
          </w:tcPr>
          <w:p w:rsidR="00DC6C09" w:rsidRPr="00713DF9" w:rsidRDefault="00DC6C09" w:rsidP="0073046D">
            <w:pPr>
              <w:pStyle w:val="Default"/>
              <w:rPr>
                <w:i/>
              </w:rPr>
            </w:pPr>
            <w:r w:rsidRPr="00713DF9">
              <w:rPr>
                <w:i/>
              </w:rPr>
              <w:t>Объекты водоснабжения</w:t>
            </w:r>
          </w:p>
        </w:tc>
        <w:tc>
          <w:tcPr>
            <w:tcW w:w="2815" w:type="dxa"/>
            <w:shd w:val="clear" w:color="auto" w:fill="FFFFFF" w:themeFill="background1"/>
          </w:tcPr>
          <w:p w:rsidR="00DC6C09" w:rsidRPr="00713DF9" w:rsidRDefault="00DC6C09" w:rsidP="0073046D">
            <w:pPr>
              <w:pStyle w:val="Default"/>
            </w:pPr>
            <w:r w:rsidRPr="00713DF9">
              <w:t>Расчетный показатель минимально допустимого уровня обеспеченности</w:t>
            </w:r>
          </w:p>
        </w:tc>
        <w:tc>
          <w:tcPr>
            <w:tcW w:w="5387" w:type="dxa"/>
            <w:shd w:val="clear" w:color="auto" w:fill="FFFFFF" w:themeFill="background1"/>
          </w:tcPr>
          <w:p w:rsidR="00DC6C09" w:rsidRPr="00713DF9" w:rsidRDefault="00DC6C09" w:rsidP="00F72C73">
            <w:pPr>
              <w:pStyle w:val="Default"/>
            </w:pPr>
            <w:r w:rsidRPr="00713DF9">
              <w:t xml:space="preserve">Объем водопотребления принят в соответствии с п.5.1 СП 31.13330.2021 Водоснабжение. Наружные сети и сооружения. (утв. приказом Министерства строительства и жилищно-коммунального хозяйства Российской Федерации от 27 декабря 2021 г. N 1016/пр и введен в действие с 28 января 2022 г.) </w:t>
            </w:r>
          </w:p>
        </w:tc>
      </w:tr>
      <w:tr w:rsidR="00DC6C09" w:rsidRPr="00713DF9" w:rsidTr="00C2665C">
        <w:trPr>
          <w:trHeight w:val="531"/>
        </w:trPr>
        <w:tc>
          <w:tcPr>
            <w:tcW w:w="1182" w:type="dxa"/>
            <w:vMerge/>
            <w:shd w:val="clear" w:color="auto" w:fill="FFFFFF" w:themeFill="background1"/>
          </w:tcPr>
          <w:p w:rsidR="00DC6C09" w:rsidRPr="00713DF9" w:rsidRDefault="00DC6C09" w:rsidP="0073046D">
            <w:pPr>
              <w:pStyle w:val="Default"/>
            </w:pPr>
          </w:p>
        </w:tc>
        <w:tc>
          <w:tcPr>
            <w:tcW w:w="2815" w:type="dxa"/>
            <w:shd w:val="clear" w:color="auto" w:fill="FFFFFF" w:themeFill="background1"/>
          </w:tcPr>
          <w:p w:rsidR="00DC6C09" w:rsidRPr="00713DF9" w:rsidRDefault="00DC6C09" w:rsidP="0073046D">
            <w:pPr>
              <w:pStyle w:val="Default"/>
            </w:pPr>
            <w:r w:rsidRPr="00713DF9">
              <w:t>Расчетный показатель максимально допустимого уровня территориальной доступности</w:t>
            </w:r>
          </w:p>
        </w:tc>
        <w:tc>
          <w:tcPr>
            <w:tcW w:w="5387" w:type="dxa"/>
            <w:shd w:val="clear" w:color="auto" w:fill="FFFFFF" w:themeFill="background1"/>
          </w:tcPr>
          <w:p w:rsidR="00DC6C09" w:rsidRPr="00713DF9" w:rsidRDefault="00DC6C09" w:rsidP="00DC6C09">
            <w:pPr>
              <w:pStyle w:val="Default"/>
              <w:jc w:val="center"/>
            </w:pPr>
            <w:r w:rsidRPr="00713DF9">
              <w:t>Не устанавливается</w:t>
            </w:r>
          </w:p>
        </w:tc>
      </w:tr>
      <w:tr w:rsidR="00DC6C09" w:rsidRPr="00713DF9" w:rsidTr="00C2665C">
        <w:trPr>
          <w:trHeight w:val="549"/>
        </w:trPr>
        <w:tc>
          <w:tcPr>
            <w:tcW w:w="1182" w:type="dxa"/>
            <w:vMerge w:val="restart"/>
            <w:shd w:val="clear" w:color="auto" w:fill="FFFFFF" w:themeFill="background1"/>
          </w:tcPr>
          <w:p w:rsidR="00DC6C09" w:rsidRPr="00713DF9" w:rsidRDefault="00DC6C09" w:rsidP="00CB3380">
            <w:pPr>
              <w:pStyle w:val="Default"/>
              <w:rPr>
                <w:i/>
              </w:rPr>
            </w:pPr>
            <w:r w:rsidRPr="00713DF9">
              <w:rPr>
                <w:i/>
              </w:rPr>
              <w:t>Объекты водоотвед</w:t>
            </w:r>
            <w:r w:rsidRPr="00713DF9">
              <w:rPr>
                <w:i/>
              </w:rPr>
              <w:lastRenderedPageBreak/>
              <w:t>ения</w:t>
            </w:r>
          </w:p>
        </w:tc>
        <w:tc>
          <w:tcPr>
            <w:tcW w:w="2815" w:type="dxa"/>
            <w:shd w:val="clear" w:color="auto" w:fill="FFFFFF" w:themeFill="background1"/>
          </w:tcPr>
          <w:p w:rsidR="00DC6C09" w:rsidRPr="00713DF9" w:rsidRDefault="00DC6C09" w:rsidP="006759B8">
            <w:pPr>
              <w:pStyle w:val="Default"/>
            </w:pPr>
            <w:r w:rsidRPr="00713DF9">
              <w:lastRenderedPageBreak/>
              <w:t xml:space="preserve">Расчетный показатель минимально допустимого </w:t>
            </w:r>
            <w:r w:rsidRPr="00713DF9">
              <w:lastRenderedPageBreak/>
              <w:t>уровня обеспеченности</w:t>
            </w:r>
          </w:p>
        </w:tc>
        <w:tc>
          <w:tcPr>
            <w:tcW w:w="5387" w:type="dxa"/>
            <w:shd w:val="clear" w:color="auto" w:fill="FFFFFF" w:themeFill="background1"/>
          </w:tcPr>
          <w:p w:rsidR="00DC6C09" w:rsidRPr="00713DF9" w:rsidRDefault="00DC6C09" w:rsidP="00215FEB">
            <w:pPr>
              <w:pStyle w:val="Default"/>
            </w:pPr>
            <w:r w:rsidRPr="00713DF9">
              <w:lastRenderedPageBreak/>
              <w:t xml:space="preserve">Объем водоотведения принят в соответствии с п.5.1 СП 32.13330.2018 Канализация. Наружные </w:t>
            </w:r>
            <w:r w:rsidRPr="00713DF9">
              <w:lastRenderedPageBreak/>
              <w:t xml:space="preserve">сети и сооружения (утв. приказом Министерства строительства и жилищно-коммунального хозяйства Российской Федерации от 25 декабря 2018 г. N 860/пр и введен в действие с 26 июня 2019 г.) </w:t>
            </w:r>
          </w:p>
        </w:tc>
      </w:tr>
      <w:tr w:rsidR="00DC6C09" w:rsidRPr="0031303B" w:rsidTr="00C2665C">
        <w:trPr>
          <w:trHeight w:val="531"/>
        </w:trPr>
        <w:tc>
          <w:tcPr>
            <w:tcW w:w="1182" w:type="dxa"/>
            <w:vMerge/>
            <w:shd w:val="clear" w:color="auto" w:fill="FFFFFF" w:themeFill="background1"/>
          </w:tcPr>
          <w:p w:rsidR="00DC6C09" w:rsidRPr="00713DF9" w:rsidRDefault="00DC6C09" w:rsidP="006759B8">
            <w:pPr>
              <w:pStyle w:val="Default"/>
            </w:pPr>
          </w:p>
        </w:tc>
        <w:tc>
          <w:tcPr>
            <w:tcW w:w="2815" w:type="dxa"/>
            <w:shd w:val="clear" w:color="auto" w:fill="FFFFFF" w:themeFill="background1"/>
          </w:tcPr>
          <w:p w:rsidR="00DC6C09" w:rsidRPr="00713DF9" w:rsidRDefault="00DC6C09" w:rsidP="006759B8">
            <w:pPr>
              <w:pStyle w:val="Default"/>
            </w:pPr>
            <w:r w:rsidRPr="00713DF9">
              <w:t>Расчетный показатель максимально допустимого уровня территориальной доступности</w:t>
            </w:r>
          </w:p>
        </w:tc>
        <w:tc>
          <w:tcPr>
            <w:tcW w:w="5387" w:type="dxa"/>
            <w:shd w:val="clear" w:color="auto" w:fill="FFFFFF" w:themeFill="background1"/>
          </w:tcPr>
          <w:p w:rsidR="00DC6C09" w:rsidRPr="00713DF9" w:rsidRDefault="00DC6C09" w:rsidP="00DC6C09">
            <w:pPr>
              <w:pStyle w:val="Default"/>
              <w:jc w:val="center"/>
            </w:pPr>
            <w:r w:rsidRPr="00713DF9">
              <w:t>Не устанавливается</w:t>
            </w:r>
          </w:p>
        </w:tc>
      </w:tr>
    </w:tbl>
    <w:p w:rsidR="00CB3380" w:rsidRPr="0031303B" w:rsidRDefault="00CB3380" w:rsidP="00B6650A">
      <w:pPr>
        <w:spacing w:after="0" w:line="240" w:lineRule="auto"/>
        <w:ind w:firstLine="709"/>
        <w:jc w:val="both"/>
        <w:rPr>
          <w:rFonts w:ascii="Times New Roman" w:hAnsi="Times New Roman"/>
          <w:sz w:val="28"/>
          <w:szCs w:val="28"/>
        </w:rPr>
      </w:pPr>
    </w:p>
    <w:p w:rsidR="00B6650A" w:rsidRPr="0031303B" w:rsidRDefault="00B6650A" w:rsidP="00B6650A">
      <w:pPr>
        <w:spacing w:after="0" w:line="240" w:lineRule="auto"/>
        <w:ind w:firstLine="709"/>
        <w:jc w:val="both"/>
        <w:rPr>
          <w:rFonts w:ascii="Times New Roman" w:hAnsi="Times New Roman"/>
          <w:sz w:val="28"/>
          <w:szCs w:val="28"/>
        </w:rPr>
      </w:pPr>
    </w:p>
    <w:p w:rsidR="00B6650A" w:rsidRPr="0031303B" w:rsidRDefault="00B6650A" w:rsidP="00B6650A">
      <w:pPr>
        <w:keepNext/>
        <w:suppressAutoHyphens/>
        <w:spacing w:after="0" w:line="240" w:lineRule="auto"/>
        <w:ind w:firstLine="709"/>
        <w:jc w:val="both"/>
        <w:outlineLvl w:val="2"/>
        <w:rPr>
          <w:rFonts w:ascii="Times New Roman" w:hAnsi="Times New Roman" w:cs="Arial"/>
          <w:b/>
          <w:bCs/>
          <w:i/>
          <w:sz w:val="28"/>
          <w:szCs w:val="28"/>
        </w:rPr>
      </w:pPr>
      <w:bookmarkStart w:id="46" w:name="_Toc105762693"/>
      <w:r w:rsidRPr="0031303B">
        <w:rPr>
          <w:rFonts w:ascii="Times New Roman" w:hAnsi="Times New Roman" w:cs="Arial"/>
          <w:b/>
          <w:bCs/>
          <w:i/>
          <w:sz w:val="28"/>
          <w:szCs w:val="28"/>
        </w:rPr>
        <w:t>2.2.</w:t>
      </w:r>
      <w:r w:rsidR="00E51A66" w:rsidRPr="0031303B">
        <w:rPr>
          <w:rFonts w:ascii="Times New Roman" w:hAnsi="Times New Roman" w:cs="Arial"/>
          <w:b/>
          <w:bCs/>
          <w:i/>
          <w:sz w:val="28"/>
          <w:szCs w:val="28"/>
        </w:rPr>
        <w:t>7</w:t>
      </w:r>
      <w:r w:rsidRPr="0031303B">
        <w:rPr>
          <w:rFonts w:ascii="Times New Roman" w:hAnsi="Times New Roman" w:cs="Arial"/>
          <w:b/>
          <w:bCs/>
          <w:i/>
          <w:sz w:val="28"/>
          <w:szCs w:val="28"/>
        </w:rPr>
        <w:t xml:space="preserve">. Объекты местного значения поселения </w:t>
      </w:r>
      <w:r w:rsidRPr="0031303B">
        <w:rPr>
          <w:rFonts w:ascii="Times New Roman" w:hAnsi="Times New Roman"/>
          <w:b/>
          <w:i/>
          <w:sz w:val="28"/>
          <w:szCs w:val="28"/>
        </w:rPr>
        <w:t xml:space="preserve">в области </w:t>
      </w:r>
      <w:r w:rsidR="00E51A66" w:rsidRPr="0031303B">
        <w:rPr>
          <w:rFonts w:ascii="Times New Roman" w:hAnsi="Times New Roman"/>
          <w:b/>
          <w:i/>
          <w:sz w:val="28"/>
          <w:szCs w:val="28"/>
        </w:rPr>
        <w:t>организации ритуальных услуг</w:t>
      </w:r>
      <w:bookmarkEnd w:id="46"/>
    </w:p>
    <w:p w:rsidR="00B6650A" w:rsidRPr="008E597C" w:rsidRDefault="00B6650A" w:rsidP="008E597C">
      <w:pPr>
        <w:spacing w:after="0" w:line="240" w:lineRule="auto"/>
        <w:ind w:firstLine="709"/>
        <w:jc w:val="both"/>
        <w:rPr>
          <w:rFonts w:ascii="Times New Roman" w:hAnsi="Times New Roman"/>
          <w:b/>
          <w:sz w:val="28"/>
          <w:szCs w:val="28"/>
        </w:rPr>
      </w:pPr>
    </w:p>
    <w:p w:rsidR="00B6650A" w:rsidRPr="008E597C" w:rsidRDefault="00B6650A" w:rsidP="008E597C">
      <w:pPr>
        <w:spacing w:after="0" w:line="240" w:lineRule="auto"/>
        <w:ind w:firstLine="709"/>
        <w:jc w:val="both"/>
        <w:rPr>
          <w:rFonts w:ascii="Times New Roman" w:hAnsi="Times New Roman"/>
          <w:b/>
          <w:sz w:val="28"/>
          <w:szCs w:val="28"/>
        </w:rPr>
      </w:pPr>
      <w:r w:rsidRPr="008E597C">
        <w:rPr>
          <w:rFonts w:ascii="Times New Roman" w:hAnsi="Times New Roman"/>
          <w:i/>
          <w:sz w:val="28"/>
          <w:szCs w:val="28"/>
        </w:rPr>
        <w:t>Таблица 2.2.</w:t>
      </w:r>
      <w:r w:rsidR="00E51A66" w:rsidRPr="008E597C">
        <w:rPr>
          <w:rFonts w:ascii="Times New Roman" w:hAnsi="Times New Roman"/>
          <w:i/>
          <w:sz w:val="28"/>
          <w:szCs w:val="28"/>
        </w:rPr>
        <w:t>7</w:t>
      </w:r>
      <w:r w:rsidRPr="008E597C">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w:t>
      </w:r>
      <w:r w:rsidR="00E51A66" w:rsidRPr="008E597C">
        <w:rPr>
          <w:rFonts w:ascii="Times New Roman" w:hAnsi="Times New Roman"/>
          <w:b/>
          <w:sz w:val="28"/>
          <w:szCs w:val="28"/>
        </w:rPr>
        <w:t>организации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4A0"/>
      </w:tblPr>
      <w:tblGrid>
        <w:gridCol w:w="1162"/>
        <w:gridCol w:w="2835"/>
        <w:gridCol w:w="5387"/>
      </w:tblGrid>
      <w:tr w:rsidR="001B71E4" w:rsidRPr="00713DF9" w:rsidTr="00C2665C">
        <w:trPr>
          <w:cantSplit/>
          <w:tblHeader/>
        </w:trPr>
        <w:tc>
          <w:tcPr>
            <w:tcW w:w="1162" w:type="dxa"/>
            <w:shd w:val="clear" w:color="auto" w:fill="FFFFFF" w:themeFill="background1"/>
          </w:tcPr>
          <w:p w:rsidR="001B71E4" w:rsidRPr="00713DF9" w:rsidRDefault="001B71E4" w:rsidP="001B71E4">
            <w:pPr>
              <w:pStyle w:val="afc"/>
              <w:keepNext/>
              <w:ind w:firstLine="0"/>
              <w:jc w:val="center"/>
              <w:rPr>
                <w:b/>
                <w:lang w:val="ru-RU"/>
              </w:rPr>
            </w:pPr>
            <w:r w:rsidRPr="00713DF9">
              <w:rPr>
                <w:b/>
                <w:lang w:val="ru-RU"/>
              </w:rPr>
              <w:t>Наименование вида объекта</w:t>
            </w:r>
          </w:p>
        </w:tc>
        <w:tc>
          <w:tcPr>
            <w:tcW w:w="2835" w:type="dxa"/>
            <w:shd w:val="clear" w:color="auto" w:fill="FFFFFF" w:themeFill="background1"/>
          </w:tcPr>
          <w:p w:rsidR="001B71E4" w:rsidRPr="00713DF9" w:rsidRDefault="001B71E4" w:rsidP="001B71E4">
            <w:pPr>
              <w:pStyle w:val="afc"/>
              <w:keepNext/>
              <w:ind w:firstLine="0"/>
              <w:jc w:val="center"/>
              <w:rPr>
                <w:b/>
                <w:lang w:val="ru-RU"/>
              </w:rPr>
            </w:pPr>
            <w:r w:rsidRPr="00713DF9">
              <w:rPr>
                <w:b/>
                <w:lang w:val="ru-RU"/>
              </w:rPr>
              <w:t>Тип расчетного показателя</w:t>
            </w:r>
          </w:p>
        </w:tc>
        <w:tc>
          <w:tcPr>
            <w:tcW w:w="5387" w:type="dxa"/>
            <w:shd w:val="clear" w:color="auto" w:fill="FFFFFF" w:themeFill="background1"/>
          </w:tcPr>
          <w:p w:rsidR="001B71E4" w:rsidRPr="00713DF9" w:rsidRDefault="001B71E4" w:rsidP="001B71E4">
            <w:pPr>
              <w:pStyle w:val="afc"/>
              <w:keepNext/>
              <w:ind w:firstLine="0"/>
              <w:jc w:val="center"/>
              <w:rPr>
                <w:b/>
                <w:lang w:val="ru-RU"/>
              </w:rPr>
            </w:pPr>
            <w:r w:rsidRPr="00713DF9">
              <w:rPr>
                <w:b/>
                <w:lang w:val="ru-RU"/>
              </w:rPr>
              <w:t>Обоснование расчетного показателя</w:t>
            </w:r>
          </w:p>
        </w:tc>
      </w:tr>
      <w:tr w:rsidR="00862E4F" w:rsidRPr="00713DF9" w:rsidTr="00862E4F">
        <w:trPr>
          <w:cantSplit/>
          <w:trHeight w:val="30"/>
        </w:trPr>
        <w:tc>
          <w:tcPr>
            <w:tcW w:w="1162" w:type="dxa"/>
            <w:vMerge w:val="restart"/>
            <w:shd w:val="clear" w:color="auto" w:fill="FFFFFF" w:themeFill="background1"/>
          </w:tcPr>
          <w:p w:rsidR="00862E4F" w:rsidRPr="00713DF9" w:rsidRDefault="00862E4F" w:rsidP="00862E4F">
            <w:pPr>
              <w:pStyle w:val="afc"/>
              <w:ind w:firstLine="0"/>
              <w:jc w:val="left"/>
              <w:rPr>
                <w:i/>
                <w:lang w:val="ru-RU"/>
              </w:rPr>
            </w:pPr>
            <w:r w:rsidRPr="00713DF9">
              <w:rPr>
                <w:i/>
                <w:lang w:val="ru-RU"/>
              </w:rPr>
              <w:t>Места погребения</w:t>
            </w:r>
          </w:p>
        </w:tc>
        <w:tc>
          <w:tcPr>
            <w:tcW w:w="2835" w:type="dxa"/>
            <w:shd w:val="clear" w:color="auto" w:fill="FFFFFF" w:themeFill="background1"/>
          </w:tcPr>
          <w:p w:rsidR="00862E4F" w:rsidRPr="00713DF9" w:rsidRDefault="00862E4F" w:rsidP="00862E4F">
            <w:pPr>
              <w:pStyle w:val="afc"/>
              <w:ind w:firstLine="0"/>
              <w:jc w:val="left"/>
              <w:rPr>
                <w:lang w:val="ru-RU"/>
              </w:rPr>
            </w:pPr>
            <w:r w:rsidRPr="00713DF9">
              <w:rPr>
                <w:lang w:val="ru-RU"/>
              </w:rPr>
              <w:t>Расчетный показатель минимально допустимого уровня обеспеченности</w:t>
            </w:r>
          </w:p>
        </w:tc>
        <w:tc>
          <w:tcPr>
            <w:tcW w:w="5387" w:type="dxa"/>
            <w:shd w:val="clear" w:color="auto" w:fill="FFFFFF" w:themeFill="background1"/>
          </w:tcPr>
          <w:p w:rsidR="00862E4F" w:rsidRPr="00713DF9" w:rsidRDefault="00862E4F" w:rsidP="00862E4F">
            <w:pPr>
              <w:pStyle w:val="afc"/>
              <w:ind w:firstLine="0"/>
              <w:jc w:val="left"/>
              <w:rPr>
                <w:lang w:val="ru-RU"/>
              </w:rPr>
            </w:pPr>
            <w:r w:rsidRPr="00713DF9">
              <w:rPr>
                <w:lang w:val="ru-RU"/>
              </w:rPr>
              <w:t>Размер земельного участка принят 0,24 га на чел. в соответствии с Приложением Д СП 42.13330.2016 «СНиП 2.07.01-89*» Планировка и застройка городских и сельских поселений. Актуализированная редакция (утв. Приказом Минстроя России от 30.12.2016 № 1034/ пр)</w:t>
            </w:r>
          </w:p>
        </w:tc>
      </w:tr>
      <w:tr w:rsidR="00DC6C09" w:rsidRPr="00713DF9" w:rsidTr="00862E4F">
        <w:trPr>
          <w:cantSplit/>
          <w:trHeight w:val="30"/>
        </w:trPr>
        <w:tc>
          <w:tcPr>
            <w:tcW w:w="1162" w:type="dxa"/>
            <w:vMerge/>
            <w:shd w:val="clear" w:color="auto" w:fill="FFFFFF" w:themeFill="background1"/>
          </w:tcPr>
          <w:p w:rsidR="00DC6C09" w:rsidRPr="00713DF9" w:rsidRDefault="00DC6C09" w:rsidP="00862E4F">
            <w:pPr>
              <w:pStyle w:val="afc"/>
              <w:ind w:firstLine="0"/>
              <w:jc w:val="left"/>
              <w:rPr>
                <w:lang w:val="ru-RU"/>
              </w:rPr>
            </w:pPr>
          </w:p>
        </w:tc>
        <w:tc>
          <w:tcPr>
            <w:tcW w:w="2835" w:type="dxa"/>
            <w:shd w:val="clear" w:color="auto" w:fill="FFFFFF" w:themeFill="background1"/>
          </w:tcPr>
          <w:p w:rsidR="00DC6C09" w:rsidRPr="00713DF9" w:rsidRDefault="00DC6C09" w:rsidP="00862E4F">
            <w:pPr>
              <w:pStyle w:val="afc"/>
              <w:ind w:firstLine="0"/>
              <w:jc w:val="left"/>
              <w:rPr>
                <w:lang w:val="ru-RU"/>
              </w:rPr>
            </w:pPr>
            <w:r w:rsidRPr="00713DF9">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DC6C09" w:rsidRPr="00713DF9" w:rsidRDefault="00DC6C09" w:rsidP="00DC6C09">
            <w:pPr>
              <w:pStyle w:val="Default"/>
              <w:jc w:val="center"/>
            </w:pPr>
            <w:r w:rsidRPr="00713DF9">
              <w:t>Не устанавливается</w:t>
            </w:r>
          </w:p>
        </w:tc>
      </w:tr>
      <w:tr w:rsidR="00DC6C09" w:rsidRPr="00713DF9" w:rsidTr="00862E4F">
        <w:trPr>
          <w:cantSplit/>
          <w:trHeight w:val="30"/>
        </w:trPr>
        <w:tc>
          <w:tcPr>
            <w:tcW w:w="1162" w:type="dxa"/>
            <w:vMerge w:val="restart"/>
            <w:shd w:val="clear" w:color="auto" w:fill="FFFFFF" w:themeFill="background1"/>
          </w:tcPr>
          <w:p w:rsidR="00DC6C09" w:rsidRPr="00713DF9" w:rsidRDefault="00DC6C09" w:rsidP="00862E4F">
            <w:pPr>
              <w:pStyle w:val="afc"/>
              <w:ind w:firstLine="0"/>
              <w:jc w:val="left"/>
              <w:rPr>
                <w:i/>
                <w:lang w:val="ru-RU"/>
              </w:rPr>
            </w:pPr>
            <w:r w:rsidRPr="00713DF9">
              <w:rPr>
                <w:i/>
                <w:lang w:val="ru-RU"/>
              </w:rPr>
              <w:t>Здания и сооружения организаций ритуального обслуживания</w:t>
            </w:r>
          </w:p>
        </w:tc>
        <w:tc>
          <w:tcPr>
            <w:tcW w:w="2835" w:type="dxa"/>
            <w:shd w:val="clear" w:color="auto" w:fill="FFFFFF" w:themeFill="background1"/>
          </w:tcPr>
          <w:p w:rsidR="00DC6C09" w:rsidRPr="00713DF9" w:rsidRDefault="00DC6C09" w:rsidP="00862E4F">
            <w:pPr>
              <w:pStyle w:val="afc"/>
              <w:ind w:firstLine="0"/>
              <w:jc w:val="left"/>
              <w:rPr>
                <w:lang w:val="ru-RU"/>
              </w:rPr>
            </w:pPr>
            <w:r w:rsidRPr="00713DF9">
              <w:rPr>
                <w:lang w:val="ru-RU"/>
              </w:rPr>
              <w:t>Расчетный показатель минимально допустимого уровня обеспеченности</w:t>
            </w:r>
          </w:p>
        </w:tc>
        <w:tc>
          <w:tcPr>
            <w:tcW w:w="5387" w:type="dxa"/>
            <w:shd w:val="clear" w:color="auto" w:fill="FFFFFF" w:themeFill="background1"/>
          </w:tcPr>
          <w:p w:rsidR="00DC6C09" w:rsidRPr="00713DF9" w:rsidRDefault="00DC6C09" w:rsidP="00697392">
            <w:pPr>
              <w:pStyle w:val="afc"/>
              <w:ind w:firstLine="0"/>
              <w:jc w:val="left"/>
              <w:rPr>
                <w:lang w:val="ru-RU"/>
              </w:rPr>
            </w:pPr>
            <w:r w:rsidRPr="00713DF9">
              <w:rPr>
                <w:lang w:val="ru-RU"/>
              </w:rPr>
              <w:t>Приложение Д СП 42.13330.2016 «СНиП 2.07.01-89*» Планировка и застройка городских и сельских поселений. Актуализированная редакция (утв. Приказом Минстроя России от 30.12.2016 № 1034/ пр)</w:t>
            </w:r>
          </w:p>
        </w:tc>
      </w:tr>
      <w:tr w:rsidR="00DC6C09" w:rsidRPr="001B71E4" w:rsidTr="00862E4F">
        <w:trPr>
          <w:cantSplit/>
          <w:trHeight w:val="30"/>
        </w:trPr>
        <w:tc>
          <w:tcPr>
            <w:tcW w:w="1162" w:type="dxa"/>
            <w:vMerge/>
            <w:shd w:val="clear" w:color="auto" w:fill="FFFFFF" w:themeFill="background1"/>
          </w:tcPr>
          <w:p w:rsidR="00DC6C09" w:rsidRPr="00713DF9" w:rsidRDefault="00DC6C09" w:rsidP="00862E4F">
            <w:pPr>
              <w:pStyle w:val="afc"/>
              <w:ind w:firstLine="0"/>
              <w:jc w:val="left"/>
              <w:rPr>
                <w:lang w:val="ru-RU"/>
              </w:rPr>
            </w:pPr>
          </w:p>
        </w:tc>
        <w:tc>
          <w:tcPr>
            <w:tcW w:w="2835" w:type="dxa"/>
            <w:shd w:val="clear" w:color="auto" w:fill="FFFFFF" w:themeFill="background1"/>
          </w:tcPr>
          <w:p w:rsidR="00DC6C09" w:rsidRPr="00713DF9" w:rsidRDefault="00DC6C09" w:rsidP="00862E4F">
            <w:pPr>
              <w:pStyle w:val="afc"/>
              <w:ind w:firstLine="0"/>
              <w:jc w:val="left"/>
              <w:rPr>
                <w:lang w:val="ru-RU"/>
              </w:rPr>
            </w:pPr>
            <w:r w:rsidRPr="00713DF9">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DC6C09" w:rsidRPr="00713DF9" w:rsidRDefault="00DC6C09" w:rsidP="00DC6C09">
            <w:pPr>
              <w:pStyle w:val="Default"/>
              <w:jc w:val="center"/>
            </w:pPr>
            <w:r w:rsidRPr="00713DF9">
              <w:t>Не устанавливается</w:t>
            </w:r>
          </w:p>
        </w:tc>
      </w:tr>
    </w:tbl>
    <w:p w:rsidR="00B6650A" w:rsidRPr="0031303B" w:rsidRDefault="00B6650A" w:rsidP="00B6650A">
      <w:pPr>
        <w:spacing w:after="0" w:line="240" w:lineRule="auto"/>
        <w:ind w:firstLine="709"/>
        <w:jc w:val="both"/>
        <w:rPr>
          <w:rFonts w:ascii="Times New Roman" w:hAnsi="Times New Roman"/>
          <w:sz w:val="28"/>
          <w:szCs w:val="28"/>
        </w:rPr>
      </w:pPr>
    </w:p>
    <w:p w:rsidR="00B6650A" w:rsidRPr="0031303B" w:rsidRDefault="00B6650A" w:rsidP="00B6650A">
      <w:pPr>
        <w:spacing w:after="0" w:line="240" w:lineRule="auto"/>
        <w:ind w:firstLine="709"/>
        <w:jc w:val="both"/>
        <w:rPr>
          <w:rFonts w:ascii="Times New Roman" w:hAnsi="Times New Roman"/>
          <w:sz w:val="28"/>
          <w:szCs w:val="28"/>
        </w:rPr>
      </w:pPr>
    </w:p>
    <w:p w:rsidR="00B6650A" w:rsidRPr="0031303B" w:rsidRDefault="00B6650A" w:rsidP="00B6650A">
      <w:pPr>
        <w:keepNext/>
        <w:suppressAutoHyphens/>
        <w:spacing w:after="0" w:line="240" w:lineRule="auto"/>
        <w:ind w:firstLine="709"/>
        <w:jc w:val="both"/>
        <w:outlineLvl w:val="2"/>
        <w:rPr>
          <w:rFonts w:ascii="Times New Roman" w:hAnsi="Times New Roman" w:cs="Arial"/>
          <w:b/>
          <w:bCs/>
          <w:i/>
          <w:sz w:val="28"/>
          <w:szCs w:val="28"/>
        </w:rPr>
      </w:pPr>
      <w:bookmarkStart w:id="47" w:name="_Toc105762694"/>
      <w:r w:rsidRPr="0031303B">
        <w:rPr>
          <w:rFonts w:ascii="Times New Roman" w:hAnsi="Times New Roman" w:cs="Arial"/>
          <w:b/>
          <w:bCs/>
          <w:i/>
          <w:sz w:val="28"/>
          <w:szCs w:val="28"/>
        </w:rPr>
        <w:t>2.2.</w:t>
      </w:r>
      <w:r w:rsidR="00E51A66" w:rsidRPr="0031303B">
        <w:rPr>
          <w:rFonts w:ascii="Times New Roman" w:hAnsi="Times New Roman" w:cs="Arial"/>
          <w:b/>
          <w:bCs/>
          <w:i/>
          <w:sz w:val="28"/>
          <w:szCs w:val="28"/>
        </w:rPr>
        <w:t>8</w:t>
      </w:r>
      <w:r w:rsidRPr="0031303B">
        <w:rPr>
          <w:rFonts w:ascii="Times New Roman" w:hAnsi="Times New Roman" w:cs="Arial"/>
          <w:b/>
          <w:bCs/>
          <w:i/>
          <w:sz w:val="28"/>
          <w:szCs w:val="28"/>
        </w:rPr>
        <w:t xml:space="preserve">. Объекты местного значения поселения </w:t>
      </w:r>
      <w:r w:rsidRPr="0031303B">
        <w:rPr>
          <w:rFonts w:ascii="Times New Roman" w:hAnsi="Times New Roman"/>
          <w:b/>
          <w:i/>
          <w:sz w:val="28"/>
          <w:szCs w:val="28"/>
        </w:rPr>
        <w:t xml:space="preserve">в области </w:t>
      </w:r>
      <w:r w:rsidR="007F1C7D">
        <w:rPr>
          <w:rFonts w:ascii="Times New Roman" w:hAnsi="Times New Roman"/>
          <w:b/>
          <w:i/>
          <w:sz w:val="28"/>
          <w:szCs w:val="28"/>
        </w:rPr>
        <w:t xml:space="preserve"> </w:t>
      </w:r>
      <w:r w:rsidR="00E51A66" w:rsidRPr="0031303B">
        <w:rPr>
          <w:rFonts w:ascii="Times New Roman" w:hAnsi="Times New Roman"/>
          <w:b/>
          <w:i/>
          <w:sz w:val="28"/>
          <w:szCs w:val="28"/>
        </w:rPr>
        <w:t>промышленности, агропромышленного комплекса, логистики и коммунально-складского хозяйства</w:t>
      </w:r>
      <w:bookmarkEnd w:id="47"/>
    </w:p>
    <w:p w:rsidR="00B6650A" w:rsidRPr="008E597C" w:rsidRDefault="00B6650A" w:rsidP="008E597C">
      <w:pPr>
        <w:spacing w:after="0" w:line="240" w:lineRule="auto"/>
        <w:ind w:firstLine="709"/>
        <w:jc w:val="both"/>
        <w:rPr>
          <w:rFonts w:ascii="Times New Roman" w:hAnsi="Times New Roman"/>
          <w:b/>
          <w:sz w:val="28"/>
          <w:szCs w:val="28"/>
        </w:rPr>
      </w:pPr>
    </w:p>
    <w:p w:rsidR="00B6650A" w:rsidRPr="008E597C" w:rsidRDefault="00B6650A" w:rsidP="008E597C">
      <w:pPr>
        <w:spacing w:after="0" w:line="240" w:lineRule="auto"/>
        <w:ind w:firstLine="709"/>
        <w:jc w:val="both"/>
        <w:rPr>
          <w:rFonts w:ascii="Times New Roman" w:hAnsi="Times New Roman"/>
          <w:b/>
          <w:sz w:val="28"/>
          <w:szCs w:val="28"/>
        </w:rPr>
      </w:pPr>
      <w:r w:rsidRPr="008E597C">
        <w:rPr>
          <w:rFonts w:ascii="Times New Roman" w:hAnsi="Times New Roman"/>
          <w:i/>
          <w:sz w:val="28"/>
          <w:szCs w:val="28"/>
        </w:rPr>
        <w:t>Таблица 2.2.</w:t>
      </w:r>
      <w:r w:rsidR="00E51A66" w:rsidRPr="008E597C">
        <w:rPr>
          <w:rFonts w:ascii="Times New Roman" w:hAnsi="Times New Roman"/>
          <w:i/>
          <w:sz w:val="28"/>
          <w:szCs w:val="28"/>
        </w:rPr>
        <w:t>8</w:t>
      </w:r>
      <w:r w:rsidRPr="008E597C">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w:t>
      </w:r>
      <w:r w:rsidR="00E51A66" w:rsidRPr="008E597C">
        <w:rPr>
          <w:rFonts w:ascii="Times New Roman" w:hAnsi="Times New Roman"/>
          <w:b/>
          <w:sz w:val="28"/>
          <w:szCs w:val="28"/>
        </w:rPr>
        <w:lastRenderedPageBreak/>
        <w:t>промышленности, агропромышленного комплекса, логистики и коммунально-складского хозяйства</w:t>
      </w:r>
    </w:p>
    <w:tbl>
      <w:tblPr>
        <w:tblW w:w="94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000"/>
      </w:tblPr>
      <w:tblGrid>
        <w:gridCol w:w="1182"/>
        <w:gridCol w:w="2815"/>
        <w:gridCol w:w="5443"/>
      </w:tblGrid>
      <w:tr w:rsidR="006759B8" w:rsidRPr="00B43105" w:rsidTr="00C2665C">
        <w:trPr>
          <w:trHeight w:val="202"/>
        </w:trPr>
        <w:tc>
          <w:tcPr>
            <w:tcW w:w="1182" w:type="dxa"/>
            <w:shd w:val="clear" w:color="auto" w:fill="FFFFFF" w:themeFill="background1"/>
          </w:tcPr>
          <w:p w:rsidR="006759B8" w:rsidRPr="00B43105" w:rsidRDefault="006759B8" w:rsidP="006759B8">
            <w:pPr>
              <w:pStyle w:val="Default"/>
              <w:jc w:val="center"/>
            </w:pPr>
            <w:r w:rsidRPr="00B43105">
              <w:rPr>
                <w:b/>
                <w:bCs/>
              </w:rPr>
              <w:t>Наименование вида объекта</w:t>
            </w:r>
          </w:p>
        </w:tc>
        <w:tc>
          <w:tcPr>
            <w:tcW w:w="2815" w:type="dxa"/>
            <w:shd w:val="clear" w:color="auto" w:fill="FFFFFF" w:themeFill="background1"/>
          </w:tcPr>
          <w:p w:rsidR="006759B8" w:rsidRPr="00B43105" w:rsidRDefault="006759B8" w:rsidP="006759B8">
            <w:pPr>
              <w:pStyle w:val="Default"/>
              <w:jc w:val="center"/>
              <w:rPr>
                <w:b/>
                <w:bCs/>
              </w:rPr>
            </w:pPr>
            <w:r w:rsidRPr="00B43105">
              <w:rPr>
                <w:b/>
              </w:rPr>
              <w:t>Тип расчетного показателя</w:t>
            </w:r>
          </w:p>
        </w:tc>
        <w:tc>
          <w:tcPr>
            <w:tcW w:w="5443" w:type="dxa"/>
            <w:shd w:val="clear" w:color="auto" w:fill="FFFFFF" w:themeFill="background1"/>
          </w:tcPr>
          <w:p w:rsidR="006759B8" w:rsidRPr="00B43105" w:rsidRDefault="006759B8" w:rsidP="006759B8">
            <w:pPr>
              <w:pStyle w:val="Default"/>
              <w:jc w:val="center"/>
            </w:pPr>
            <w:r w:rsidRPr="00B43105">
              <w:rPr>
                <w:b/>
                <w:bCs/>
              </w:rPr>
              <w:t>Обоснование расчетного показателя</w:t>
            </w:r>
          </w:p>
        </w:tc>
      </w:tr>
      <w:tr w:rsidR="00882DC2" w:rsidRPr="00B43105" w:rsidTr="00862E4F">
        <w:trPr>
          <w:trHeight w:val="549"/>
        </w:trPr>
        <w:tc>
          <w:tcPr>
            <w:tcW w:w="1182" w:type="dxa"/>
            <w:vMerge w:val="restart"/>
            <w:shd w:val="clear" w:color="auto" w:fill="FFFFFF" w:themeFill="background1"/>
          </w:tcPr>
          <w:p w:rsidR="00882DC2" w:rsidRPr="00B43105" w:rsidRDefault="00882DC2" w:rsidP="00862E4F">
            <w:pPr>
              <w:pStyle w:val="Default"/>
              <w:rPr>
                <w:i/>
              </w:rPr>
            </w:pPr>
            <w:r w:rsidRPr="00B43105">
              <w:rPr>
                <w:i/>
              </w:rPr>
              <w:t>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поселения или решение о создании которых принимает орган местного самоуправления поселения</w:t>
            </w:r>
          </w:p>
        </w:tc>
        <w:tc>
          <w:tcPr>
            <w:tcW w:w="2815" w:type="dxa"/>
            <w:shd w:val="clear" w:color="auto" w:fill="FFFFFF" w:themeFill="background1"/>
          </w:tcPr>
          <w:p w:rsidR="00882DC2" w:rsidRPr="00B43105" w:rsidRDefault="00882DC2" w:rsidP="00862E4F">
            <w:pPr>
              <w:pStyle w:val="Default"/>
            </w:pPr>
            <w:r w:rsidRPr="00B43105">
              <w:t>Расчетный показатель минимально допустимого уровня обеспеченности</w:t>
            </w:r>
          </w:p>
        </w:tc>
        <w:tc>
          <w:tcPr>
            <w:tcW w:w="5443" w:type="dxa"/>
            <w:shd w:val="clear" w:color="auto" w:fill="FFFFFF" w:themeFill="background1"/>
          </w:tcPr>
          <w:p w:rsidR="00882DC2" w:rsidRPr="00B43105" w:rsidRDefault="00886EA4" w:rsidP="00886EA4">
            <w:pPr>
              <w:pStyle w:val="Default"/>
              <w:jc w:val="center"/>
            </w:pPr>
            <w:r w:rsidRPr="00B43105">
              <w:t>Не устанавливается</w:t>
            </w:r>
          </w:p>
        </w:tc>
      </w:tr>
      <w:tr w:rsidR="00862E4F" w:rsidRPr="00B43105" w:rsidTr="00862E4F">
        <w:trPr>
          <w:trHeight w:val="531"/>
        </w:trPr>
        <w:tc>
          <w:tcPr>
            <w:tcW w:w="1182" w:type="dxa"/>
            <w:vMerge/>
            <w:shd w:val="clear" w:color="auto" w:fill="FFFFFF" w:themeFill="background1"/>
          </w:tcPr>
          <w:p w:rsidR="00862E4F" w:rsidRPr="00B43105" w:rsidRDefault="00862E4F" w:rsidP="00862E4F">
            <w:pPr>
              <w:pStyle w:val="Default"/>
            </w:pPr>
          </w:p>
        </w:tc>
        <w:tc>
          <w:tcPr>
            <w:tcW w:w="2815" w:type="dxa"/>
            <w:shd w:val="clear" w:color="auto" w:fill="FFFFFF" w:themeFill="background1"/>
          </w:tcPr>
          <w:p w:rsidR="00862E4F" w:rsidRPr="00B43105" w:rsidRDefault="00862E4F" w:rsidP="00862E4F">
            <w:pPr>
              <w:pStyle w:val="Default"/>
            </w:pPr>
            <w:r w:rsidRPr="00B43105">
              <w:t>Расчетный показатель максимально допустимого уровня территориальной доступности</w:t>
            </w:r>
          </w:p>
        </w:tc>
        <w:tc>
          <w:tcPr>
            <w:tcW w:w="5443" w:type="dxa"/>
            <w:shd w:val="clear" w:color="auto" w:fill="FFFFFF" w:themeFill="background1"/>
          </w:tcPr>
          <w:p w:rsidR="00862E4F" w:rsidRPr="00B43105" w:rsidRDefault="00043981" w:rsidP="00043981">
            <w:pPr>
              <w:pStyle w:val="Default"/>
            </w:pPr>
            <w:r w:rsidRPr="00B43105">
              <w:t>П. 11.2 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r w:rsidR="00882DC2" w:rsidRPr="00B43105" w:rsidTr="00862E4F">
        <w:trPr>
          <w:trHeight w:val="549"/>
        </w:trPr>
        <w:tc>
          <w:tcPr>
            <w:tcW w:w="1182" w:type="dxa"/>
            <w:vMerge w:val="restart"/>
            <w:shd w:val="clear" w:color="auto" w:fill="FFFFFF" w:themeFill="background1"/>
          </w:tcPr>
          <w:p w:rsidR="00882DC2" w:rsidRPr="00B43105" w:rsidRDefault="00882DC2" w:rsidP="00862E4F">
            <w:pPr>
              <w:pStyle w:val="Default"/>
              <w:rPr>
                <w:i/>
              </w:rPr>
            </w:pPr>
            <w:r w:rsidRPr="00B43105">
              <w:rPr>
                <w:i/>
              </w:rPr>
              <w:t>Гаражи, паркинги, многоэтажные стоянки, относящи</w:t>
            </w:r>
            <w:r w:rsidRPr="00B43105">
              <w:rPr>
                <w:i/>
              </w:rPr>
              <w:lastRenderedPageBreak/>
              <w:t>еся к муниципальной собственности</w:t>
            </w:r>
          </w:p>
        </w:tc>
        <w:tc>
          <w:tcPr>
            <w:tcW w:w="2815" w:type="dxa"/>
            <w:shd w:val="clear" w:color="auto" w:fill="FFFFFF" w:themeFill="background1"/>
          </w:tcPr>
          <w:p w:rsidR="00882DC2" w:rsidRPr="00B43105" w:rsidRDefault="00882DC2" w:rsidP="00862E4F">
            <w:pPr>
              <w:pStyle w:val="Default"/>
            </w:pPr>
            <w:r w:rsidRPr="00B43105">
              <w:lastRenderedPageBreak/>
              <w:t>Расчетный показатель минимально допустимого уровня обеспеченности</w:t>
            </w:r>
          </w:p>
        </w:tc>
        <w:tc>
          <w:tcPr>
            <w:tcW w:w="5443" w:type="dxa"/>
            <w:shd w:val="clear" w:color="auto" w:fill="FFFFFF" w:themeFill="background1"/>
          </w:tcPr>
          <w:p w:rsidR="00882DC2" w:rsidRPr="00B43105" w:rsidRDefault="007B34CB" w:rsidP="007B34CB">
            <w:pPr>
              <w:pStyle w:val="Default"/>
            </w:pPr>
            <w:r w:rsidRPr="00B43105">
              <w:t xml:space="preserve">Приложение Ж, п.11.37 </w:t>
            </w:r>
            <w:r w:rsidR="00882DC2" w:rsidRPr="00B43105">
              <w:t>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r w:rsidR="00DC6C09" w:rsidRPr="00B43105" w:rsidTr="00862E4F">
        <w:trPr>
          <w:trHeight w:val="531"/>
        </w:trPr>
        <w:tc>
          <w:tcPr>
            <w:tcW w:w="1182" w:type="dxa"/>
            <w:vMerge/>
            <w:shd w:val="clear" w:color="auto" w:fill="FFFFFF" w:themeFill="background1"/>
          </w:tcPr>
          <w:p w:rsidR="00DC6C09" w:rsidRPr="00B43105" w:rsidRDefault="00DC6C09" w:rsidP="00862E4F">
            <w:pPr>
              <w:pStyle w:val="Default"/>
            </w:pPr>
          </w:p>
        </w:tc>
        <w:tc>
          <w:tcPr>
            <w:tcW w:w="2815" w:type="dxa"/>
            <w:shd w:val="clear" w:color="auto" w:fill="FFFFFF" w:themeFill="background1"/>
          </w:tcPr>
          <w:p w:rsidR="00DC6C09" w:rsidRPr="00B43105" w:rsidRDefault="00DC6C09" w:rsidP="00862E4F">
            <w:pPr>
              <w:pStyle w:val="Default"/>
            </w:pPr>
            <w:r w:rsidRPr="00B43105">
              <w:t>Расчетный показатель максимально допустимого уровня территориальной доступности</w:t>
            </w:r>
          </w:p>
        </w:tc>
        <w:tc>
          <w:tcPr>
            <w:tcW w:w="5443" w:type="dxa"/>
            <w:shd w:val="clear" w:color="auto" w:fill="FFFFFF" w:themeFill="background1"/>
          </w:tcPr>
          <w:p w:rsidR="00DC6C09" w:rsidRPr="00B43105" w:rsidRDefault="007B34CB" w:rsidP="007B34CB">
            <w:pPr>
              <w:pStyle w:val="Default"/>
            </w:pPr>
            <w:r w:rsidRPr="00B43105">
              <w:t>П.11.36 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r w:rsidR="00DC6C09" w:rsidRPr="00B43105" w:rsidTr="00862E4F">
        <w:trPr>
          <w:trHeight w:val="549"/>
        </w:trPr>
        <w:tc>
          <w:tcPr>
            <w:tcW w:w="1182" w:type="dxa"/>
            <w:vMerge w:val="restart"/>
            <w:shd w:val="clear" w:color="auto" w:fill="FFFFFF" w:themeFill="background1"/>
          </w:tcPr>
          <w:p w:rsidR="00DC6C09" w:rsidRPr="00B43105" w:rsidRDefault="00DC6C09" w:rsidP="00862E4F">
            <w:pPr>
              <w:pStyle w:val="Default"/>
              <w:rPr>
                <w:i/>
              </w:rPr>
            </w:pPr>
            <w:r w:rsidRPr="00B43105">
              <w:rPr>
                <w:i/>
              </w:rPr>
              <w:lastRenderedPageBreak/>
              <w:t>Логистические центры, комплексы, складские территории</w:t>
            </w:r>
          </w:p>
        </w:tc>
        <w:tc>
          <w:tcPr>
            <w:tcW w:w="2815" w:type="dxa"/>
            <w:shd w:val="clear" w:color="auto" w:fill="FFFFFF" w:themeFill="background1"/>
          </w:tcPr>
          <w:p w:rsidR="00DC6C09" w:rsidRPr="00B43105" w:rsidRDefault="00DC6C09" w:rsidP="00862E4F">
            <w:pPr>
              <w:pStyle w:val="Default"/>
            </w:pPr>
            <w:r w:rsidRPr="00B43105">
              <w:t>Расчетный показатель минимально допустимого уровня обеспеченности</w:t>
            </w:r>
          </w:p>
        </w:tc>
        <w:tc>
          <w:tcPr>
            <w:tcW w:w="5443" w:type="dxa"/>
            <w:shd w:val="clear" w:color="auto" w:fill="FFFFFF" w:themeFill="background1"/>
          </w:tcPr>
          <w:p w:rsidR="00DC6C09" w:rsidRPr="00B43105" w:rsidRDefault="00DC6C09" w:rsidP="00862E4F">
            <w:pPr>
              <w:pStyle w:val="Default"/>
              <w:rPr>
                <w:color w:val="auto"/>
              </w:rPr>
            </w:pPr>
            <w:r w:rsidRPr="00B43105">
              <w:rPr>
                <w:color w:val="auto"/>
              </w:rPr>
              <w:t>Параметры устанавливаются заданием на разработку генерального плана поселения</w:t>
            </w:r>
          </w:p>
        </w:tc>
      </w:tr>
      <w:tr w:rsidR="00DC6C09" w:rsidRPr="00B43105" w:rsidTr="00862E4F">
        <w:trPr>
          <w:trHeight w:val="531"/>
        </w:trPr>
        <w:tc>
          <w:tcPr>
            <w:tcW w:w="1182" w:type="dxa"/>
            <w:vMerge/>
            <w:shd w:val="clear" w:color="auto" w:fill="FFFFFF" w:themeFill="background1"/>
          </w:tcPr>
          <w:p w:rsidR="00DC6C09" w:rsidRPr="00B43105" w:rsidRDefault="00DC6C09" w:rsidP="00862E4F">
            <w:pPr>
              <w:pStyle w:val="Default"/>
            </w:pPr>
          </w:p>
        </w:tc>
        <w:tc>
          <w:tcPr>
            <w:tcW w:w="2815" w:type="dxa"/>
            <w:shd w:val="clear" w:color="auto" w:fill="FFFFFF" w:themeFill="background1"/>
          </w:tcPr>
          <w:p w:rsidR="00DC6C09" w:rsidRPr="00B43105" w:rsidRDefault="00DC6C09" w:rsidP="00862E4F">
            <w:pPr>
              <w:pStyle w:val="Default"/>
            </w:pPr>
            <w:r w:rsidRPr="00B43105">
              <w:t>Расчетный показатель максимально допустимого уровня территориальной доступности</w:t>
            </w:r>
          </w:p>
        </w:tc>
        <w:tc>
          <w:tcPr>
            <w:tcW w:w="5443" w:type="dxa"/>
            <w:shd w:val="clear" w:color="auto" w:fill="FFFFFF" w:themeFill="background1"/>
          </w:tcPr>
          <w:p w:rsidR="00DC6C09" w:rsidRPr="00B43105" w:rsidRDefault="00DC6C09" w:rsidP="00862E4F">
            <w:pPr>
              <w:pStyle w:val="Default"/>
              <w:rPr>
                <w:color w:val="auto"/>
              </w:rPr>
            </w:pPr>
            <w:r w:rsidRPr="00B43105">
              <w:rPr>
                <w:color w:val="auto"/>
              </w:rPr>
              <w:t>Параметры устанавливаются заданием на разработку генерального плана поселения</w:t>
            </w:r>
          </w:p>
        </w:tc>
      </w:tr>
      <w:tr w:rsidR="00DC6C09" w:rsidRPr="00B43105" w:rsidTr="00862E4F">
        <w:trPr>
          <w:trHeight w:val="549"/>
        </w:trPr>
        <w:tc>
          <w:tcPr>
            <w:tcW w:w="1182" w:type="dxa"/>
            <w:vMerge w:val="restart"/>
            <w:shd w:val="clear" w:color="auto" w:fill="FFFFFF" w:themeFill="background1"/>
          </w:tcPr>
          <w:p w:rsidR="00DC6C09" w:rsidRPr="00B43105" w:rsidRDefault="00DC6C09" w:rsidP="00862E4F">
            <w:pPr>
              <w:pStyle w:val="Default"/>
              <w:rPr>
                <w:i/>
              </w:rPr>
            </w:pPr>
            <w:r w:rsidRPr="00B43105">
              <w:rPr>
                <w:i/>
              </w:rPr>
              <w:t>Объекты, предназначенные для развития сельскохозяйственного производства в поселениях, расширения рынка сельскохозяйственной продукции, сырья и продовольствия</w:t>
            </w:r>
          </w:p>
        </w:tc>
        <w:tc>
          <w:tcPr>
            <w:tcW w:w="2815" w:type="dxa"/>
            <w:shd w:val="clear" w:color="auto" w:fill="FFFFFF" w:themeFill="background1"/>
          </w:tcPr>
          <w:p w:rsidR="00DC6C09" w:rsidRPr="00B43105" w:rsidRDefault="00DC6C09" w:rsidP="00862E4F">
            <w:pPr>
              <w:pStyle w:val="Default"/>
            </w:pPr>
            <w:r w:rsidRPr="00B43105">
              <w:t>Расчетный показатель минимально допустимого уровня обеспеченности</w:t>
            </w:r>
          </w:p>
        </w:tc>
        <w:tc>
          <w:tcPr>
            <w:tcW w:w="5443" w:type="dxa"/>
            <w:shd w:val="clear" w:color="auto" w:fill="FFFFFF" w:themeFill="background1"/>
          </w:tcPr>
          <w:p w:rsidR="00DC6C09" w:rsidRPr="00B43105" w:rsidRDefault="003C0F1B" w:rsidP="00840F43">
            <w:pPr>
              <w:pStyle w:val="Default"/>
            </w:pPr>
            <w:r w:rsidRPr="00B43105">
              <w:t>Приложение Д</w:t>
            </w:r>
            <w:r w:rsidR="00A521EB" w:rsidRPr="00B43105">
              <w:t xml:space="preserve"> </w:t>
            </w:r>
            <w:r w:rsidR="00DC6C09" w:rsidRPr="00B43105">
              <w:t>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r w:rsidR="00886EA4" w:rsidRPr="00B43105" w:rsidTr="00862E4F">
        <w:trPr>
          <w:trHeight w:val="531"/>
        </w:trPr>
        <w:tc>
          <w:tcPr>
            <w:tcW w:w="1182" w:type="dxa"/>
            <w:vMerge/>
            <w:shd w:val="clear" w:color="auto" w:fill="FFFFFF" w:themeFill="background1"/>
          </w:tcPr>
          <w:p w:rsidR="00886EA4" w:rsidRPr="00B43105" w:rsidRDefault="00886EA4" w:rsidP="00862E4F">
            <w:pPr>
              <w:pStyle w:val="Default"/>
            </w:pPr>
          </w:p>
        </w:tc>
        <w:tc>
          <w:tcPr>
            <w:tcW w:w="2815" w:type="dxa"/>
            <w:shd w:val="clear" w:color="auto" w:fill="FFFFFF" w:themeFill="background1"/>
          </w:tcPr>
          <w:p w:rsidR="00886EA4" w:rsidRPr="00B43105" w:rsidRDefault="00886EA4" w:rsidP="00862E4F">
            <w:pPr>
              <w:pStyle w:val="Default"/>
            </w:pPr>
            <w:r w:rsidRPr="00B43105">
              <w:t>Расчетный показатель максимально допустимого уровня территориальной доступности</w:t>
            </w:r>
          </w:p>
        </w:tc>
        <w:tc>
          <w:tcPr>
            <w:tcW w:w="5443" w:type="dxa"/>
            <w:shd w:val="clear" w:color="auto" w:fill="FFFFFF" w:themeFill="background1"/>
          </w:tcPr>
          <w:p w:rsidR="00886EA4" w:rsidRPr="00B43105" w:rsidRDefault="00886EA4" w:rsidP="003C0F1B">
            <w:pPr>
              <w:pStyle w:val="Default"/>
            </w:pPr>
            <w:r w:rsidRPr="00B43105">
              <w:t>П. 11.2 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r w:rsidR="00886EA4" w:rsidRPr="00B43105" w:rsidTr="00C2665C">
        <w:trPr>
          <w:trHeight w:val="549"/>
        </w:trPr>
        <w:tc>
          <w:tcPr>
            <w:tcW w:w="1182" w:type="dxa"/>
            <w:vMerge w:val="restart"/>
            <w:shd w:val="clear" w:color="auto" w:fill="FFFFFF" w:themeFill="background1"/>
          </w:tcPr>
          <w:p w:rsidR="00886EA4" w:rsidRPr="00B43105" w:rsidRDefault="00886EA4" w:rsidP="006759B8">
            <w:pPr>
              <w:pStyle w:val="Default"/>
              <w:rPr>
                <w:i/>
              </w:rPr>
            </w:pPr>
            <w:r w:rsidRPr="00B43105">
              <w:rPr>
                <w:i/>
              </w:rPr>
              <w:t>Особые экономические зоны</w:t>
            </w:r>
          </w:p>
        </w:tc>
        <w:tc>
          <w:tcPr>
            <w:tcW w:w="2815" w:type="dxa"/>
            <w:shd w:val="clear" w:color="auto" w:fill="FFFFFF" w:themeFill="background1"/>
          </w:tcPr>
          <w:p w:rsidR="00886EA4" w:rsidRPr="00B43105" w:rsidRDefault="00886EA4" w:rsidP="006759B8">
            <w:pPr>
              <w:pStyle w:val="Default"/>
            </w:pPr>
            <w:r w:rsidRPr="00B43105">
              <w:t>Расчетный показатель минимально допустимого уровня обеспеченности</w:t>
            </w:r>
          </w:p>
        </w:tc>
        <w:tc>
          <w:tcPr>
            <w:tcW w:w="5443" w:type="dxa"/>
            <w:shd w:val="clear" w:color="auto" w:fill="FFFFFF" w:themeFill="background1"/>
          </w:tcPr>
          <w:p w:rsidR="00886EA4" w:rsidRPr="00B43105" w:rsidRDefault="00886EA4" w:rsidP="00DC6C09">
            <w:pPr>
              <w:pStyle w:val="Default"/>
              <w:jc w:val="center"/>
            </w:pPr>
            <w:r w:rsidRPr="00B43105">
              <w:t>Не устанавливается</w:t>
            </w:r>
          </w:p>
        </w:tc>
      </w:tr>
      <w:tr w:rsidR="00886EA4" w:rsidRPr="0031303B" w:rsidTr="00C2665C">
        <w:trPr>
          <w:trHeight w:val="531"/>
        </w:trPr>
        <w:tc>
          <w:tcPr>
            <w:tcW w:w="1182" w:type="dxa"/>
            <w:vMerge/>
            <w:shd w:val="clear" w:color="auto" w:fill="FFFFFF" w:themeFill="background1"/>
          </w:tcPr>
          <w:p w:rsidR="00886EA4" w:rsidRPr="00B43105" w:rsidRDefault="00886EA4" w:rsidP="006759B8">
            <w:pPr>
              <w:pStyle w:val="Default"/>
            </w:pPr>
          </w:p>
        </w:tc>
        <w:tc>
          <w:tcPr>
            <w:tcW w:w="2815" w:type="dxa"/>
            <w:shd w:val="clear" w:color="auto" w:fill="FFFFFF" w:themeFill="background1"/>
          </w:tcPr>
          <w:p w:rsidR="00886EA4" w:rsidRPr="00B43105" w:rsidRDefault="00886EA4" w:rsidP="006759B8">
            <w:pPr>
              <w:pStyle w:val="Default"/>
            </w:pPr>
            <w:r w:rsidRPr="00B43105">
              <w:t>Расчетный показатель максимально допустимого уровня территориальной доступности</w:t>
            </w:r>
          </w:p>
        </w:tc>
        <w:tc>
          <w:tcPr>
            <w:tcW w:w="5443" w:type="dxa"/>
            <w:shd w:val="clear" w:color="auto" w:fill="FFFFFF" w:themeFill="background1"/>
          </w:tcPr>
          <w:p w:rsidR="00886EA4" w:rsidRPr="00B43105" w:rsidRDefault="00886EA4" w:rsidP="00DC6C09">
            <w:pPr>
              <w:pStyle w:val="Default"/>
              <w:jc w:val="center"/>
            </w:pPr>
            <w:r w:rsidRPr="00B43105">
              <w:t>Не устанавливается</w:t>
            </w:r>
          </w:p>
        </w:tc>
      </w:tr>
    </w:tbl>
    <w:p w:rsidR="00B6650A" w:rsidRPr="0031303B" w:rsidRDefault="00B6650A" w:rsidP="00B6650A">
      <w:pPr>
        <w:spacing w:after="0" w:line="240" w:lineRule="auto"/>
        <w:ind w:firstLine="709"/>
        <w:jc w:val="both"/>
        <w:rPr>
          <w:rFonts w:ascii="Times New Roman" w:hAnsi="Times New Roman"/>
          <w:sz w:val="28"/>
          <w:szCs w:val="28"/>
        </w:rPr>
      </w:pPr>
    </w:p>
    <w:p w:rsidR="00B6650A" w:rsidRPr="0031303B" w:rsidRDefault="00B6650A" w:rsidP="00B6650A">
      <w:pPr>
        <w:spacing w:after="0" w:line="240" w:lineRule="auto"/>
        <w:ind w:firstLine="709"/>
        <w:jc w:val="both"/>
        <w:rPr>
          <w:rFonts w:ascii="Times New Roman" w:hAnsi="Times New Roman"/>
          <w:sz w:val="28"/>
          <w:szCs w:val="28"/>
        </w:rPr>
      </w:pPr>
    </w:p>
    <w:p w:rsidR="00B6650A" w:rsidRPr="0031303B" w:rsidRDefault="00B6650A" w:rsidP="00B6650A">
      <w:pPr>
        <w:keepNext/>
        <w:suppressAutoHyphens/>
        <w:spacing w:after="0" w:line="240" w:lineRule="auto"/>
        <w:ind w:firstLine="709"/>
        <w:jc w:val="both"/>
        <w:outlineLvl w:val="2"/>
        <w:rPr>
          <w:rFonts w:ascii="Times New Roman" w:hAnsi="Times New Roman" w:cs="Arial"/>
          <w:b/>
          <w:bCs/>
          <w:i/>
          <w:sz w:val="28"/>
          <w:szCs w:val="28"/>
        </w:rPr>
      </w:pPr>
      <w:bookmarkStart w:id="48" w:name="_Toc105762695"/>
      <w:r w:rsidRPr="0031303B">
        <w:rPr>
          <w:rFonts w:ascii="Times New Roman" w:hAnsi="Times New Roman" w:cs="Arial"/>
          <w:b/>
          <w:bCs/>
          <w:i/>
          <w:sz w:val="28"/>
          <w:szCs w:val="28"/>
        </w:rPr>
        <w:t>2.2.</w:t>
      </w:r>
      <w:r w:rsidR="00E51A66" w:rsidRPr="0031303B">
        <w:rPr>
          <w:rFonts w:ascii="Times New Roman" w:hAnsi="Times New Roman" w:cs="Arial"/>
          <w:b/>
          <w:bCs/>
          <w:i/>
          <w:sz w:val="28"/>
          <w:szCs w:val="28"/>
        </w:rPr>
        <w:t>9</w:t>
      </w:r>
      <w:r w:rsidRPr="0031303B">
        <w:rPr>
          <w:rFonts w:ascii="Times New Roman" w:hAnsi="Times New Roman" w:cs="Arial"/>
          <w:b/>
          <w:bCs/>
          <w:i/>
          <w:sz w:val="28"/>
          <w:szCs w:val="28"/>
        </w:rPr>
        <w:t xml:space="preserve">. Объекты местного значения поселения </w:t>
      </w:r>
      <w:r w:rsidRPr="0031303B">
        <w:rPr>
          <w:rFonts w:ascii="Times New Roman" w:hAnsi="Times New Roman"/>
          <w:b/>
          <w:i/>
          <w:sz w:val="28"/>
          <w:szCs w:val="28"/>
        </w:rPr>
        <w:t xml:space="preserve">в области </w:t>
      </w:r>
      <w:r w:rsidR="00E51A66" w:rsidRPr="0031303B">
        <w:rPr>
          <w:rFonts w:ascii="Times New Roman" w:hAnsi="Times New Roman"/>
          <w:b/>
          <w:i/>
          <w:sz w:val="28"/>
          <w:szCs w:val="28"/>
        </w:rPr>
        <w:t>культуры и искусства</w:t>
      </w:r>
      <w:bookmarkEnd w:id="48"/>
    </w:p>
    <w:p w:rsidR="00B6650A" w:rsidRPr="004015F2" w:rsidRDefault="00B6650A" w:rsidP="004015F2">
      <w:pPr>
        <w:spacing w:after="0" w:line="240" w:lineRule="auto"/>
        <w:ind w:firstLine="709"/>
        <w:jc w:val="both"/>
        <w:rPr>
          <w:rFonts w:ascii="Times New Roman" w:hAnsi="Times New Roman"/>
          <w:b/>
          <w:sz w:val="28"/>
          <w:szCs w:val="28"/>
        </w:rPr>
      </w:pPr>
    </w:p>
    <w:p w:rsidR="00B6650A" w:rsidRPr="004015F2" w:rsidRDefault="00B6650A" w:rsidP="004015F2">
      <w:pPr>
        <w:spacing w:after="0" w:line="240" w:lineRule="auto"/>
        <w:ind w:firstLine="709"/>
        <w:jc w:val="both"/>
        <w:rPr>
          <w:rFonts w:ascii="Times New Roman" w:hAnsi="Times New Roman"/>
          <w:b/>
          <w:sz w:val="28"/>
          <w:szCs w:val="28"/>
        </w:rPr>
      </w:pPr>
      <w:r w:rsidRPr="004015F2">
        <w:rPr>
          <w:rFonts w:ascii="Times New Roman" w:hAnsi="Times New Roman"/>
          <w:i/>
          <w:sz w:val="28"/>
          <w:szCs w:val="28"/>
        </w:rPr>
        <w:t>Таблица 2.2.</w:t>
      </w:r>
      <w:r w:rsidR="00E51A66" w:rsidRPr="004015F2">
        <w:rPr>
          <w:rFonts w:ascii="Times New Roman" w:hAnsi="Times New Roman"/>
          <w:i/>
          <w:sz w:val="28"/>
          <w:szCs w:val="28"/>
        </w:rPr>
        <w:t>9</w:t>
      </w:r>
      <w:r w:rsidRPr="004015F2">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w:t>
      </w:r>
      <w:r w:rsidR="00E51A66" w:rsidRPr="004015F2">
        <w:rPr>
          <w:rFonts w:ascii="Times New Roman" w:hAnsi="Times New Roman"/>
          <w:b/>
          <w:sz w:val="28"/>
          <w:szCs w:val="28"/>
        </w:rPr>
        <w:t>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4A0"/>
      </w:tblPr>
      <w:tblGrid>
        <w:gridCol w:w="1162"/>
        <w:gridCol w:w="2835"/>
        <w:gridCol w:w="5387"/>
      </w:tblGrid>
      <w:tr w:rsidR="00B10255" w:rsidRPr="00B43105" w:rsidTr="00C2665C">
        <w:trPr>
          <w:cantSplit/>
          <w:tblHeader/>
        </w:trPr>
        <w:tc>
          <w:tcPr>
            <w:tcW w:w="1162" w:type="dxa"/>
            <w:shd w:val="clear" w:color="auto" w:fill="FFFFFF" w:themeFill="background1"/>
          </w:tcPr>
          <w:p w:rsidR="00B10255" w:rsidRPr="00B43105" w:rsidRDefault="00B10255" w:rsidP="00B10255">
            <w:pPr>
              <w:pStyle w:val="afc"/>
              <w:ind w:firstLine="0"/>
              <w:jc w:val="center"/>
              <w:rPr>
                <w:b/>
                <w:lang w:val="ru-RU"/>
              </w:rPr>
            </w:pPr>
            <w:r w:rsidRPr="00B43105">
              <w:rPr>
                <w:b/>
                <w:lang w:val="ru-RU"/>
              </w:rPr>
              <w:lastRenderedPageBreak/>
              <w:t>Наименование вида объекта</w:t>
            </w:r>
          </w:p>
        </w:tc>
        <w:tc>
          <w:tcPr>
            <w:tcW w:w="2835" w:type="dxa"/>
            <w:shd w:val="clear" w:color="auto" w:fill="FFFFFF" w:themeFill="background1"/>
          </w:tcPr>
          <w:p w:rsidR="00B10255" w:rsidRPr="00B43105" w:rsidRDefault="00B10255" w:rsidP="00B10255">
            <w:pPr>
              <w:pStyle w:val="afc"/>
              <w:ind w:firstLine="0"/>
              <w:jc w:val="center"/>
              <w:rPr>
                <w:b/>
                <w:lang w:val="ru-RU"/>
              </w:rPr>
            </w:pPr>
            <w:r w:rsidRPr="00B43105">
              <w:rPr>
                <w:b/>
                <w:lang w:val="ru-RU"/>
              </w:rPr>
              <w:t>Тип расчетного показателя</w:t>
            </w:r>
          </w:p>
        </w:tc>
        <w:tc>
          <w:tcPr>
            <w:tcW w:w="5387" w:type="dxa"/>
            <w:shd w:val="clear" w:color="auto" w:fill="FFFFFF" w:themeFill="background1"/>
          </w:tcPr>
          <w:p w:rsidR="00B10255" w:rsidRPr="00B43105" w:rsidRDefault="00B10255" w:rsidP="00B10255">
            <w:pPr>
              <w:pStyle w:val="afc"/>
              <w:ind w:firstLine="0"/>
              <w:jc w:val="center"/>
              <w:rPr>
                <w:b/>
                <w:lang w:val="ru-RU"/>
              </w:rPr>
            </w:pPr>
            <w:r w:rsidRPr="00B43105">
              <w:rPr>
                <w:b/>
                <w:lang w:val="ru-RU"/>
              </w:rPr>
              <w:t>Обоснование расчетного показателя</w:t>
            </w:r>
          </w:p>
        </w:tc>
      </w:tr>
      <w:tr w:rsidR="002E3F64" w:rsidRPr="00B43105" w:rsidTr="00862E4F">
        <w:trPr>
          <w:cantSplit/>
        </w:trPr>
        <w:tc>
          <w:tcPr>
            <w:tcW w:w="1162" w:type="dxa"/>
            <w:vMerge w:val="restart"/>
            <w:shd w:val="clear" w:color="auto" w:fill="FFFFFF" w:themeFill="background1"/>
          </w:tcPr>
          <w:p w:rsidR="002E3F64" w:rsidRPr="00B43105" w:rsidRDefault="002E3F64" w:rsidP="00862E4F">
            <w:pPr>
              <w:pStyle w:val="afc"/>
              <w:ind w:firstLine="0"/>
              <w:jc w:val="left"/>
              <w:rPr>
                <w:i/>
                <w:lang w:val="ru-RU"/>
              </w:rPr>
            </w:pPr>
            <w:r w:rsidRPr="00B43105">
              <w:rPr>
                <w:i/>
                <w:lang w:val="ru-RU"/>
              </w:rPr>
              <w:t>Объекты культурного наследия местного (муниципального) значения поселения и их территории</w:t>
            </w:r>
          </w:p>
        </w:tc>
        <w:tc>
          <w:tcPr>
            <w:tcW w:w="2835" w:type="dxa"/>
            <w:shd w:val="clear" w:color="auto" w:fill="FFFFFF" w:themeFill="background1"/>
          </w:tcPr>
          <w:p w:rsidR="002E3F64" w:rsidRPr="00B43105" w:rsidRDefault="002E3F64" w:rsidP="00862E4F">
            <w:pPr>
              <w:pStyle w:val="afc"/>
              <w:ind w:firstLine="0"/>
              <w:jc w:val="left"/>
              <w:rPr>
                <w:lang w:val="ru-RU"/>
              </w:rPr>
            </w:pPr>
            <w:r w:rsidRPr="00B43105">
              <w:rPr>
                <w:lang w:val="ru-RU"/>
              </w:rPr>
              <w:t>Расчетный показатель минимально допустимого уровня обеспеченности</w:t>
            </w:r>
          </w:p>
        </w:tc>
        <w:tc>
          <w:tcPr>
            <w:tcW w:w="5387" w:type="dxa"/>
            <w:shd w:val="clear" w:color="auto" w:fill="FFFFFF" w:themeFill="background1"/>
          </w:tcPr>
          <w:p w:rsidR="002E3F64" w:rsidRPr="00B43105" w:rsidRDefault="002E3F64" w:rsidP="00AB462C">
            <w:pPr>
              <w:pStyle w:val="Default"/>
              <w:jc w:val="center"/>
            </w:pPr>
            <w:r w:rsidRPr="00B43105">
              <w:t>Не устанавливается</w:t>
            </w:r>
          </w:p>
        </w:tc>
      </w:tr>
      <w:tr w:rsidR="002E3F64" w:rsidRPr="00B43105" w:rsidTr="00862E4F">
        <w:trPr>
          <w:cantSplit/>
        </w:trPr>
        <w:tc>
          <w:tcPr>
            <w:tcW w:w="1162" w:type="dxa"/>
            <w:vMerge/>
            <w:shd w:val="clear" w:color="auto" w:fill="FFFFFF" w:themeFill="background1"/>
          </w:tcPr>
          <w:p w:rsidR="002E3F64" w:rsidRPr="00B43105" w:rsidRDefault="002E3F64" w:rsidP="00862E4F">
            <w:pPr>
              <w:pStyle w:val="afc"/>
              <w:ind w:firstLine="0"/>
              <w:jc w:val="left"/>
              <w:rPr>
                <w:i/>
                <w:lang w:val="ru-RU"/>
              </w:rPr>
            </w:pPr>
          </w:p>
        </w:tc>
        <w:tc>
          <w:tcPr>
            <w:tcW w:w="2835" w:type="dxa"/>
            <w:shd w:val="clear" w:color="auto" w:fill="FFFFFF" w:themeFill="background1"/>
          </w:tcPr>
          <w:p w:rsidR="002E3F64" w:rsidRPr="00B43105" w:rsidRDefault="002E3F64" w:rsidP="00862E4F">
            <w:pPr>
              <w:pStyle w:val="afc"/>
              <w:ind w:firstLine="0"/>
              <w:jc w:val="left"/>
              <w:rPr>
                <w:lang w:val="ru-RU"/>
              </w:rPr>
            </w:pPr>
            <w:r w:rsidRPr="00B43105">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2E3F64" w:rsidRPr="00B43105" w:rsidRDefault="002E3F64" w:rsidP="00AB462C">
            <w:pPr>
              <w:pStyle w:val="Default"/>
              <w:jc w:val="center"/>
            </w:pPr>
            <w:r w:rsidRPr="00B43105">
              <w:t>Не устанавливается</w:t>
            </w:r>
          </w:p>
        </w:tc>
      </w:tr>
      <w:tr w:rsidR="00882DC2" w:rsidRPr="00B43105" w:rsidTr="00862E4F">
        <w:trPr>
          <w:cantSplit/>
        </w:trPr>
        <w:tc>
          <w:tcPr>
            <w:tcW w:w="1162" w:type="dxa"/>
            <w:vMerge w:val="restart"/>
            <w:shd w:val="clear" w:color="auto" w:fill="FFFFFF" w:themeFill="background1"/>
          </w:tcPr>
          <w:p w:rsidR="00882DC2" w:rsidRPr="00B43105" w:rsidRDefault="00882DC2" w:rsidP="00862E4F">
            <w:pPr>
              <w:pStyle w:val="afc"/>
              <w:ind w:firstLine="0"/>
              <w:jc w:val="left"/>
              <w:rPr>
                <w:i/>
                <w:lang w:val="ru-RU"/>
              </w:rPr>
            </w:pPr>
            <w:r w:rsidRPr="00B43105">
              <w:rPr>
                <w:i/>
                <w:lang w:val="ru-RU"/>
              </w:rPr>
              <w:t>Дома культуры, кинотеатры, центры досуга населения, библиотеки</w:t>
            </w:r>
          </w:p>
        </w:tc>
        <w:tc>
          <w:tcPr>
            <w:tcW w:w="2835" w:type="dxa"/>
            <w:shd w:val="clear" w:color="auto" w:fill="FFFFFF" w:themeFill="background1"/>
          </w:tcPr>
          <w:p w:rsidR="00882DC2" w:rsidRPr="00B43105" w:rsidRDefault="00882DC2" w:rsidP="00862E4F">
            <w:pPr>
              <w:pStyle w:val="afc"/>
              <w:ind w:firstLine="0"/>
              <w:jc w:val="left"/>
              <w:rPr>
                <w:lang w:val="ru-RU"/>
              </w:rPr>
            </w:pPr>
            <w:r w:rsidRPr="00B43105">
              <w:rPr>
                <w:lang w:val="ru-RU"/>
              </w:rPr>
              <w:t>Расчетный показатель минимально допустимого уровня обеспеченности</w:t>
            </w:r>
          </w:p>
        </w:tc>
        <w:tc>
          <w:tcPr>
            <w:tcW w:w="5387" w:type="dxa"/>
            <w:shd w:val="clear" w:color="auto" w:fill="FFFFFF" w:themeFill="background1"/>
          </w:tcPr>
          <w:p w:rsidR="00882DC2" w:rsidRPr="00B43105" w:rsidRDefault="00A521EB" w:rsidP="00840F43">
            <w:pPr>
              <w:pStyle w:val="Default"/>
            </w:pPr>
            <w:r w:rsidRPr="00B43105">
              <w:t xml:space="preserve">Приложение Д </w:t>
            </w:r>
            <w:r w:rsidR="00882DC2" w:rsidRPr="00B43105">
              <w:t>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r w:rsidR="00882DC2" w:rsidRPr="00B43105" w:rsidTr="00862E4F">
        <w:trPr>
          <w:cantSplit/>
        </w:trPr>
        <w:tc>
          <w:tcPr>
            <w:tcW w:w="1162" w:type="dxa"/>
            <w:vMerge/>
            <w:shd w:val="clear" w:color="auto" w:fill="FFFFFF" w:themeFill="background1"/>
          </w:tcPr>
          <w:p w:rsidR="00882DC2" w:rsidRPr="00B43105" w:rsidRDefault="00882DC2" w:rsidP="00862E4F">
            <w:pPr>
              <w:pStyle w:val="afc"/>
              <w:ind w:firstLine="0"/>
              <w:jc w:val="left"/>
              <w:rPr>
                <w:i/>
                <w:lang w:val="ru-RU"/>
              </w:rPr>
            </w:pPr>
          </w:p>
        </w:tc>
        <w:tc>
          <w:tcPr>
            <w:tcW w:w="2835" w:type="dxa"/>
            <w:shd w:val="clear" w:color="auto" w:fill="FFFFFF" w:themeFill="background1"/>
          </w:tcPr>
          <w:p w:rsidR="00882DC2" w:rsidRPr="00B43105" w:rsidRDefault="00882DC2" w:rsidP="00862E4F">
            <w:pPr>
              <w:pStyle w:val="afc"/>
              <w:ind w:firstLine="0"/>
              <w:jc w:val="left"/>
              <w:rPr>
                <w:lang w:val="ru-RU"/>
              </w:rPr>
            </w:pPr>
            <w:r w:rsidRPr="00B43105">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882DC2" w:rsidRPr="00B43105" w:rsidRDefault="00B33F87" w:rsidP="00840F43">
            <w:pPr>
              <w:pStyle w:val="Default"/>
            </w:pPr>
            <w:r w:rsidRPr="00B43105">
              <w:t xml:space="preserve">Приложение Д </w:t>
            </w:r>
            <w:r w:rsidR="00882DC2" w:rsidRPr="00B43105">
              <w:t>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r w:rsidR="00882DC2" w:rsidRPr="00B43105" w:rsidTr="00862E4F">
        <w:trPr>
          <w:cantSplit/>
        </w:trPr>
        <w:tc>
          <w:tcPr>
            <w:tcW w:w="1162" w:type="dxa"/>
            <w:vMerge w:val="restart"/>
            <w:shd w:val="clear" w:color="auto" w:fill="FFFFFF" w:themeFill="background1"/>
          </w:tcPr>
          <w:p w:rsidR="00882DC2" w:rsidRPr="00B43105" w:rsidRDefault="00882DC2" w:rsidP="00862E4F">
            <w:pPr>
              <w:pStyle w:val="afc"/>
              <w:ind w:firstLine="0"/>
              <w:jc w:val="left"/>
              <w:rPr>
                <w:i/>
                <w:lang w:val="ru-RU"/>
              </w:rPr>
            </w:pPr>
            <w:r w:rsidRPr="00B43105">
              <w:rPr>
                <w:i/>
                <w:lang w:val="ru-RU"/>
              </w:rPr>
              <w:t>Парки культуры и отдыха</w:t>
            </w:r>
          </w:p>
        </w:tc>
        <w:tc>
          <w:tcPr>
            <w:tcW w:w="2835" w:type="dxa"/>
            <w:shd w:val="clear" w:color="auto" w:fill="FFFFFF" w:themeFill="background1"/>
          </w:tcPr>
          <w:p w:rsidR="00882DC2" w:rsidRPr="00B43105" w:rsidRDefault="00882DC2" w:rsidP="00862E4F">
            <w:pPr>
              <w:pStyle w:val="afc"/>
              <w:ind w:firstLine="0"/>
              <w:jc w:val="left"/>
              <w:rPr>
                <w:lang w:val="ru-RU"/>
              </w:rPr>
            </w:pPr>
            <w:r w:rsidRPr="00B43105">
              <w:rPr>
                <w:lang w:val="ru-RU"/>
              </w:rPr>
              <w:t>Расчетный показатель минимально допустимого уровня обеспеченности</w:t>
            </w:r>
          </w:p>
        </w:tc>
        <w:tc>
          <w:tcPr>
            <w:tcW w:w="5387" w:type="dxa"/>
            <w:shd w:val="clear" w:color="auto" w:fill="FFFFFF" w:themeFill="background1"/>
          </w:tcPr>
          <w:p w:rsidR="00882DC2" w:rsidRPr="00B43105" w:rsidRDefault="000E5A2A" w:rsidP="000E5A2A">
            <w:pPr>
              <w:pStyle w:val="Default"/>
            </w:pPr>
            <w:r w:rsidRPr="00B43105">
              <w:t xml:space="preserve">Глава </w:t>
            </w:r>
            <w:r w:rsidRPr="00B43105">
              <w:rPr>
                <w:lang w:val="en-US"/>
              </w:rPr>
              <w:t>IX</w:t>
            </w:r>
            <w:r w:rsidRPr="00B43105">
              <w:t xml:space="preserve">  распоряжение Минкультуры России от 2 августа 2017 г. № P-965 «Об утверждении Методических рекомендаций субъектам РФ и OMCУ по развитию сети организаций культуры и обеспеченности населения услугами организаций культуры»</w:t>
            </w:r>
          </w:p>
        </w:tc>
      </w:tr>
      <w:tr w:rsidR="000E5A2A" w:rsidRPr="00B43105" w:rsidTr="00862E4F">
        <w:trPr>
          <w:cantSplit/>
        </w:trPr>
        <w:tc>
          <w:tcPr>
            <w:tcW w:w="1162" w:type="dxa"/>
            <w:vMerge/>
            <w:shd w:val="clear" w:color="auto" w:fill="FFFFFF" w:themeFill="background1"/>
          </w:tcPr>
          <w:p w:rsidR="000E5A2A" w:rsidRPr="00B43105" w:rsidRDefault="000E5A2A" w:rsidP="00862E4F">
            <w:pPr>
              <w:pStyle w:val="afc"/>
              <w:ind w:firstLine="0"/>
              <w:jc w:val="left"/>
              <w:rPr>
                <w:i/>
                <w:lang w:val="ru-RU"/>
              </w:rPr>
            </w:pPr>
          </w:p>
        </w:tc>
        <w:tc>
          <w:tcPr>
            <w:tcW w:w="2835" w:type="dxa"/>
            <w:shd w:val="clear" w:color="auto" w:fill="FFFFFF" w:themeFill="background1"/>
          </w:tcPr>
          <w:p w:rsidR="000E5A2A" w:rsidRPr="00B43105" w:rsidRDefault="000E5A2A" w:rsidP="00862E4F">
            <w:pPr>
              <w:pStyle w:val="afc"/>
              <w:ind w:firstLine="0"/>
              <w:jc w:val="left"/>
              <w:rPr>
                <w:lang w:val="ru-RU"/>
              </w:rPr>
            </w:pPr>
            <w:r w:rsidRPr="00B43105">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0E5A2A" w:rsidRPr="00B43105" w:rsidRDefault="000E5A2A" w:rsidP="00AB462C">
            <w:pPr>
              <w:pStyle w:val="Default"/>
            </w:pPr>
            <w:r w:rsidRPr="00B43105">
              <w:t xml:space="preserve">Глава </w:t>
            </w:r>
            <w:r w:rsidRPr="00B43105">
              <w:rPr>
                <w:lang w:val="en-US"/>
              </w:rPr>
              <w:t>IX</w:t>
            </w:r>
            <w:r w:rsidRPr="00B43105">
              <w:t xml:space="preserve">  распоряжение Минкультуры России от 2 августа 2017 г. № P-965 «Об утверждении Методических рекомендаций субъектам РФ и OMCУ по развитию сети организаций культуры и обеспеченности населения услугами организаций культуры»</w:t>
            </w:r>
          </w:p>
        </w:tc>
      </w:tr>
      <w:tr w:rsidR="00882DC2" w:rsidRPr="00B43105" w:rsidTr="00862E4F">
        <w:trPr>
          <w:cantSplit/>
        </w:trPr>
        <w:tc>
          <w:tcPr>
            <w:tcW w:w="1162" w:type="dxa"/>
            <w:vMerge w:val="restart"/>
            <w:shd w:val="clear" w:color="auto" w:fill="FFFFFF" w:themeFill="background1"/>
          </w:tcPr>
          <w:p w:rsidR="00882DC2" w:rsidRPr="00B43105" w:rsidRDefault="00882DC2" w:rsidP="00862E4F">
            <w:pPr>
              <w:pStyle w:val="afc"/>
              <w:ind w:firstLine="0"/>
              <w:jc w:val="left"/>
              <w:rPr>
                <w:i/>
                <w:lang w:val="ru-RU"/>
              </w:rPr>
            </w:pPr>
            <w:r w:rsidRPr="00B43105">
              <w:rPr>
                <w:i/>
                <w:lang w:val="ru-RU"/>
              </w:rPr>
              <w:t>Музеи, объекты для развития местного традицио</w:t>
            </w:r>
            <w:r w:rsidRPr="00B43105">
              <w:rPr>
                <w:i/>
                <w:lang w:val="ru-RU"/>
              </w:rPr>
              <w:lastRenderedPageBreak/>
              <w:t>нного народного художественного творчества и промыслов</w:t>
            </w:r>
          </w:p>
        </w:tc>
        <w:tc>
          <w:tcPr>
            <w:tcW w:w="2835" w:type="dxa"/>
            <w:shd w:val="clear" w:color="auto" w:fill="FFFFFF" w:themeFill="background1"/>
          </w:tcPr>
          <w:p w:rsidR="00882DC2" w:rsidRPr="00B43105" w:rsidRDefault="00882DC2" w:rsidP="00862E4F">
            <w:pPr>
              <w:pStyle w:val="afc"/>
              <w:ind w:firstLine="0"/>
              <w:jc w:val="left"/>
              <w:rPr>
                <w:lang w:val="ru-RU"/>
              </w:rPr>
            </w:pPr>
            <w:r w:rsidRPr="00B43105">
              <w:rPr>
                <w:lang w:val="ru-RU"/>
              </w:rPr>
              <w:lastRenderedPageBreak/>
              <w:t>Расчетный показатель минимально допустимого уровня обеспеченности</w:t>
            </w:r>
          </w:p>
        </w:tc>
        <w:tc>
          <w:tcPr>
            <w:tcW w:w="5387" w:type="dxa"/>
            <w:shd w:val="clear" w:color="auto" w:fill="FFFFFF" w:themeFill="background1"/>
          </w:tcPr>
          <w:p w:rsidR="00882DC2" w:rsidRPr="00B43105" w:rsidRDefault="00EC3A8E" w:rsidP="00840F43">
            <w:pPr>
              <w:pStyle w:val="Default"/>
            </w:pPr>
            <w:r w:rsidRPr="00B43105">
              <w:t xml:space="preserve">Приложение Д </w:t>
            </w:r>
            <w:r w:rsidR="00882DC2" w:rsidRPr="00B43105">
              <w:t>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r w:rsidR="00882DC2" w:rsidRPr="00B10255" w:rsidTr="00862E4F">
        <w:trPr>
          <w:cantSplit/>
        </w:trPr>
        <w:tc>
          <w:tcPr>
            <w:tcW w:w="1162" w:type="dxa"/>
            <w:vMerge/>
            <w:shd w:val="clear" w:color="auto" w:fill="FFFFFF" w:themeFill="background1"/>
          </w:tcPr>
          <w:p w:rsidR="00882DC2" w:rsidRPr="00B43105" w:rsidRDefault="00882DC2" w:rsidP="00862E4F">
            <w:pPr>
              <w:pStyle w:val="afc"/>
              <w:ind w:firstLine="0"/>
              <w:jc w:val="left"/>
              <w:rPr>
                <w:i/>
                <w:lang w:val="ru-RU"/>
              </w:rPr>
            </w:pPr>
          </w:p>
        </w:tc>
        <w:tc>
          <w:tcPr>
            <w:tcW w:w="2835" w:type="dxa"/>
            <w:shd w:val="clear" w:color="auto" w:fill="FFFFFF" w:themeFill="background1"/>
          </w:tcPr>
          <w:p w:rsidR="00882DC2" w:rsidRPr="00B43105" w:rsidRDefault="00882DC2" w:rsidP="00862E4F">
            <w:pPr>
              <w:pStyle w:val="afc"/>
              <w:ind w:firstLine="0"/>
              <w:jc w:val="left"/>
              <w:rPr>
                <w:lang w:val="ru-RU"/>
              </w:rPr>
            </w:pPr>
            <w:r w:rsidRPr="00B43105">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882DC2" w:rsidRPr="00B43105" w:rsidRDefault="00EC3A8E" w:rsidP="00840F43">
            <w:pPr>
              <w:pStyle w:val="Default"/>
            </w:pPr>
            <w:r w:rsidRPr="00B43105">
              <w:t xml:space="preserve">Приложение Д </w:t>
            </w:r>
            <w:r w:rsidR="00882DC2" w:rsidRPr="00B43105">
              <w:t>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bl>
    <w:p w:rsidR="00B6650A" w:rsidRPr="00A539B1" w:rsidRDefault="00B6650A" w:rsidP="00B6650A">
      <w:pPr>
        <w:spacing w:after="0" w:line="240" w:lineRule="auto"/>
        <w:ind w:firstLine="709"/>
        <w:jc w:val="both"/>
        <w:rPr>
          <w:rFonts w:ascii="Times New Roman" w:hAnsi="Times New Roman"/>
          <w:sz w:val="28"/>
          <w:szCs w:val="28"/>
        </w:rPr>
      </w:pPr>
    </w:p>
    <w:p w:rsidR="00B6650A" w:rsidRPr="00A539B1" w:rsidRDefault="00B6650A" w:rsidP="00B6650A">
      <w:pPr>
        <w:spacing w:after="0" w:line="240" w:lineRule="auto"/>
        <w:ind w:firstLine="709"/>
        <w:jc w:val="both"/>
        <w:rPr>
          <w:rFonts w:ascii="Times New Roman" w:hAnsi="Times New Roman"/>
          <w:sz w:val="28"/>
          <w:szCs w:val="28"/>
        </w:rPr>
      </w:pPr>
    </w:p>
    <w:p w:rsidR="00E51A66" w:rsidRPr="0031303B" w:rsidRDefault="00E51A66" w:rsidP="00E51A66">
      <w:pPr>
        <w:keepNext/>
        <w:suppressAutoHyphens/>
        <w:spacing w:after="0" w:line="240" w:lineRule="auto"/>
        <w:ind w:firstLine="709"/>
        <w:jc w:val="both"/>
        <w:outlineLvl w:val="2"/>
        <w:rPr>
          <w:rFonts w:ascii="Times New Roman" w:hAnsi="Times New Roman" w:cs="Arial"/>
          <w:b/>
          <w:bCs/>
          <w:i/>
          <w:sz w:val="28"/>
          <w:szCs w:val="28"/>
        </w:rPr>
      </w:pPr>
      <w:bookmarkStart w:id="49" w:name="_Toc105762696"/>
      <w:r w:rsidRPr="0031303B">
        <w:rPr>
          <w:rFonts w:ascii="Times New Roman" w:hAnsi="Times New Roman" w:cs="Arial"/>
          <w:b/>
          <w:bCs/>
          <w:i/>
          <w:sz w:val="28"/>
          <w:szCs w:val="28"/>
        </w:rPr>
        <w:t xml:space="preserve">2.2.10. Объекты местного значения поселения </w:t>
      </w:r>
      <w:r w:rsidRPr="0031303B">
        <w:rPr>
          <w:rFonts w:ascii="Times New Roman" w:hAnsi="Times New Roman"/>
          <w:b/>
          <w:i/>
          <w:sz w:val="28"/>
          <w:szCs w:val="28"/>
        </w:rPr>
        <w:t>в области благоустройства и озеленения территории поселения</w:t>
      </w:r>
      <w:bookmarkEnd w:id="49"/>
    </w:p>
    <w:p w:rsidR="00E51A66" w:rsidRPr="004015F2" w:rsidRDefault="00E51A66" w:rsidP="004015F2">
      <w:pPr>
        <w:spacing w:after="0" w:line="240" w:lineRule="auto"/>
        <w:ind w:firstLine="709"/>
        <w:jc w:val="both"/>
        <w:rPr>
          <w:rFonts w:ascii="Times New Roman" w:hAnsi="Times New Roman"/>
          <w:b/>
          <w:sz w:val="28"/>
          <w:szCs w:val="28"/>
        </w:rPr>
      </w:pPr>
    </w:p>
    <w:p w:rsidR="00E51A66" w:rsidRPr="004015F2" w:rsidRDefault="00E51A66" w:rsidP="004015F2">
      <w:pPr>
        <w:spacing w:after="0" w:line="240" w:lineRule="auto"/>
        <w:ind w:firstLine="709"/>
        <w:jc w:val="both"/>
        <w:rPr>
          <w:rFonts w:ascii="Times New Roman" w:hAnsi="Times New Roman"/>
          <w:b/>
          <w:sz w:val="28"/>
          <w:szCs w:val="28"/>
        </w:rPr>
      </w:pPr>
      <w:r w:rsidRPr="004015F2">
        <w:rPr>
          <w:rFonts w:ascii="Times New Roman" w:hAnsi="Times New Roman"/>
          <w:i/>
          <w:sz w:val="28"/>
          <w:szCs w:val="28"/>
        </w:rPr>
        <w:t>Таблица 2.2.10</w:t>
      </w:r>
      <w:r w:rsidRPr="004015F2">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благоустройства и озеленения территории поселения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4A0"/>
      </w:tblPr>
      <w:tblGrid>
        <w:gridCol w:w="1162"/>
        <w:gridCol w:w="2835"/>
        <w:gridCol w:w="5344"/>
      </w:tblGrid>
      <w:tr w:rsidR="001B71E4" w:rsidRPr="00B43105" w:rsidTr="00C2665C">
        <w:trPr>
          <w:cantSplit/>
          <w:tblHeader/>
        </w:trPr>
        <w:tc>
          <w:tcPr>
            <w:tcW w:w="1162" w:type="dxa"/>
            <w:shd w:val="clear" w:color="auto" w:fill="FFFFFF" w:themeFill="background1"/>
          </w:tcPr>
          <w:p w:rsidR="001B71E4" w:rsidRPr="00B43105" w:rsidRDefault="001B71E4" w:rsidP="001B71E4">
            <w:pPr>
              <w:pStyle w:val="afc"/>
              <w:keepNext/>
              <w:ind w:firstLine="0"/>
              <w:jc w:val="center"/>
              <w:rPr>
                <w:b/>
                <w:lang w:val="ru-RU"/>
              </w:rPr>
            </w:pPr>
            <w:r w:rsidRPr="00B43105">
              <w:rPr>
                <w:b/>
                <w:lang w:val="ru-RU"/>
              </w:rPr>
              <w:t>Наименование вида объекта</w:t>
            </w:r>
          </w:p>
        </w:tc>
        <w:tc>
          <w:tcPr>
            <w:tcW w:w="2835" w:type="dxa"/>
            <w:shd w:val="clear" w:color="auto" w:fill="FFFFFF" w:themeFill="background1"/>
          </w:tcPr>
          <w:p w:rsidR="001B71E4" w:rsidRPr="00B43105" w:rsidRDefault="001B71E4" w:rsidP="001B71E4">
            <w:pPr>
              <w:pStyle w:val="afc"/>
              <w:keepNext/>
              <w:ind w:firstLine="0"/>
              <w:jc w:val="center"/>
              <w:rPr>
                <w:b/>
                <w:lang w:val="ru-RU"/>
              </w:rPr>
            </w:pPr>
            <w:r w:rsidRPr="00B43105">
              <w:rPr>
                <w:b/>
                <w:lang w:val="ru-RU"/>
              </w:rPr>
              <w:t>Тип расчетного показателя</w:t>
            </w:r>
          </w:p>
        </w:tc>
        <w:tc>
          <w:tcPr>
            <w:tcW w:w="5344" w:type="dxa"/>
            <w:shd w:val="clear" w:color="auto" w:fill="FFFFFF" w:themeFill="background1"/>
          </w:tcPr>
          <w:p w:rsidR="001B71E4" w:rsidRPr="00B43105" w:rsidRDefault="001B71E4" w:rsidP="001B71E4">
            <w:pPr>
              <w:pStyle w:val="afc"/>
              <w:keepNext/>
              <w:ind w:firstLine="0"/>
              <w:jc w:val="center"/>
              <w:rPr>
                <w:b/>
                <w:lang w:val="ru-RU"/>
              </w:rPr>
            </w:pPr>
            <w:r w:rsidRPr="00B43105">
              <w:rPr>
                <w:b/>
                <w:lang w:val="ru-RU"/>
              </w:rPr>
              <w:t>Обоснование расчетного показателя</w:t>
            </w:r>
          </w:p>
        </w:tc>
      </w:tr>
      <w:tr w:rsidR="00CD0175" w:rsidRPr="00B43105" w:rsidTr="00AE3555">
        <w:trPr>
          <w:cantSplit/>
          <w:trHeight w:val="76"/>
        </w:trPr>
        <w:tc>
          <w:tcPr>
            <w:tcW w:w="1162" w:type="dxa"/>
            <w:vMerge w:val="restart"/>
            <w:shd w:val="clear" w:color="auto" w:fill="FFFFFF" w:themeFill="background1"/>
          </w:tcPr>
          <w:p w:rsidR="00CD0175" w:rsidRPr="00B43105" w:rsidRDefault="00CD0175" w:rsidP="00AE3555">
            <w:pPr>
              <w:pStyle w:val="afc"/>
              <w:ind w:firstLine="0"/>
              <w:jc w:val="left"/>
              <w:rPr>
                <w:i/>
                <w:lang w:val="ru-RU"/>
              </w:rPr>
            </w:pPr>
            <w:r w:rsidRPr="00B43105">
              <w:rPr>
                <w:i/>
                <w:lang w:val="ru-RU"/>
              </w:rPr>
              <w:t>Парки, скверы, бульвары в границах населенных пунктов поселения</w:t>
            </w:r>
          </w:p>
        </w:tc>
        <w:tc>
          <w:tcPr>
            <w:tcW w:w="2835" w:type="dxa"/>
            <w:shd w:val="clear" w:color="auto" w:fill="FFFFFF" w:themeFill="background1"/>
          </w:tcPr>
          <w:p w:rsidR="00CD0175" w:rsidRPr="00B43105" w:rsidRDefault="00CD0175" w:rsidP="00AE3555">
            <w:pPr>
              <w:pStyle w:val="afc"/>
              <w:ind w:firstLine="0"/>
              <w:jc w:val="left"/>
              <w:rPr>
                <w:lang w:val="ru-RU"/>
              </w:rPr>
            </w:pPr>
            <w:r w:rsidRPr="00B43105">
              <w:rPr>
                <w:lang w:val="ru-RU"/>
              </w:rPr>
              <w:t>Расчетный показатель минимально допустимого уровня обеспеченности</w:t>
            </w:r>
          </w:p>
        </w:tc>
        <w:tc>
          <w:tcPr>
            <w:tcW w:w="5344" w:type="dxa"/>
            <w:shd w:val="clear" w:color="auto" w:fill="FFFFFF" w:themeFill="background1"/>
          </w:tcPr>
          <w:p w:rsidR="00CD0175" w:rsidRPr="00B43105" w:rsidRDefault="00CD0175" w:rsidP="001E2CB4">
            <w:pPr>
              <w:pStyle w:val="afc"/>
              <w:ind w:firstLine="0"/>
              <w:jc w:val="left"/>
              <w:rPr>
                <w:lang w:val="ru-RU"/>
              </w:rPr>
            </w:pPr>
            <w:r w:rsidRPr="00B43105">
              <w:rPr>
                <w:lang w:val="ru-RU"/>
              </w:rPr>
              <w:t>Показатели установлены в соответствии с таблицей 9.2 СП 42.13330.2016 «СНиП 2.07.01-89*» Планировка и застройка городских и сельских поселений. Актуализированная редакция (утв. Приказом Минстроя России от 30.12.2016 № 1034/ пр</w:t>
            </w:r>
          </w:p>
        </w:tc>
      </w:tr>
      <w:tr w:rsidR="00CD0175" w:rsidRPr="00B43105" w:rsidTr="00AE3555">
        <w:trPr>
          <w:cantSplit/>
        </w:trPr>
        <w:tc>
          <w:tcPr>
            <w:tcW w:w="1162" w:type="dxa"/>
            <w:vMerge/>
            <w:shd w:val="clear" w:color="auto" w:fill="FFFFFF" w:themeFill="background1"/>
          </w:tcPr>
          <w:p w:rsidR="00CD0175" w:rsidRPr="00B43105" w:rsidRDefault="00CD0175" w:rsidP="00AE3555">
            <w:pPr>
              <w:pStyle w:val="afc"/>
              <w:ind w:firstLine="0"/>
              <w:jc w:val="left"/>
              <w:rPr>
                <w:i/>
                <w:lang w:val="ru-RU"/>
              </w:rPr>
            </w:pPr>
          </w:p>
        </w:tc>
        <w:tc>
          <w:tcPr>
            <w:tcW w:w="2835" w:type="dxa"/>
            <w:shd w:val="clear" w:color="auto" w:fill="FFFFFF" w:themeFill="background1"/>
          </w:tcPr>
          <w:p w:rsidR="00CD0175" w:rsidRPr="00B43105" w:rsidRDefault="00CD0175" w:rsidP="00AE3555">
            <w:pPr>
              <w:pStyle w:val="afc"/>
              <w:ind w:firstLine="0"/>
              <w:jc w:val="left"/>
              <w:rPr>
                <w:lang w:val="ru-RU"/>
              </w:rPr>
            </w:pPr>
            <w:r w:rsidRPr="00B43105">
              <w:rPr>
                <w:lang w:val="ru-RU"/>
              </w:rPr>
              <w:t>Расчетный показатель максимально допустимого уровня территориальной доступности</w:t>
            </w:r>
          </w:p>
        </w:tc>
        <w:tc>
          <w:tcPr>
            <w:tcW w:w="5344" w:type="dxa"/>
            <w:shd w:val="clear" w:color="auto" w:fill="FFFFFF" w:themeFill="background1"/>
          </w:tcPr>
          <w:p w:rsidR="00CD0175" w:rsidRPr="00B43105" w:rsidRDefault="00CD0175" w:rsidP="00CD0175">
            <w:pPr>
              <w:pStyle w:val="afc"/>
              <w:ind w:firstLine="0"/>
              <w:jc w:val="left"/>
              <w:rPr>
                <w:lang w:val="ru-RU"/>
              </w:rPr>
            </w:pPr>
            <w:r w:rsidRPr="00B43105">
              <w:rPr>
                <w:lang w:val="ru-RU"/>
              </w:rPr>
              <w:t>Транспортная доступность принята 20 мин. в соответствии с п. 9.4 СП 42.13330.2016 «СНиП 2.07.01-89*» Планировка и застройка городских и сельских поселений. Актуализированная редакция (утв. Приказом Минстроя России от 30.12.2016 № 1034/ пр)</w:t>
            </w:r>
          </w:p>
        </w:tc>
      </w:tr>
      <w:tr w:rsidR="00454936" w:rsidRPr="00B43105" w:rsidTr="00AE3555">
        <w:trPr>
          <w:cantSplit/>
          <w:trHeight w:val="76"/>
        </w:trPr>
        <w:tc>
          <w:tcPr>
            <w:tcW w:w="1162" w:type="dxa"/>
            <w:vMerge w:val="restart"/>
            <w:shd w:val="clear" w:color="auto" w:fill="FFFFFF" w:themeFill="background1"/>
          </w:tcPr>
          <w:p w:rsidR="00454936" w:rsidRPr="00B43105" w:rsidRDefault="00454936" w:rsidP="00AE3555">
            <w:pPr>
              <w:pStyle w:val="afc"/>
              <w:ind w:firstLine="0"/>
              <w:jc w:val="left"/>
              <w:rPr>
                <w:i/>
                <w:lang w:val="ru-RU"/>
              </w:rPr>
            </w:pPr>
            <w:r w:rsidRPr="00B43105">
              <w:rPr>
                <w:i/>
                <w:lang w:val="ru-RU"/>
              </w:rPr>
              <w:t>Лечебно-оздоровительные местности и курорты местного значения, находящиеся на территории поселения</w:t>
            </w:r>
          </w:p>
        </w:tc>
        <w:tc>
          <w:tcPr>
            <w:tcW w:w="2835" w:type="dxa"/>
            <w:shd w:val="clear" w:color="auto" w:fill="FFFFFF" w:themeFill="background1"/>
          </w:tcPr>
          <w:p w:rsidR="00454936" w:rsidRPr="00B43105" w:rsidRDefault="00454936" w:rsidP="00AE3555">
            <w:pPr>
              <w:pStyle w:val="afc"/>
              <w:ind w:firstLine="0"/>
              <w:jc w:val="left"/>
              <w:rPr>
                <w:lang w:val="ru-RU"/>
              </w:rPr>
            </w:pPr>
            <w:r w:rsidRPr="00B43105">
              <w:rPr>
                <w:lang w:val="ru-RU"/>
              </w:rPr>
              <w:t>Расчетный показатель минимально допустимого уровня обеспеченности</w:t>
            </w:r>
          </w:p>
        </w:tc>
        <w:tc>
          <w:tcPr>
            <w:tcW w:w="5344" w:type="dxa"/>
            <w:shd w:val="clear" w:color="auto" w:fill="FFFFFF" w:themeFill="background1"/>
          </w:tcPr>
          <w:p w:rsidR="00454936" w:rsidRPr="00B43105" w:rsidRDefault="002F534E" w:rsidP="00A466AD">
            <w:pPr>
              <w:pStyle w:val="afc"/>
              <w:ind w:firstLine="0"/>
              <w:jc w:val="left"/>
              <w:rPr>
                <w:lang w:val="ru-RU"/>
              </w:rPr>
            </w:pPr>
            <w:r w:rsidRPr="00B43105">
              <w:rPr>
                <w:lang w:val="ru-RU"/>
              </w:rPr>
              <w:t>Показатели установлены в соответствии с п</w:t>
            </w:r>
            <w:r w:rsidR="00A466AD" w:rsidRPr="00B43105">
              <w:rPr>
                <w:lang w:val="ru-RU"/>
              </w:rPr>
              <w:t>.</w:t>
            </w:r>
            <w:r w:rsidRPr="00B43105">
              <w:rPr>
                <w:lang w:val="ru-RU"/>
              </w:rPr>
              <w:t xml:space="preserve"> 9.26 СП 42.13330.2016 «СНиП 2.07.01-89*» Планировка и застройка городских и сельских поселений. Актуализированная редакция (утв. Приказом Минстроя России от 30.12.2016 № 1034/ пр</w:t>
            </w:r>
            <w:r w:rsidR="00454936" w:rsidRPr="00B43105">
              <w:rPr>
                <w:lang w:val="ru-RU"/>
              </w:rPr>
              <w:t>.</w:t>
            </w:r>
          </w:p>
        </w:tc>
      </w:tr>
      <w:tr w:rsidR="00454936" w:rsidRPr="00B43105" w:rsidTr="00AE3555">
        <w:trPr>
          <w:cantSplit/>
        </w:trPr>
        <w:tc>
          <w:tcPr>
            <w:tcW w:w="1162" w:type="dxa"/>
            <w:vMerge/>
            <w:shd w:val="clear" w:color="auto" w:fill="FFFFFF" w:themeFill="background1"/>
          </w:tcPr>
          <w:p w:rsidR="00454936" w:rsidRPr="00B43105" w:rsidRDefault="00454936" w:rsidP="00AE3555">
            <w:pPr>
              <w:pStyle w:val="afc"/>
              <w:ind w:firstLine="0"/>
              <w:jc w:val="left"/>
              <w:rPr>
                <w:i/>
                <w:lang w:val="ru-RU"/>
              </w:rPr>
            </w:pPr>
          </w:p>
        </w:tc>
        <w:tc>
          <w:tcPr>
            <w:tcW w:w="2835" w:type="dxa"/>
            <w:shd w:val="clear" w:color="auto" w:fill="FFFFFF" w:themeFill="background1"/>
          </w:tcPr>
          <w:p w:rsidR="00454936" w:rsidRPr="00B43105" w:rsidRDefault="00454936" w:rsidP="00AE3555">
            <w:pPr>
              <w:pStyle w:val="afc"/>
              <w:ind w:firstLine="0"/>
              <w:jc w:val="left"/>
              <w:rPr>
                <w:lang w:val="ru-RU"/>
              </w:rPr>
            </w:pPr>
            <w:r w:rsidRPr="00B43105">
              <w:rPr>
                <w:lang w:val="ru-RU"/>
              </w:rPr>
              <w:t>Расчетный показатель максимально допустимого уровня территориальной доступности</w:t>
            </w:r>
          </w:p>
        </w:tc>
        <w:tc>
          <w:tcPr>
            <w:tcW w:w="5344" w:type="dxa"/>
            <w:shd w:val="clear" w:color="auto" w:fill="FFFFFF" w:themeFill="background1"/>
          </w:tcPr>
          <w:p w:rsidR="00454936" w:rsidRPr="00B43105" w:rsidRDefault="002F534E" w:rsidP="002F534E">
            <w:pPr>
              <w:pStyle w:val="afc"/>
              <w:ind w:firstLine="0"/>
              <w:jc w:val="center"/>
              <w:rPr>
                <w:lang w:val="ru-RU"/>
              </w:rPr>
            </w:pPr>
            <w:r w:rsidRPr="00B43105">
              <w:t>Не устанавливается</w:t>
            </w:r>
          </w:p>
        </w:tc>
      </w:tr>
      <w:tr w:rsidR="00E377D8" w:rsidRPr="00B43105" w:rsidTr="00AE3555">
        <w:trPr>
          <w:cantSplit/>
          <w:trHeight w:val="76"/>
        </w:trPr>
        <w:tc>
          <w:tcPr>
            <w:tcW w:w="1162" w:type="dxa"/>
            <w:vMerge w:val="restart"/>
            <w:shd w:val="clear" w:color="auto" w:fill="FFFFFF" w:themeFill="background1"/>
          </w:tcPr>
          <w:p w:rsidR="00E377D8" w:rsidRPr="00B43105" w:rsidRDefault="00E377D8" w:rsidP="00AE3555">
            <w:pPr>
              <w:pStyle w:val="afc"/>
              <w:ind w:firstLine="0"/>
              <w:jc w:val="left"/>
              <w:rPr>
                <w:i/>
                <w:lang w:val="ru-RU"/>
              </w:rPr>
            </w:pPr>
            <w:r w:rsidRPr="00B43105">
              <w:rPr>
                <w:i/>
                <w:lang w:val="ru-RU"/>
              </w:rPr>
              <w:t xml:space="preserve">Особо охраняемые </w:t>
            </w:r>
            <w:r w:rsidRPr="00B43105">
              <w:rPr>
                <w:i/>
                <w:lang w:val="ru-RU"/>
              </w:rPr>
              <w:lastRenderedPageBreak/>
              <w:t>территории местного значения, находящиеся на территории поселения</w:t>
            </w:r>
          </w:p>
        </w:tc>
        <w:tc>
          <w:tcPr>
            <w:tcW w:w="2835" w:type="dxa"/>
            <w:shd w:val="clear" w:color="auto" w:fill="FFFFFF" w:themeFill="background1"/>
          </w:tcPr>
          <w:p w:rsidR="00E377D8" w:rsidRPr="00B43105" w:rsidRDefault="00E377D8" w:rsidP="00AE3555">
            <w:pPr>
              <w:pStyle w:val="afc"/>
              <w:ind w:firstLine="0"/>
              <w:jc w:val="left"/>
              <w:rPr>
                <w:lang w:val="ru-RU"/>
              </w:rPr>
            </w:pPr>
            <w:r w:rsidRPr="00B43105">
              <w:rPr>
                <w:lang w:val="ru-RU"/>
              </w:rPr>
              <w:lastRenderedPageBreak/>
              <w:t>Расчетный показатель минимально допустимого уровня обеспеченности</w:t>
            </w:r>
          </w:p>
        </w:tc>
        <w:tc>
          <w:tcPr>
            <w:tcW w:w="5344" w:type="dxa"/>
            <w:shd w:val="clear" w:color="auto" w:fill="FFFFFF" w:themeFill="background1"/>
          </w:tcPr>
          <w:p w:rsidR="00E377D8" w:rsidRPr="00B43105" w:rsidRDefault="00E377D8" w:rsidP="00AB462C">
            <w:pPr>
              <w:pStyle w:val="Default"/>
              <w:jc w:val="center"/>
            </w:pPr>
            <w:r w:rsidRPr="00B43105">
              <w:t>Не устанавливается</w:t>
            </w:r>
          </w:p>
        </w:tc>
      </w:tr>
      <w:tr w:rsidR="00E377D8" w:rsidRPr="001B71E4" w:rsidTr="00AE3555">
        <w:trPr>
          <w:cantSplit/>
        </w:trPr>
        <w:tc>
          <w:tcPr>
            <w:tcW w:w="1162" w:type="dxa"/>
            <w:vMerge/>
            <w:shd w:val="clear" w:color="auto" w:fill="FFFFFF" w:themeFill="background1"/>
          </w:tcPr>
          <w:p w:rsidR="00E377D8" w:rsidRPr="00B43105" w:rsidRDefault="00E377D8" w:rsidP="00AE3555">
            <w:pPr>
              <w:pStyle w:val="afc"/>
              <w:ind w:firstLine="0"/>
              <w:jc w:val="left"/>
              <w:rPr>
                <w:i/>
                <w:lang w:val="ru-RU"/>
              </w:rPr>
            </w:pPr>
          </w:p>
        </w:tc>
        <w:tc>
          <w:tcPr>
            <w:tcW w:w="2835" w:type="dxa"/>
            <w:shd w:val="clear" w:color="auto" w:fill="FFFFFF" w:themeFill="background1"/>
          </w:tcPr>
          <w:p w:rsidR="00E377D8" w:rsidRPr="00B43105" w:rsidRDefault="00E377D8" w:rsidP="00AE3555">
            <w:pPr>
              <w:pStyle w:val="afc"/>
              <w:ind w:firstLine="0"/>
              <w:jc w:val="left"/>
              <w:rPr>
                <w:lang w:val="ru-RU"/>
              </w:rPr>
            </w:pPr>
            <w:r w:rsidRPr="00B43105">
              <w:rPr>
                <w:lang w:val="ru-RU"/>
              </w:rPr>
              <w:t>Расчетный показатель максимально допустимого уровня территориальной доступности</w:t>
            </w:r>
          </w:p>
        </w:tc>
        <w:tc>
          <w:tcPr>
            <w:tcW w:w="5344" w:type="dxa"/>
            <w:shd w:val="clear" w:color="auto" w:fill="FFFFFF" w:themeFill="background1"/>
          </w:tcPr>
          <w:p w:rsidR="00E377D8" w:rsidRPr="00B43105" w:rsidRDefault="00E377D8" w:rsidP="00AB462C">
            <w:pPr>
              <w:pStyle w:val="Default"/>
              <w:jc w:val="center"/>
            </w:pPr>
            <w:r w:rsidRPr="00B43105">
              <w:t>Не устанавливается</w:t>
            </w:r>
          </w:p>
        </w:tc>
      </w:tr>
    </w:tbl>
    <w:p w:rsidR="00B6650A" w:rsidRPr="0031303B" w:rsidRDefault="00B6650A" w:rsidP="00B6650A">
      <w:pPr>
        <w:spacing w:after="0" w:line="240" w:lineRule="auto"/>
        <w:ind w:firstLine="709"/>
        <w:jc w:val="both"/>
        <w:rPr>
          <w:rFonts w:ascii="Times New Roman" w:hAnsi="Times New Roman"/>
          <w:sz w:val="28"/>
          <w:szCs w:val="28"/>
        </w:rPr>
      </w:pPr>
    </w:p>
    <w:p w:rsidR="00B6650A" w:rsidRPr="0031303B" w:rsidRDefault="00B6650A" w:rsidP="00B6650A">
      <w:pPr>
        <w:spacing w:after="0" w:line="240" w:lineRule="auto"/>
        <w:ind w:firstLine="709"/>
        <w:jc w:val="both"/>
        <w:rPr>
          <w:rFonts w:ascii="Times New Roman" w:hAnsi="Times New Roman"/>
          <w:sz w:val="28"/>
          <w:szCs w:val="28"/>
        </w:rPr>
      </w:pPr>
    </w:p>
    <w:p w:rsidR="00E51A66" w:rsidRPr="0031303B" w:rsidRDefault="00E51A66" w:rsidP="00E51A66">
      <w:pPr>
        <w:keepNext/>
        <w:suppressAutoHyphens/>
        <w:spacing w:after="0" w:line="240" w:lineRule="auto"/>
        <w:ind w:firstLine="709"/>
        <w:jc w:val="both"/>
        <w:outlineLvl w:val="2"/>
        <w:rPr>
          <w:rFonts w:ascii="Times New Roman" w:hAnsi="Times New Roman" w:cs="Arial"/>
          <w:b/>
          <w:bCs/>
          <w:i/>
          <w:sz w:val="28"/>
          <w:szCs w:val="28"/>
        </w:rPr>
      </w:pPr>
      <w:bookmarkStart w:id="50" w:name="_Toc105762697"/>
      <w:r w:rsidRPr="0031303B">
        <w:rPr>
          <w:rFonts w:ascii="Times New Roman" w:hAnsi="Times New Roman" w:cs="Arial"/>
          <w:b/>
          <w:bCs/>
          <w:i/>
          <w:sz w:val="28"/>
          <w:szCs w:val="28"/>
        </w:rPr>
        <w:t xml:space="preserve">2.2.11. Объекты местного значения поселения </w:t>
      </w:r>
      <w:r w:rsidRPr="0031303B">
        <w:rPr>
          <w:rFonts w:ascii="Times New Roman" w:hAnsi="Times New Roman"/>
          <w:b/>
          <w:i/>
          <w:sz w:val="28"/>
          <w:szCs w:val="28"/>
        </w:rPr>
        <w:t>в области обеспечения жителей поселения услугами связи, общественного питания, торговли, бытового и коммунального обслуживания</w:t>
      </w:r>
      <w:bookmarkEnd w:id="50"/>
    </w:p>
    <w:p w:rsidR="00E51A66" w:rsidRPr="004015F2" w:rsidRDefault="00E51A66" w:rsidP="004015F2">
      <w:pPr>
        <w:spacing w:after="0" w:line="240" w:lineRule="auto"/>
        <w:ind w:firstLine="709"/>
        <w:jc w:val="both"/>
        <w:rPr>
          <w:rFonts w:ascii="Times New Roman" w:hAnsi="Times New Roman"/>
          <w:b/>
          <w:sz w:val="28"/>
          <w:szCs w:val="28"/>
        </w:rPr>
      </w:pPr>
    </w:p>
    <w:p w:rsidR="00E51A66" w:rsidRPr="004015F2" w:rsidRDefault="00E51A66" w:rsidP="004015F2">
      <w:pPr>
        <w:spacing w:after="0" w:line="240" w:lineRule="auto"/>
        <w:ind w:firstLine="709"/>
        <w:jc w:val="both"/>
        <w:rPr>
          <w:rFonts w:ascii="Times New Roman" w:hAnsi="Times New Roman"/>
          <w:b/>
          <w:sz w:val="28"/>
          <w:szCs w:val="28"/>
        </w:rPr>
      </w:pPr>
      <w:r w:rsidRPr="004015F2">
        <w:rPr>
          <w:rFonts w:ascii="Times New Roman" w:hAnsi="Times New Roman"/>
          <w:i/>
          <w:sz w:val="28"/>
          <w:szCs w:val="28"/>
        </w:rPr>
        <w:t>Таблица 2.2.11</w:t>
      </w:r>
      <w:r w:rsidRPr="004015F2">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обеспечения жителей поселения услугами связи, общественного питания, торговли, бытового и коммунального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4A0"/>
      </w:tblPr>
      <w:tblGrid>
        <w:gridCol w:w="1162"/>
        <w:gridCol w:w="2835"/>
        <w:gridCol w:w="5387"/>
      </w:tblGrid>
      <w:tr w:rsidR="001B71E4" w:rsidRPr="00B43105" w:rsidTr="00C2665C">
        <w:trPr>
          <w:cantSplit/>
          <w:tblHeader/>
        </w:trPr>
        <w:tc>
          <w:tcPr>
            <w:tcW w:w="1162" w:type="dxa"/>
            <w:shd w:val="clear" w:color="auto" w:fill="FFFFFF" w:themeFill="background1"/>
          </w:tcPr>
          <w:p w:rsidR="001B71E4" w:rsidRPr="00B43105" w:rsidRDefault="001B71E4" w:rsidP="001B71E4">
            <w:pPr>
              <w:pStyle w:val="afc"/>
              <w:ind w:firstLine="0"/>
              <w:jc w:val="center"/>
              <w:rPr>
                <w:b/>
                <w:lang w:val="ru-RU"/>
              </w:rPr>
            </w:pPr>
            <w:r w:rsidRPr="00B43105">
              <w:rPr>
                <w:b/>
                <w:lang w:val="ru-RU"/>
              </w:rPr>
              <w:t>Наименование вида объекта</w:t>
            </w:r>
          </w:p>
        </w:tc>
        <w:tc>
          <w:tcPr>
            <w:tcW w:w="2835" w:type="dxa"/>
            <w:shd w:val="clear" w:color="auto" w:fill="FFFFFF" w:themeFill="background1"/>
          </w:tcPr>
          <w:p w:rsidR="001B71E4" w:rsidRPr="00B43105" w:rsidRDefault="001B71E4" w:rsidP="001B71E4">
            <w:pPr>
              <w:pStyle w:val="afc"/>
              <w:ind w:firstLine="0"/>
              <w:jc w:val="center"/>
              <w:rPr>
                <w:b/>
                <w:lang w:val="ru-RU"/>
              </w:rPr>
            </w:pPr>
            <w:r w:rsidRPr="00B43105">
              <w:rPr>
                <w:b/>
                <w:lang w:val="ru-RU"/>
              </w:rPr>
              <w:t>Тип расчетного показателя</w:t>
            </w:r>
          </w:p>
        </w:tc>
        <w:tc>
          <w:tcPr>
            <w:tcW w:w="5387" w:type="dxa"/>
            <w:shd w:val="clear" w:color="auto" w:fill="FFFFFF" w:themeFill="background1"/>
          </w:tcPr>
          <w:p w:rsidR="001B71E4" w:rsidRPr="00B43105" w:rsidRDefault="001B71E4" w:rsidP="001B71E4">
            <w:pPr>
              <w:pStyle w:val="afc"/>
              <w:ind w:firstLine="0"/>
              <w:jc w:val="center"/>
              <w:rPr>
                <w:b/>
                <w:lang w:val="ru-RU"/>
              </w:rPr>
            </w:pPr>
            <w:r w:rsidRPr="00B43105">
              <w:rPr>
                <w:b/>
                <w:lang w:val="ru-RU"/>
              </w:rPr>
              <w:t>Обоснование расчетного показателя</w:t>
            </w:r>
          </w:p>
        </w:tc>
      </w:tr>
      <w:tr w:rsidR="006B50A4" w:rsidRPr="00B43105" w:rsidTr="00AE3555">
        <w:trPr>
          <w:cantSplit/>
        </w:trPr>
        <w:tc>
          <w:tcPr>
            <w:tcW w:w="1162" w:type="dxa"/>
            <w:vMerge w:val="restart"/>
            <w:shd w:val="clear" w:color="auto" w:fill="FFFFFF" w:themeFill="background1"/>
          </w:tcPr>
          <w:p w:rsidR="006B50A4" w:rsidRPr="00B43105" w:rsidRDefault="006B50A4" w:rsidP="00AE3555">
            <w:pPr>
              <w:pStyle w:val="afc"/>
              <w:ind w:firstLine="0"/>
              <w:jc w:val="left"/>
              <w:rPr>
                <w:i/>
                <w:lang w:val="ru-RU"/>
              </w:rPr>
            </w:pPr>
            <w:r w:rsidRPr="00B43105">
              <w:rPr>
                <w:i/>
                <w:lang w:val="ru-RU"/>
              </w:rPr>
              <w:t>Объекты, предназначенные для предоставления услуг связи (отделение почтовой связи)</w:t>
            </w:r>
          </w:p>
        </w:tc>
        <w:tc>
          <w:tcPr>
            <w:tcW w:w="2835" w:type="dxa"/>
            <w:shd w:val="clear" w:color="auto" w:fill="FFFFFF" w:themeFill="background1"/>
          </w:tcPr>
          <w:p w:rsidR="006B50A4" w:rsidRPr="00B43105" w:rsidRDefault="006B50A4" w:rsidP="00AE3555">
            <w:pPr>
              <w:pStyle w:val="afc"/>
              <w:ind w:firstLine="0"/>
              <w:jc w:val="left"/>
              <w:rPr>
                <w:lang w:val="ru-RU"/>
              </w:rPr>
            </w:pPr>
            <w:r w:rsidRPr="00B43105">
              <w:rPr>
                <w:lang w:val="ru-RU"/>
              </w:rPr>
              <w:t>Расчетный показатель минимально допустимого уровня обеспеченности</w:t>
            </w:r>
          </w:p>
        </w:tc>
        <w:tc>
          <w:tcPr>
            <w:tcW w:w="5387" w:type="dxa"/>
            <w:shd w:val="clear" w:color="auto" w:fill="FFFFFF" w:themeFill="background1"/>
          </w:tcPr>
          <w:p w:rsidR="006B50A4" w:rsidRPr="00B43105" w:rsidRDefault="006B50A4" w:rsidP="00AE3555">
            <w:pPr>
              <w:pStyle w:val="Default"/>
              <w:rPr>
                <w:color w:val="auto"/>
              </w:rPr>
            </w:pPr>
            <w:r w:rsidRPr="00B43105">
              <w:rPr>
                <w:color w:val="auto"/>
              </w:rPr>
              <w:t>Параметры устанавливаются заданием на разработку генерального плана поселения</w:t>
            </w:r>
          </w:p>
        </w:tc>
      </w:tr>
      <w:tr w:rsidR="006B50A4" w:rsidRPr="00B43105" w:rsidTr="00AE3555">
        <w:trPr>
          <w:cantSplit/>
        </w:trPr>
        <w:tc>
          <w:tcPr>
            <w:tcW w:w="1162" w:type="dxa"/>
            <w:vMerge/>
            <w:shd w:val="clear" w:color="auto" w:fill="FFFFFF" w:themeFill="background1"/>
          </w:tcPr>
          <w:p w:rsidR="006B50A4" w:rsidRPr="00B43105" w:rsidRDefault="006B50A4" w:rsidP="00AE3555">
            <w:pPr>
              <w:pStyle w:val="afc"/>
              <w:ind w:firstLine="0"/>
              <w:jc w:val="left"/>
              <w:rPr>
                <w:i/>
                <w:lang w:val="ru-RU"/>
              </w:rPr>
            </w:pPr>
          </w:p>
        </w:tc>
        <w:tc>
          <w:tcPr>
            <w:tcW w:w="2835" w:type="dxa"/>
            <w:shd w:val="clear" w:color="auto" w:fill="FFFFFF" w:themeFill="background1"/>
          </w:tcPr>
          <w:p w:rsidR="006B50A4" w:rsidRPr="00B43105" w:rsidRDefault="006B50A4" w:rsidP="00AE3555">
            <w:pPr>
              <w:pStyle w:val="afc"/>
              <w:ind w:firstLine="0"/>
              <w:jc w:val="left"/>
              <w:rPr>
                <w:lang w:val="ru-RU"/>
              </w:rPr>
            </w:pPr>
            <w:r w:rsidRPr="00B43105">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6B50A4" w:rsidRPr="00B43105" w:rsidRDefault="006B50A4" w:rsidP="00AE3555">
            <w:pPr>
              <w:pStyle w:val="Default"/>
              <w:rPr>
                <w:color w:val="auto"/>
              </w:rPr>
            </w:pPr>
            <w:r w:rsidRPr="00B43105">
              <w:rPr>
                <w:color w:val="auto"/>
              </w:rPr>
              <w:t>Параметры устанавливаются заданием на разработку генерального плана поселения</w:t>
            </w:r>
          </w:p>
        </w:tc>
      </w:tr>
      <w:tr w:rsidR="006B50A4" w:rsidRPr="00B43105" w:rsidTr="00AE3555">
        <w:trPr>
          <w:cantSplit/>
        </w:trPr>
        <w:tc>
          <w:tcPr>
            <w:tcW w:w="1162" w:type="dxa"/>
            <w:vMerge w:val="restart"/>
            <w:shd w:val="clear" w:color="auto" w:fill="FFFFFF" w:themeFill="background1"/>
          </w:tcPr>
          <w:p w:rsidR="006B50A4" w:rsidRPr="00B43105" w:rsidRDefault="006B50A4" w:rsidP="00AE3555">
            <w:pPr>
              <w:pStyle w:val="afc"/>
              <w:ind w:firstLine="0"/>
              <w:jc w:val="left"/>
              <w:rPr>
                <w:i/>
                <w:lang w:val="ru-RU"/>
              </w:rPr>
            </w:pPr>
            <w:r w:rsidRPr="00B43105">
              <w:rPr>
                <w:i/>
                <w:lang w:val="ru-RU"/>
              </w:rPr>
              <w:t>Объекты торговли</w:t>
            </w:r>
          </w:p>
        </w:tc>
        <w:tc>
          <w:tcPr>
            <w:tcW w:w="2835" w:type="dxa"/>
            <w:shd w:val="clear" w:color="auto" w:fill="FFFFFF" w:themeFill="background1"/>
          </w:tcPr>
          <w:p w:rsidR="006B50A4" w:rsidRPr="00B43105" w:rsidRDefault="006B50A4" w:rsidP="00AE3555">
            <w:pPr>
              <w:pStyle w:val="afc"/>
              <w:ind w:firstLine="0"/>
              <w:jc w:val="left"/>
              <w:rPr>
                <w:lang w:val="ru-RU"/>
              </w:rPr>
            </w:pPr>
            <w:r w:rsidRPr="00B43105">
              <w:rPr>
                <w:lang w:val="ru-RU"/>
              </w:rPr>
              <w:t>Расчетный показатель минимально допустимого уровня обеспеченности</w:t>
            </w:r>
          </w:p>
        </w:tc>
        <w:tc>
          <w:tcPr>
            <w:tcW w:w="5387" w:type="dxa"/>
            <w:shd w:val="clear" w:color="auto" w:fill="FFFFFF" w:themeFill="background1"/>
          </w:tcPr>
          <w:p w:rsidR="006B50A4" w:rsidRPr="00B43105" w:rsidRDefault="006B50A4" w:rsidP="00AE3555">
            <w:pPr>
              <w:pStyle w:val="Default"/>
              <w:rPr>
                <w:color w:val="auto"/>
              </w:rPr>
            </w:pPr>
            <w:r w:rsidRPr="00B43105">
              <w:rPr>
                <w:color w:val="auto"/>
              </w:rPr>
              <w:t>Параметры устанавливаются заданием на разработку генерального плана поселения</w:t>
            </w:r>
          </w:p>
        </w:tc>
      </w:tr>
      <w:tr w:rsidR="006B50A4" w:rsidRPr="00B43105" w:rsidTr="00AE3555">
        <w:trPr>
          <w:cantSplit/>
        </w:trPr>
        <w:tc>
          <w:tcPr>
            <w:tcW w:w="1162" w:type="dxa"/>
            <w:vMerge/>
            <w:shd w:val="clear" w:color="auto" w:fill="FFFFFF" w:themeFill="background1"/>
          </w:tcPr>
          <w:p w:rsidR="006B50A4" w:rsidRPr="00B43105" w:rsidRDefault="006B50A4" w:rsidP="00AE3555">
            <w:pPr>
              <w:pStyle w:val="afc"/>
              <w:ind w:firstLine="0"/>
              <w:jc w:val="left"/>
              <w:rPr>
                <w:i/>
                <w:lang w:val="ru-RU"/>
              </w:rPr>
            </w:pPr>
          </w:p>
        </w:tc>
        <w:tc>
          <w:tcPr>
            <w:tcW w:w="2835" w:type="dxa"/>
            <w:shd w:val="clear" w:color="auto" w:fill="FFFFFF" w:themeFill="background1"/>
          </w:tcPr>
          <w:p w:rsidR="006B50A4" w:rsidRPr="00B43105" w:rsidRDefault="006B50A4" w:rsidP="00AE3555">
            <w:pPr>
              <w:pStyle w:val="afc"/>
              <w:ind w:firstLine="0"/>
              <w:jc w:val="left"/>
              <w:rPr>
                <w:lang w:val="ru-RU"/>
              </w:rPr>
            </w:pPr>
            <w:r w:rsidRPr="00B43105">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6B50A4" w:rsidRPr="00B43105" w:rsidRDefault="006B50A4" w:rsidP="00AE3555">
            <w:pPr>
              <w:pStyle w:val="Default"/>
              <w:rPr>
                <w:color w:val="auto"/>
              </w:rPr>
            </w:pPr>
            <w:r w:rsidRPr="00B43105">
              <w:rPr>
                <w:color w:val="auto"/>
              </w:rPr>
              <w:t>Параметры устанавливаются заданием на разработку генерального плана поселения</w:t>
            </w:r>
          </w:p>
        </w:tc>
      </w:tr>
      <w:tr w:rsidR="006B50A4" w:rsidRPr="00B43105" w:rsidTr="00AE3555">
        <w:trPr>
          <w:cantSplit/>
        </w:trPr>
        <w:tc>
          <w:tcPr>
            <w:tcW w:w="1162" w:type="dxa"/>
            <w:vMerge w:val="restart"/>
            <w:shd w:val="clear" w:color="auto" w:fill="FFFFFF" w:themeFill="background1"/>
          </w:tcPr>
          <w:p w:rsidR="006B50A4" w:rsidRPr="00B43105" w:rsidRDefault="006B50A4" w:rsidP="00AE3555">
            <w:pPr>
              <w:pStyle w:val="afc"/>
              <w:ind w:firstLine="0"/>
              <w:jc w:val="left"/>
              <w:rPr>
                <w:i/>
                <w:lang w:val="ru-RU"/>
              </w:rPr>
            </w:pPr>
            <w:r w:rsidRPr="00B43105">
              <w:rPr>
                <w:i/>
                <w:lang w:val="ru-RU"/>
              </w:rPr>
              <w:t>Предприятия обществе</w:t>
            </w:r>
            <w:r w:rsidRPr="00B43105">
              <w:rPr>
                <w:i/>
                <w:lang w:val="ru-RU"/>
              </w:rPr>
              <w:lastRenderedPageBreak/>
              <w:t>нного питания</w:t>
            </w:r>
          </w:p>
        </w:tc>
        <w:tc>
          <w:tcPr>
            <w:tcW w:w="2835" w:type="dxa"/>
            <w:shd w:val="clear" w:color="auto" w:fill="FFFFFF" w:themeFill="background1"/>
          </w:tcPr>
          <w:p w:rsidR="006B50A4" w:rsidRPr="00B43105" w:rsidRDefault="006B50A4" w:rsidP="00AE3555">
            <w:pPr>
              <w:pStyle w:val="afc"/>
              <w:ind w:firstLine="0"/>
              <w:jc w:val="left"/>
              <w:rPr>
                <w:lang w:val="ru-RU"/>
              </w:rPr>
            </w:pPr>
            <w:r w:rsidRPr="00B43105">
              <w:rPr>
                <w:lang w:val="ru-RU"/>
              </w:rPr>
              <w:lastRenderedPageBreak/>
              <w:t>Расчетный показатель минимально допустимого уровня обеспеченности</w:t>
            </w:r>
          </w:p>
        </w:tc>
        <w:tc>
          <w:tcPr>
            <w:tcW w:w="5387" w:type="dxa"/>
            <w:shd w:val="clear" w:color="auto" w:fill="FFFFFF" w:themeFill="background1"/>
          </w:tcPr>
          <w:p w:rsidR="006B50A4" w:rsidRPr="00B43105" w:rsidRDefault="006B50A4" w:rsidP="00AE3555">
            <w:pPr>
              <w:pStyle w:val="Default"/>
              <w:rPr>
                <w:color w:val="auto"/>
              </w:rPr>
            </w:pPr>
            <w:r w:rsidRPr="00B43105">
              <w:rPr>
                <w:color w:val="auto"/>
              </w:rPr>
              <w:t>Параметры устанавливаются заданием на разработку генерального плана поселения</w:t>
            </w:r>
          </w:p>
        </w:tc>
      </w:tr>
      <w:tr w:rsidR="006B50A4" w:rsidRPr="00B43105" w:rsidTr="00AE3555">
        <w:trPr>
          <w:cantSplit/>
        </w:trPr>
        <w:tc>
          <w:tcPr>
            <w:tcW w:w="1162" w:type="dxa"/>
            <w:vMerge/>
            <w:shd w:val="clear" w:color="auto" w:fill="FFFFFF" w:themeFill="background1"/>
          </w:tcPr>
          <w:p w:rsidR="006B50A4" w:rsidRPr="00B43105" w:rsidRDefault="006B50A4" w:rsidP="00AE3555">
            <w:pPr>
              <w:pStyle w:val="afc"/>
              <w:ind w:firstLine="0"/>
              <w:jc w:val="left"/>
              <w:rPr>
                <w:i/>
                <w:lang w:val="ru-RU"/>
              </w:rPr>
            </w:pPr>
          </w:p>
        </w:tc>
        <w:tc>
          <w:tcPr>
            <w:tcW w:w="2835" w:type="dxa"/>
            <w:shd w:val="clear" w:color="auto" w:fill="FFFFFF" w:themeFill="background1"/>
          </w:tcPr>
          <w:p w:rsidR="006B50A4" w:rsidRPr="00B43105" w:rsidRDefault="006B50A4" w:rsidP="00AE3555">
            <w:pPr>
              <w:pStyle w:val="afc"/>
              <w:ind w:firstLine="0"/>
              <w:jc w:val="left"/>
              <w:rPr>
                <w:lang w:val="ru-RU"/>
              </w:rPr>
            </w:pPr>
            <w:r w:rsidRPr="00B43105">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6B50A4" w:rsidRPr="00B43105" w:rsidRDefault="006B50A4" w:rsidP="00AE3555">
            <w:pPr>
              <w:pStyle w:val="Default"/>
              <w:rPr>
                <w:color w:val="auto"/>
              </w:rPr>
            </w:pPr>
            <w:r w:rsidRPr="00B43105">
              <w:rPr>
                <w:color w:val="auto"/>
              </w:rPr>
              <w:t>Параметры устанавливаются заданием на разработку генерального плана поселения</w:t>
            </w:r>
          </w:p>
        </w:tc>
      </w:tr>
      <w:tr w:rsidR="006B50A4" w:rsidRPr="00B43105" w:rsidTr="00AE3555">
        <w:trPr>
          <w:cantSplit/>
        </w:trPr>
        <w:tc>
          <w:tcPr>
            <w:tcW w:w="1162" w:type="dxa"/>
            <w:vMerge w:val="restart"/>
            <w:shd w:val="clear" w:color="auto" w:fill="FFFFFF" w:themeFill="background1"/>
          </w:tcPr>
          <w:p w:rsidR="006B50A4" w:rsidRPr="00B43105" w:rsidRDefault="006B50A4" w:rsidP="00AE3555">
            <w:pPr>
              <w:pStyle w:val="afc"/>
              <w:ind w:firstLine="0"/>
              <w:jc w:val="left"/>
              <w:rPr>
                <w:i/>
                <w:lang w:val="ru-RU"/>
              </w:rPr>
            </w:pPr>
            <w:r w:rsidRPr="00B43105">
              <w:rPr>
                <w:i/>
                <w:lang w:val="ru-RU"/>
              </w:rPr>
              <w:lastRenderedPageBreak/>
              <w:t>Рыночные комплексы</w:t>
            </w:r>
          </w:p>
        </w:tc>
        <w:tc>
          <w:tcPr>
            <w:tcW w:w="2835" w:type="dxa"/>
            <w:shd w:val="clear" w:color="auto" w:fill="FFFFFF" w:themeFill="background1"/>
          </w:tcPr>
          <w:p w:rsidR="006B50A4" w:rsidRPr="00B43105" w:rsidRDefault="006B50A4" w:rsidP="00AE3555">
            <w:pPr>
              <w:pStyle w:val="afc"/>
              <w:ind w:firstLine="0"/>
              <w:jc w:val="left"/>
              <w:rPr>
                <w:lang w:val="ru-RU"/>
              </w:rPr>
            </w:pPr>
            <w:r w:rsidRPr="00B43105">
              <w:rPr>
                <w:lang w:val="ru-RU"/>
              </w:rPr>
              <w:t>Расчетный показатель минимально допустимого уровня обеспеченности</w:t>
            </w:r>
          </w:p>
        </w:tc>
        <w:tc>
          <w:tcPr>
            <w:tcW w:w="5387" w:type="dxa"/>
            <w:shd w:val="clear" w:color="auto" w:fill="FFFFFF" w:themeFill="background1"/>
          </w:tcPr>
          <w:p w:rsidR="006B50A4" w:rsidRPr="00B43105" w:rsidRDefault="006B50A4" w:rsidP="00AE3555">
            <w:pPr>
              <w:pStyle w:val="Default"/>
              <w:rPr>
                <w:color w:val="auto"/>
              </w:rPr>
            </w:pPr>
            <w:r w:rsidRPr="00B43105">
              <w:rPr>
                <w:color w:val="auto"/>
              </w:rPr>
              <w:t>Параметры устанавливаются заданием на разработку генерального плана поселения</w:t>
            </w:r>
          </w:p>
        </w:tc>
      </w:tr>
      <w:tr w:rsidR="006B50A4" w:rsidRPr="00B43105" w:rsidTr="00AE3555">
        <w:trPr>
          <w:cantSplit/>
        </w:trPr>
        <w:tc>
          <w:tcPr>
            <w:tcW w:w="1162" w:type="dxa"/>
            <w:vMerge/>
            <w:shd w:val="clear" w:color="auto" w:fill="FFFFFF" w:themeFill="background1"/>
          </w:tcPr>
          <w:p w:rsidR="006B50A4" w:rsidRPr="00B43105" w:rsidRDefault="006B50A4" w:rsidP="00AE3555">
            <w:pPr>
              <w:pStyle w:val="afc"/>
              <w:ind w:firstLine="0"/>
              <w:jc w:val="left"/>
              <w:rPr>
                <w:i/>
                <w:lang w:val="ru-RU"/>
              </w:rPr>
            </w:pPr>
          </w:p>
        </w:tc>
        <w:tc>
          <w:tcPr>
            <w:tcW w:w="2835" w:type="dxa"/>
            <w:shd w:val="clear" w:color="auto" w:fill="FFFFFF" w:themeFill="background1"/>
          </w:tcPr>
          <w:p w:rsidR="006B50A4" w:rsidRPr="00B43105" w:rsidRDefault="006B50A4" w:rsidP="00AE3555">
            <w:pPr>
              <w:pStyle w:val="afc"/>
              <w:ind w:firstLine="0"/>
              <w:jc w:val="left"/>
              <w:rPr>
                <w:lang w:val="ru-RU"/>
              </w:rPr>
            </w:pPr>
            <w:r w:rsidRPr="00B43105">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6B50A4" w:rsidRPr="00B43105" w:rsidRDefault="006B50A4" w:rsidP="00AE3555">
            <w:pPr>
              <w:pStyle w:val="Default"/>
              <w:rPr>
                <w:color w:val="auto"/>
              </w:rPr>
            </w:pPr>
            <w:r w:rsidRPr="00B43105">
              <w:rPr>
                <w:color w:val="auto"/>
              </w:rPr>
              <w:t>Параметры устанавливаются заданием на разработку генерального плана поселения</w:t>
            </w:r>
          </w:p>
        </w:tc>
      </w:tr>
      <w:tr w:rsidR="006B50A4" w:rsidRPr="00B43105" w:rsidTr="00AE3555">
        <w:trPr>
          <w:cantSplit/>
        </w:trPr>
        <w:tc>
          <w:tcPr>
            <w:tcW w:w="1162" w:type="dxa"/>
            <w:vMerge w:val="restart"/>
            <w:shd w:val="clear" w:color="auto" w:fill="FFFFFF" w:themeFill="background1"/>
          </w:tcPr>
          <w:p w:rsidR="006B50A4" w:rsidRPr="00B43105" w:rsidRDefault="006B50A4" w:rsidP="00AE3555">
            <w:pPr>
              <w:pStyle w:val="afc"/>
              <w:ind w:firstLine="0"/>
              <w:jc w:val="left"/>
              <w:rPr>
                <w:i/>
                <w:lang w:val="ru-RU"/>
              </w:rPr>
            </w:pPr>
            <w:r w:rsidRPr="00B43105">
              <w:rPr>
                <w:i/>
                <w:lang w:val="ru-RU"/>
              </w:rPr>
              <w:t>Предприятия бытового обслуживания</w:t>
            </w:r>
          </w:p>
        </w:tc>
        <w:tc>
          <w:tcPr>
            <w:tcW w:w="2835" w:type="dxa"/>
            <w:shd w:val="clear" w:color="auto" w:fill="FFFFFF" w:themeFill="background1"/>
          </w:tcPr>
          <w:p w:rsidR="006B50A4" w:rsidRPr="00B43105" w:rsidRDefault="006B50A4" w:rsidP="00AE3555">
            <w:pPr>
              <w:pStyle w:val="afc"/>
              <w:ind w:firstLine="0"/>
              <w:jc w:val="left"/>
              <w:rPr>
                <w:lang w:val="ru-RU"/>
              </w:rPr>
            </w:pPr>
            <w:r w:rsidRPr="00B43105">
              <w:rPr>
                <w:lang w:val="ru-RU"/>
              </w:rPr>
              <w:t>Расчетный показатель минимально допустимого уровня обеспеченности</w:t>
            </w:r>
          </w:p>
        </w:tc>
        <w:tc>
          <w:tcPr>
            <w:tcW w:w="5387" w:type="dxa"/>
            <w:shd w:val="clear" w:color="auto" w:fill="FFFFFF" w:themeFill="background1"/>
          </w:tcPr>
          <w:p w:rsidR="006B50A4" w:rsidRPr="00B43105" w:rsidRDefault="006B50A4" w:rsidP="00AE3555">
            <w:pPr>
              <w:pStyle w:val="Default"/>
              <w:rPr>
                <w:color w:val="auto"/>
              </w:rPr>
            </w:pPr>
            <w:r w:rsidRPr="00B43105">
              <w:rPr>
                <w:color w:val="auto"/>
              </w:rPr>
              <w:t>Параметры устанавливаются заданием на разработку генерального плана поселения</w:t>
            </w:r>
          </w:p>
        </w:tc>
      </w:tr>
      <w:tr w:rsidR="006B50A4" w:rsidRPr="00B43105" w:rsidTr="00AE3555">
        <w:trPr>
          <w:cantSplit/>
        </w:trPr>
        <w:tc>
          <w:tcPr>
            <w:tcW w:w="1162" w:type="dxa"/>
            <w:vMerge/>
            <w:shd w:val="clear" w:color="auto" w:fill="FFFFFF" w:themeFill="background1"/>
          </w:tcPr>
          <w:p w:rsidR="006B50A4" w:rsidRPr="00B43105" w:rsidRDefault="006B50A4" w:rsidP="00AE3555">
            <w:pPr>
              <w:pStyle w:val="afc"/>
              <w:ind w:firstLine="0"/>
              <w:jc w:val="left"/>
              <w:rPr>
                <w:i/>
                <w:lang w:val="ru-RU"/>
              </w:rPr>
            </w:pPr>
          </w:p>
        </w:tc>
        <w:tc>
          <w:tcPr>
            <w:tcW w:w="2835" w:type="dxa"/>
            <w:shd w:val="clear" w:color="auto" w:fill="FFFFFF" w:themeFill="background1"/>
          </w:tcPr>
          <w:p w:rsidR="006B50A4" w:rsidRPr="00B43105" w:rsidRDefault="006B50A4" w:rsidP="00AE3555">
            <w:pPr>
              <w:pStyle w:val="afc"/>
              <w:ind w:firstLine="0"/>
              <w:jc w:val="left"/>
              <w:rPr>
                <w:lang w:val="ru-RU"/>
              </w:rPr>
            </w:pPr>
            <w:r w:rsidRPr="00B43105">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6B50A4" w:rsidRPr="00B43105" w:rsidRDefault="006B50A4" w:rsidP="00AE3555">
            <w:pPr>
              <w:pStyle w:val="Default"/>
              <w:rPr>
                <w:color w:val="auto"/>
              </w:rPr>
            </w:pPr>
            <w:r w:rsidRPr="00B43105">
              <w:rPr>
                <w:color w:val="auto"/>
              </w:rPr>
              <w:t>Параметры устанавливаются заданием на разработку генерального плана поселения</w:t>
            </w:r>
          </w:p>
        </w:tc>
      </w:tr>
      <w:tr w:rsidR="006B50A4" w:rsidRPr="00B43105" w:rsidTr="00AE3555">
        <w:trPr>
          <w:cantSplit/>
        </w:trPr>
        <w:tc>
          <w:tcPr>
            <w:tcW w:w="1162" w:type="dxa"/>
            <w:vMerge w:val="restart"/>
            <w:shd w:val="clear" w:color="auto" w:fill="FFFFFF" w:themeFill="background1"/>
          </w:tcPr>
          <w:p w:rsidR="006B50A4" w:rsidRPr="00B43105" w:rsidRDefault="006B50A4" w:rsidP="006B50A4">
            <w:pPr>
              <w:pStyle w:val="afc"/>
              <w:ind w:firstLine="0"/>
              <w:jc w:val="left"/>
              <w:rPr>
                <w:i/>
                <w:lang w:val="ru-RU"/>
              </w:rPr>
            </w:pPr>
            <w:r w:rsidRPr="00B43105">
              <w:rPr>
                <w:i/>
                <w:lang w:val="ru-RU"/>
              </w:rPr>
              <w:t>Предприятия коммунального обслуживания (химчистки, прачечные, бани), относящиеся к муниципальной собственности поселения</w:t>
            </w:r>
          </w:p>
        </w:tc>
        <w:tc>
          <w:tcPr>
            <w:tcW w:w="2835" w:type="dxa"/>
            <w:shd w:val="clear" w:color="auto" w:fill="FFFFFF" w:themeFill="background1"/>
          </w:tcPr>
          <w:p w:rsidR="006B50A4" w:rsidRPr="00B43105" w:rsidRDefault="006B50A4" w:rsidP="00AE3555">
            <w:pPr>
              <w:pStyle w:val="afc"/>
              <w:ind w:firstLine="0"/>
              <w:jc w:val="left"/>
              <w:rPr>
                <w:lang w:val="ru-RU"/>
              </w:rPr>
            </w:pPr>
            <w:r w:rsidRPr="00B43105">
              <w:rPr>
                <w:lang w:val="ru-RU"/>
              </w:rPr>
              <w:t>Расчетный показатель минимально допустимого уровня обеспеченности</w:t>
            </w:r>
          </w:p>
        </w:tc>
        <w:tc>
          <w:tcPr>
            <w:tcW w:w="5387" w:type="dxa"/>
            <w:shd w:val="clear" w:color="auto" w:fill="FFFFFF" w:themeFill="background1"/>
          </w:tcPr>
          <w:p w:rsidR="006B50A4" w:rsidRPr="00B43105" w:rsidRDefault="006B50A4" w:rsidP="00AE3555">
            <w:pPr>
              <w:pStyle w:val="Default"/>
              <w:rPr>
                <w:color w:val="auto"/>
              </w:rPr>
            </w:pPr>
            <w:r w:rsidRPr="00B43105">
              <w:rPr>
                <w:color w:val="auto"/>
              </w:rPr>
              <w:t>Параметры устанавливаются заданием на разработку генерального плана поселения</w:t>
            </w:r>
          </w:p>
        </w:tc>
      </w:tr>
      <w:tr w:rsidR="006B50A4" w:rsidRPr="001B71E4" w:rsidTr="00AE3555">
        <w:trPr>
          <w:cantSplit/>
        </w:trPr>
        <w:tc>
          <w:tcPr>
            <w:tcW w:w="1162" w:type="dxa"/>
            <w:vMerge/>
            <w:shd w:val="clear" w:color="auto" w:fill="FFFFFF" w:themeFill="background1"/>
          </w:tcPr>
          <w:p w:rsidR="006B50A4" w:rsidRPr="00B43105" w:rsidRDefault="006B50A4" w:rsidP="00AE3555">
            <w:pPr>
              <w:pStyle w:val="afc"/>
              <w:ind w:firstLine="0"/>
              <w:jc w:val="left"/>
              <w:rPr>
                <w:i/>
                <w:lang w:val="ru-RU"/>
              </w:rPr>
            </w:pPr>
          </w:p>
        </w:tc>
        <w:tc>
          <w:tcPr>
            <w:tcW w:w="2835" w:type="dxa"/>
            <w:shd w:val="clear" w:color="auto" w:fill="FFFFFF" w:themeFill="background1"/>
          </w:tcPr>
          <w:p w:rsidR="006B50A4" w:rsidRPr="00B43105" w:rsidRDefault="006B50A4" w:rsidP="00AE3555">
            <w:pPr>
              <w:pStyle w:val="afc"/>
              <w:ind w:firstLine="0"/>
              <w:jc w:val="left"/>
              <w:rPr>
                <w:lang w:val="ru-RU"/>
              </w:rPr>
            </w:pPr>
            <w:r w:rsidRPr="00B43105">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6B50A4" w:rsidRPr="00882DC2" w:rsidRDefault="006B50A4" w:rsidP="00AE3555">
            <w:pPr>
              <w:pStyle w:val="Default"/>
              <w:rPr>
                <w:color w:val="auto"/>
              </w:rPr>
            </w:pPr>
            <w:r w:rsidRPr="00B43105">
              <w:rPr>
                <w:color w:val="auto"/>
              </w:rPr>
              <w:t>Параметры устанавливаются заданием на разработку генерального плана поселения</w:t>
            </w:r>
          </w:p>
        </w:tc>
      </w:tr>
    </w:tbl>
    <w:p w:rsidR="00E51A66" w:rsidRDefault="00E51A66" w:rsidP="00B6650A">
      <w:pPr>
        <w:spacing w:after="0" w:line="240" w:lineRule="auto"/>
        <w:ind w:firstLine="709"/>
        <w:jc w:val="both"/>
        <w:rPr>
          <w:rFonts w:ascii="Times New Roman" w:hAnsi="Times New Roman"/>
          <w:sz w:val="28"/>
          <w:szCs w:val="28"/>
        </w:rPr>
      </w:pPr>
    </w:p>
    <w:p w:rsidR="001B71E4" w:rsidRPr="0031303B" w:rsidRDefault="001B71E4" w:rsidP="00B6650A">
      <w:pPr>
        <w:spacing w:after="0" w:line="240" w:lineRule="auto"/>
        <w:ind w:firstLine="709"/>
        <w:jc w:val="both"/>
        <w:rPr>
          <w:rFonts w:ascii="Times New Roman" w:hAnsi="Times New Roman"/>
          <w:sz w:val="28"/>
          <w:szCs w:val="28"/>
        </w:rPr>
      </w:pPr>
    </w:p>
    <w:p w:rsidR="00E51A66" w:rsidRPr="0031303B" w:rsidRDefault="00E51A66" w:rsidP="00E51A66">
      <w:pPr>
        <w:keepNext/>
        <w:suppressAutoHyphens/>
        <w:spacing w:after="0" w:line="240" w:lineRule="auto"/>
        <w:ind w:firstLine="709"/>
        <w:jc w:val="both"/>
        <w:outlineLvl w:val="2"/>
        <w:rPr>
          <w:rFonts w:ascii="Times New Roman" w:hAnsi="Times New Roman" w:cs="Arial"/>
          <w:b/>
          <w:bCs/>
          <w:i/>
          <w:sz w:val="28"/>
          <w:szCs w:val="28"/>
        </w:rPr>
      </w:pPr>
      <w:bookmarkStart w:id="51" w:name="_Toc105762698"/>
      <w:r w:rsidRPr="0031303B">
        <w:rPr>
          <w:rFonts w:ascii="Times New Roman" w:hAnsi="Times New Roman" w:cs="Arial"/>
          <w:b/>
          <w:bCs/>
          <w:i/>
          <w:sz w:val="28"/>
          <w:szCs w:val="28"/>
        </w:rPr>
        <w:t xml:space="preserve">2.2.12. Объекты местного значения поселения </w:t>
      </w:r>
      <w:r w:rsidRPr="0031303B">
        <w:rPr>
          <w:rFonts w:ascii="Times New Roman" w:hAnsi="Times New Roman"/>
          <w:b/>
          <w:i/>
          <w:sz w:val="28"/>
          <w:szCs w:val="28"/>
        </w:rPr>
        <w:t>в области деятельности органов местного самоуправления</w:t>
      </w:r>
      <w:bookmarkEnd w:id="51"/>
    </w:p>
    <w:p w:rsidR="00E51A66" w:rsidRPr="004015F2" w:rsidRDefault="00E51A66" w:rsidP="004015F2">
      <w:pPr>
        <w:spacing w:after="0" w:line="240" w:lineRule="auto"/>
        <w:ind w:firstLine="709"/>
        <w:jc w:val="both"/>
        <w:rPr>
          <w:rFonts w:ascii="Times New Roman" w:hAnsi="Times New Roman"/>
          <w:b/>
          <w:sz w:val="28"/>
          <w:szCs w:val="28"/>
        </w:rPr>
      </w:pPr>
    </w:p>
    <w:p w:rsidR="00E51A66" w:rsidRPr="004015F2" w:rsidRDefault="00E51A66" w:rsidP="004015F2">
      <w:pPr>
        <w:spacing w:after="0" w:line="240" w:lineRule="auto"/>
        <w:ind w:firstLine="709"/>
        <w:jc w:val="both"/>
        <w:rPr>
          <w:rFonts w:ascii="Times New Roman" w:hAnsi="Times New Roman"/>
          <w:b/>
          <w:sz w:val="28"/>
          <w:szCs w:val="28"/>
        </w:rPr>
      </w:pPr>
      <w:r w:rsidRPr="004015F2">
        <w:rPr>
          <w:rFonts w:ascii="Times New Roman" w:hAnsi="Times New Roman"/>
          <w:i/>
          <w:sz w:val="28"/>
          <w:szCs w:val="28"/>
        </w:rPr>
        <w:t>Таблица 2.2.12</w:t>
      </w:r>
      <w:r w:rsidRPr="004015F2">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4A0"/>
      </w:tblPr>
      <w:tblGrid>
        <w:gridCol w:w="1162"/>
        <w:gridCol w:w="2835"/>
        <w:gridCol w:w="5387"/>
      </w:tblGrid>
      <w:tr w:rsidR="001B71E4" w:rsidRPr="001B71E4" w:rsidTr="00C2665C">
        <w:trPr>
          <w:cantSplit/>
          <w:tblHeader/>
        </w:trPr>
        <w:tc>
          <w:tcPr>
            <w:tcW w:w="1162" w:type="dxa"/>
            <w:shd w:val="clear" w:color="auto" w:fill="FFFFFF" w:themeFill="background1"/>
          </w:tcPr>
          <w:p w:rsidR="001B71E4" w:rsidRPr="001B71E4" w:rsidRDefault="001B71E4" w:rsidP="001B71E4">
            <w:pPr>
              <w:pStyle w:val="afc"/>
              <w:ind w:firstLine="0"/>
              <w:jc w:val="center"/>
              <w:rPr>
                <w:b/>
                <w:lang w:val="ru-RU"/>
              </w:rPr>
            </w:pPr>
            <w:r w:rsidRPr="001B71E4">
              <w:rPr>
                <w:b/>
                <w:lang w:val="ru-RU"/>
              </w:rPr>
              <w:t>Наименование вида объекта</w:t>
            </w:r>
          </w:p>
        </w:tc>
        <w:tc>
          <w:tcPr>
            <w:tcW w:w="2835" w:type="dxa"/>
            <w:shd w:val="clear" w:color="auto" w:fill="FFFFFF" w:themeFill="background1"/>
          </w:tcPr>
          <w:p w:rsidR="001B71E4" w:rsidRPr="001B71E4" w:rsidRDefault="001B71E4" w:rsidP="001B71E4">
            <w:pPr>
              <w:pStyle w:val="afc"/>
              <w:ind w:firstLine="0"/>
              <w:jc w:val="center"/>
              <w:rPr>
                <w:b/>
                <w:lang w:val="ru-RU"/>
              </w:rPr>
            </w:pPr>
            <w:r w:rsidRPr="001B71E4">
              <w:rPr>
                <w:b/>
                <w:lang w:val="ru-RU"/>
              </w:rPr>
              <w:t>Тип расчетного показателя</w:t>
            </w:r>
          </w:p>
        </w:tc>
        <w:tc>
          <w:tcPr>
            <w:tcW w:w="5387" w:type="dxa"/>
            <w:shd w:val="clear" w:color="auto" w:fill="FFFFFF" w:themeFill="background1"/>
          </w:tcPr>
          <w:p w:rsidR="001B71E4" w:rsidRPr="001B71E4" w:rsidRDefault="001B71E4" w:rsidP="001B71E4">
            <w:pPr>
              <w:pStyle w:val="afc"/>
              <w:ind w:firstLine="0"/>
              <w:jc w:val="center"/>
              <w:rPr>
                <w:b/>
                <w:lang w:val="ru-RU"/>
              </w:rPr>
            </w:pPr>
            <w:r w:rsidRPr="001B71E4">
              <w:rPr>
                <w:b/>
                <w:lang w:val="ru-RU"/>
              </w:rPr>
              <w:t>Обоснование расчетного показателя</w:t>
            </w:r>
          </w:p>
        </w:tc>
      </w:tr>
      <w:tr w:rsidR="00882DC2" w:rsidRPr="001B71E4" w:rsidTr="00AE3555">
        <w:trPr>
          <w:cantSplit/>
        </w:trPr>
        <w:tc>
          <w:tcPr>
            <w:tcW w:w="1162" w:type="dxa"/>
            <w:vMerge w:val="restart"/>
            <w:shd w:val="clear" w:color="auto" w:fill="FFFFFF" w:themeFill="background1"/>
          </w:tcPr>
          <w:p w:rsidR="00882DC2" w:rsidRPr="008E321C" w:rsidRDefault="00882DC2" w:rsidP="00AE3555">
            <w:pPr>
              <w:pStyle w:val="afc"/>
              <w:ind w:firstLine="0"/>
              <w:jc w:val="left"/>
              <w:rPr>
                <w:i/>
                <w:highlight w:val="yellow"/>
                <w:lang w:val="ru-RU"/>
              </w:rPr>
            </w:pPr>
            <w:r w:rsidRPr="008E321C">
              <w:rPr>
                <w:i/>
                <w:lang w:val="ru-RU"/>
              </w:rPr>
              <w:lastRenderedPageBreak/>
              <w:t>Здания, строения и сооружения, необходимые для обеспечения осуществления полномочий органами местного самоуправления поселения</w:t>
            </w:r>
          </w:p>
        </w:tc>
        <w:tc>
          <w:tcPr>
            <w:tcW w:w="2835" w:type="dxa"/>
            <w:shd w:val="clear" w:color="auto" w:fill="FFFFFF" w:themeFill="background1"/>
          </w:tcPr>
          <w:p w:rsidR="00882DC2" w:rsidRPr="001B71E4" w:rsidRDefault="00882DC2" w:rsidP="00AE3555">
            <w:pPr>
              <w:pStyle w:val="afc"/>
              <w:ind w:firstLine="0"/>
              <w:jc w:val="left"/>
              <w:rPr>
                <w:lang w:val="ru-RU"/>
              </w:rPr>
            </w:pPr>
            <w:r w:rsidRPr="001B71E4">
              <w:rPr>
                <w:lang w:val="ru-RU"/>
              </w:rPr>
              <w:t>Расчетный показатель минимально допустимого уровня обеспеченности</w:t>
            </w:r>
          </w:p>
        </w:tc>
        <w:tc>
          <w:tcPr>
            <w:tcW w:w="5387" w:type="dxa"/>
            <w:shd w:val="clear" w:color="auto" w:fill="FFFFFF" w:themeFill="background1"/>
          </w:tcPr>
          <w:p w:rsidR="00882DC2" w:rsidRPr="003D6AB3" w:rsidRDefault="005E41B1" w:rsidP="00840F43">
            <w:pPr>
              <w:pStyle w:val="Default"/>
              <w:rPr>
                <w:highlight w:val="yellow"/>
              </w:rPr>
            </w:pPr>
            <w:r>
              <w:t xml:space="preserve">Приложение Д </w:t>
            </w:r>
            <w:r w:rsidRPr="00C1066E">
              <w:t>C</w:t>
            </w:r>
            <w:r w:rsidRPr="005E41B1">
              <w:t xml:space="preserve">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w:t>
            </w:r>
            <w:r w:rsidRPr="00C1066E">
              <w:t>N</w:t>
            </w:r>
            <w:r w:rsidRPr="005E41B1">
              <w:t xml:space="preserve"> 1034/пр.</w:t>
            </w:r>
          </w:p>
        </w:tc>
      </w:tr>
      <w:tr w:rsidR="00882DC2" w:rsidRPr="001B71E4" w:rsidTr="00AE3555">
        <w:trPr>
          <w:cantSplit/>
        </w:trPr>
        <w:tc>
          <w:tcPr>
            <w:tcW w:w="1162" w:type="dxa"/>
            <w:vMerge/>
            <w:shd w:val="clear" w:color="auto" w:fill="FFFFFF" w:themeFill="background1"/>
          </w:tcPr>
          <w:p w:rsidR="00882DC2" w:rsidRPr="008E321C" w:rsidRDefault="00882DC2" w:rsidP="00AE3555">
            <w:pPr>
              <w:pStyle w:val="afc"/>
              <w:ind w:firstLine="0"/>
              <w:jc w:val="left"/>
              <w:rPr>
                <w:highlight w:val="yellow"/>
                <w:lang w:val="ru-RU"/>
              </w:rPr>
            </w:pPr>
          </w:p>
        </w:tc>
        <w:tc>
          <w:tcPr>
            <w:tcW w:w="2835" w:type="dxa"/>
            <w:shd w:val="clear" w:color="auto" w:fill="FFFFFF" w:themeFill="background1"/>
          </w:tcPr>
          <w:p w:rsidR="00882DC2" w:rsidRPr="001B71E4" w:rsidRDefault="00882DC2" w:rsidP="00AE3555">
            <w:pPr>
              <w:pStyle w:val="afc"/>
              <w:ind w:firstLine="0"/>
              <w:jc w:val="left"/>
              <w:rPr>
                <w:lang w:val="ru-RU"/>
              </w:rPr>
            </w:pPr>
            <w:r w:rsidRPr="001B71E4">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882DC2" w:rsidRPr="003D6AB3" w:rsidRDefault="005E41B1" w:rsidP="00840F43">
            <w:pPr>
              <w:pStyle w:val="Default"/>
              <w:rPr>
                <w:highlight w:val="yellow"/>
              </w:rPr>
            </w:pPr>
            <w:r>
              <w:t xml:space="preserve">П. 10.3 </w:t>
            </w:r>
            <w:r w:rsidR="00882DC2" w:rsidRPr="00C1066E">
              <w:t>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bl>
    <w:p w:rsidR="00E51A66" w:rsidRPr="0031303B" w:rsidRDefault="00E51A66" w:rsidP="00B6650A">
      <w:pPr>
        <w:spacing w:after="0" w:line="240" w:lineRule="auto"/>
        <w:ind w:firstLine="709"/>
        <w:jc w:val="both"/>
        <w:rPr>
          <w:rFonts w:ascii="Times New Roman" w:hAnsi="Times New Roman"/>
          <w:sz w:val="28"/>
          <w:szCs w:val="28"/>
        </w:rPr>
      </w:pPr>
    </w:p>
    <w:p w:rsidR="00E51A66" w:rsidRPr="0031303B" w:rsidRDefault="00E51A66" w:rsidP="00B6650A">
      <w:pPr>
        <w:spacing w:after="0" w:line="240" w:lineRule="auto"/>
        <w:ind w:firstLine="709"/>
        <w:jc w:val="both"/>
        <w:rPr>
          <w:rFonts w:ascii="Times New Roman" w:hAnsi="Times New Roman"/>
          <w:sz w:val="28"/>
          <w:szCs w:val="28"/>
        </w:rPr>
      </w:pPr>
    </w:p>
    <w:p w:rsidR="00E51A66" w:rsidRPr="0031303B" w:rsidRDefault="00E51A66" w:rsidP="00E51A66">
      <w:pPr>
        <w:keepNext/>
        <w:suppressAutoHyphens/>
        <w:spacing w:after="0" w:line="240" w:lineRule="auto"/>
        <w:ind w:firstLine="709"/>
        <w:jc w:val="both"/>
        <w:outlineLvl w:val="2"/>
        <w:rPr>
          <w:rFonts w:ascii="Times New Roman" w:hAnsi="Times New Roman" w:cs="Arial"/>
          <w:b/>
          <w:bCs/>
          <w:i/>
          <w:sz w:val="28"/>
          <w:szCs w:val="28"/>
        </w:rPr>
      </w:pPr>
      <w:bookmarkStart w:id="52" w:name="_Toc105762699"/>
      <w:r w:rsidRPr="0031303B">
        <w:rPr>
          <w:rFonts w:ascii="Times New Roman" w:hAnsi="Times New Roman" w:cs="Arial"/>
          <w:b/>
          <w:bCs/>
          <w:i/>
          <w:sz w:val="28"/>
          <w:szCs w:val="28"/>
        </w:rPr>
        <w:t xml:space="preserve">2.2.13. </w:t>
      </w:r>
      <w:r w:rsidR="004B13C4" w:rsidRPr="0031303B">
        <w:rPr>
          <w:rFonts w:ascii="Times New Roman" w:hAnsi="Times New Roman" w:cs="Arial"/>
          <w:b/>
          <w:bCs/>
          <w:i/>
          <w:sz w:val="28"/>
          <w:szCs w:val="28"/>
        </w:rPr>
        <w:t>Зоны с особыми условиями использования территорий</w:t>
      </w:r>
      <w:bookmarkEnd w:id="52"/>
    </w:p>
    <w:p w:rsidR="00E51A66" w:rsidRPr="004015F2" w:rsidRDefault="00E51A66" w:rsidP="004015F2">
      <w:pPr>
        <w:spacing w:after="0" w:line="240" w:lineRule="auto"/>
        <w:ind w:firstLine="709"/>
        <w:jc w:val="both"/>
        <w:rPr>
          <w:rFonts w:ascii="Times New Roman" w:hAnsi="Times New Roman"/>
          <w:b/>
          <w:sz w:val="28"/>
          <w:szCs w:val="28"/>
        </w:rPr>
      </w:pPr>
    </w:p>
    <w:p w:rsidR="00E51A66" w:rsidRPr="004015F2" w:rsidRDefault="00E51A66" w:rsidP="004015F2">
      <w:pPr>
        <w:spacing w:after="0" w:line="240" w:lineRule="auto"/>
        <w:ind w:firstLine="709"/>
        <w:jc w:val="both"/>
        <w:rPr>
          <w:rFonts w:ascii="Times New Roman" w:hAnsi="Times New Roman"/>
          <w:b/>
          <w:sz w:val="28"/>
          <w:szCs w:val="28"/>
        </w:rPr>
      </w:pPr>
      <w:r w:rsidRPr="004015F2">
        <w:rPr>
          <w:rFonts w:ascii="Times New Roman" w:hAnsi="Times New Roman"/>
          <w:i/>
          <w:sz w:val="28"/>
          <w:szCs w:val="28"/>
        </w:rPr>
        <w:t>Таблица 2.2.13</w:t>
      </w:r>
      <w:r w:rsidRPr="004015F2">
        <w:rPr>
          <w:rFonts w:ascii="Times New Roman" w:hAnsi="Times New Roman"/>
          <w:b/>
          <w:sz w:val="28"/>
          <w:szCs w:val="28"/>
        </w:rPr>
        <w:t xml:space="preserve"> Обоснование расчетных показателей, устанавливаемых для </w:t>
      </w:r>
      <w:r w:rsidR="004B13C4" w:rsidRPr="004015F2">
        <w:rPr>
          <w:rFonts w:ascii="Times New Roman" w:hAnsi="Times New Roman"/>
          <w:b/>
          <w:sz w:val="28"/>
          <w:szCs w:val="28"/>
        </w:rPr>
        <w:t>зон с особыми условиями использования территорий</w:t>
      </w:r>
    </w:p>
    <w:tbl>
      <w:tblPr>
        <w:tblW w:w="94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000"/>
      </w:tblPr>
      <w:tblGrid>
        <w:gridCol w:w="1182"/>
        <w:gridCol w:w="2815"/>
        <w:gridCol w:w="5443"/>
      </w:tblGrid>
      <w:tr w:rsidR="006759B8" w:rsidRPr="00B43105" w:rsidTr="00C2665C">
        <w:trPr>
          <w:trHeight w:val="202"/>
        </w:trPr>
        <w:tc>
          <w:tcPr>
            <w:tcW w:w="1182" w:type="dxa"/>
            <w:shd w:val="clear" w:color="auto" w:fill="FFFFFF" w:themeFill="background1"/>
          </w:tcPr>
          <w:p w:rsidR="006759B8" w:rsidRPr="00B43105" w:rsidRDefault="006759B8" w:rsidP="006759B8">
            <w:pPr>
              <w:pStyle w:val="Default"/>
              <w:jc w:val="center"/>
            </w:pPr>
            <w:r w:rsidRPr="00B43105">
              <w:rPr>
                <w:b/>
                <w:bCs/>
              </w:rPr>
              <w:t>Наименование вида объекта</w:t>
            </w:r>
          </w:p>
        </w:tc>
        <w:tc>
          <w:tcPr>
            <w:tcW w:w="2815" w:type="dxa"/>
            <w:shd w:val="clear" w:color="auto" w:fill="FFFFFF" w:themeFill="background1"/>
          </w:tcPr>
          <w:p w:rsidR="006759B8" w:rsidRPr="00B43105" w:rsidRDefault="006759B8" w:rsidP="006759B8">
            <w:pPr>
              <w:pStyle w:val="Default"/>
              <w:jc w:val="center"/>
              <w:rPr>
                <w:b/>
                <w:bCs/>
              </w:rPr>
            </w:pPr>
            <w:r w:rsidRPr="00B43105">
              <w:rPr>
                <w:b/>
              </w:rPr>
              <w:t>Тип расчетного показателя</w:t>
            </w:r>
          </w:p>
        </w:tc>
        <w:tc>
          <w:tcPr>
            <w:tcW w:w="5443" w:type="dxa"/>
            <w:shd w:val="clear" w:color="auto" w:fill="FFFFFF" w:themeFill="background1"/>
          </w:tcPr>
          <w:p w:rsidR="006759B8" w:rsidRPr="00B43105" w:rsidRDefault="006759B8" w:rsidP="006759B8">
            <w:pPr>
              <w:pStyle w:val="Default"/>
              <w:jc w:val="center"/>
            </w:pPr>
            <w:r w:rsidRPr="00B43105">
              <w:rPr>
                <w:b/>
                <w:bCs/>
              </w:rPr>
              <w:t>Обоснование расчетного показателя</w:t>
            </w:r>
          </w:p>
        </w:tc>
      </w:tr>
      <w:tr w:rsidR="00335FAD" w:rsidRPr="00B43105" w:rsidTr="00C2665C">
        <w:trPr>
          <w:trHeight w:val="549"/>
        </w:trPr>
        <w:tc>
          <w:tcPr>
            <w:tcW w:w="1182" w:type="dxa"/>
            <w:vMerge w:val="restart"/>
            <w:shd w:val="clear" w:color="auto" w:fill="FFFFFF" w:themeFill="background1"/>
          </w:tcPr>
          <w:p w:rsidR="00335FAD" w:rsidRPr="00B43105" w:rsidRDefault="00335FAD" w:rsidP="006759B8">
            <w:pPr>
              <w:pStyle w:val="Default"/>
              <w:rPr>
                <w:i/>
              </w:rPr>
            </w:pPr>
            <w:r w:rsidRPr="00B43105">
              <w:rPr>
                <w:i/>
              </w:rPr>
              <w:t>Зоны с особыми условиями использования территорий</w:t>
            </w:r>
          </w:p>
        </w:tc>
        <w:tc>
          <w:tcPr>
            <w:tcW w:w="2815" w:type="dxa"/>
            <w:shd w:val="clear" w:color="auto" w:fill="FFFFFF" w:themeFill="background1"/>
          </w:tcPr>
          <w:p w:rsidR="00335FAD" w:rsidRPr="00B43105" w:rsidRDefault="00335FAD" w:rsidP="006759B8">
            <w:pPr>
              <w:pStyle w:val="Default"/>
            </w:pPr>
            <w:r w:rsidRPr="00B43105">
              <w:t>Расчетный показатель минимально допустимого уровня обеспеченности</w:t>
            </w:r>
          </w:p>
        </w:tc>
        <w:tc>
          <w:tcPr>
            <w:tcW w:w="5443" w:type="dxa"/>
            <w:shd w:val="clear" w:color="auto" w:fill="FFFFFF" w:themeFill="background1"/>
          </w:tcPr>
          <w:p w:rsidR="00335FAD" w:rsidRPr="00B43105" w:rsidRDefault="00335FAD" w:rsidP="00335FAD">
            <w:pPr>
              <w:pStyle w:val="Default"/>
              <w:jc w:val="center"/>
            </w:pPr>
            <w:r w:rsidRPr="00B43105">
              <w:t>Не устанавливается</w:t>
            </w:r>
          </w:p>
        </w:tc>
      </w:tr>
      <w:tr w:rsidR="00335FAD" w:rsidRPr="0031303B" w:rsidTr="00C2665C">
        <w:trPr>
          <w:trHeight w:val="531"/>
        </w:trPr>
        <w:tc>
          <w:tcPr>
            <w:tcW w:w="1182" w:type="dxa"/>
            <w:vMerge/>
            <w:shd w:val="clear" w:color="auto" w:fill="FFFFFF" w:themeFill="background1"/>
          </w:tcPr>
          <w:p w:rsidR="00335FAD" w:rsidRPr="00B43105" w:rsidRDefault="00335FAD" w:rsidP="006759B8">
            <w:pPr>
              <w:pStyle w:val="Default"/>
            </w:pPr>
          </w:p>
        </w:tc>
        <w:tc>
          <w:tcPr>
            <w:tcW w:w="2815" w:type="dxa"/>
            <w:shd w:val="clear" w:color="auto" w:fill="FFFFFF" w:themeFill="background1"/>
          </w:tcPr>
          <w:p w:rsidR="00335FAD" w:rsidRPr="00B43105" w:rsidRDefault="00335FAD" w:rsidP="006759B8">
            <w:pPr>
              <w:pStyle w:val="Default"/>
            </w:pPr>
            <w:r w:rsidRPr="00B43105">
              <w:t>Расчетный показатель максимально допустимого уровня территориальной доступности</w:t>
            </w:r>
          </w:p>
        </w:tc>
        <w:tc>
          <w:tcPr>
            <w:tcW w:w="5443" w:type="dxa"/>
            <w:shd w:val="clear" w:color="auto" w:fill="FFFFFF" w:themeFill="background1"/>
          </w:tcPr>
          <w:p w:rsidR="00335FAD" w:rsidRPr="00B43105" w:rsidRDefault="00335FAD" w:rsidP="00335FAD">
            <w:pPr>
              <w:pStyle w:val="Default"/>
              <w:jc w:val="center"/>
            </w:pPr>
            <w:r w:rsidRPr="00B43105">
              <w:t>Не устанавливается</w:t>
            </w:r>
          </w:p>
        </w:tc>
      </w:tr>
    </w:tbl>
    <w:p w:rsidR="00E51A66" w:rsidRDefault="00E51A66" w:rsidP="00B6650A">
      <w:pPr>
        <w:spacing w:after="0" w:line="240" w:lineRule="auto"/>
        <w:ind w:firstLine="709"/>
        <w:jc w:val="both"/>
        <w:rPr>
          <w:rFonts w:ascii="Times New Roman" w:hAnsi="Times New Roman"/>
          <w:sz w:val="28"/>
          <w:szCs w:val="28"/>
        </w:rPr>
      </w:pPr>
    </w:p>
    <w:p w:rsidR="0031303B" w:rsidRPr="0031303B" w:rsidRDefault="0031303B" w:rsidP="0031303B">
      <w:pPr>
        <w:spacing w:after="0" w:line="240" w:lineRule="auto"/>
        <w:ind w:firstLine="709"/>
        <w:jc w:val="both"/>
        <w:rPr>
          <w:rFonts w:ascii="Times New Roman" w:hAnsi="Times New Roman"/>
          <w:sz w:val="28"/>
          <w:szCs w:val="28"/>
        </w:rPr>
      </w:pPr>
    </w:p>
    <w:p w:rsidR="0031303B" w:rsidRPr="0031303B" w:rsidRDefault="0031303B" w:rsidP="0031303B">
      <w:pPr>
        <w:keepNext/>
        <w:suppressAutoHyphens/>
        <w:spacing w:after="0" w:line="240" w:lineRule="auto"/>
        <w:ind w:firstLine="709"/>
        <w:jc w:val="both"/>
        <w:outlineLvl w:val="2"/>
        <w:rPr>
          <w:rFonts w:ascii="Times New Roman" w:hAnsi="Times New Roman" w:cs="Arial"/>
          <w:b/>
          <w:bCs/>
          <w:i/>
          <w:sz w:val="28"/>
          <w:szCs w:val="28"/>
        </w:rPr>
      </w:pPr>
      <w:bookmarkStart w:id="53" w:name="_Toc105762700"/>
      <w:r w:rsidRPr="0031303B">
        <w:rPr>
          <w:rFonts w:ascii="Times New Roman" w:hAnsi="Times New Roman" w:cs="Arial"/>
          <w:b/>
          <w:bCs/>
          <w:i/>
          <w:sz w:val="28"/>
          <w:szCs w:val="28"/>
        </w:rPr>
        <w:t>2.2.1</w:t>
      </w:r>
      <w:r>
        <w:rPr>
          <w:rFonts w:ascii="Times New Roman" w:hAnsi="Times New Roman" w:cs="Arial"/>
          <w:b/>
          <w:bCs/>
          <w:i/>
          <w:sz w:val="28"/>
          <w:szCs w:val="28"/>
        </w:rPr>
        <w:t>4</w:t>
      </w:r>
      <w:r w:rsidRPr="0031303B">
        <w:rPr>
          <w:rFonts w:ascii="Times New Roman" w:hAnsi="Times New Roman" w:cs="Arial"/>
          <w:b/>
          <w:bCs/>
          <w:i/>
          <w:sz w:val="28"/>
          <w:szCs w:val="28"/>
        </w:rPr>
        <w:t xml:space="preserve">. Объекты местного значения поселения </w:t>
      </w:r>
      <w:r w:rsidRPr="0031303B">
        <w:rPr>
          <w:rFonts w:ascii="Times New Roman" w:hAnsi="Times New Roman"/>
          <w:b/>
          <w:i/>
          <w:sz w:val="28"/>
          <w:szCs w:val="28"/>
        </w:rPr>
        <w:t xml:space="preserve">в области </w:t>
      </w:r>
      <w:r>
        <w:rPr>
          <w:rFonts w:ascii="Times New Roman" w:hAnsi="Times New Roman"/>
          <w:b/>
          <w:i/>
          <w:sz w:val="28"/>
          <w:szCs w:val="28"/>
        </w:rPr>
        <w:t>здравоохранени</w:t>
      </w:r>
      <w:r w:rsidRPr="0031303B">
        <w:rPr>
          <w:rFonts w:ascii="Times New Roman" w:hAnsi="Times New Roman"/>
          <w:b/>
          <w:i/>
          <w:sz w:val="28"/>
          <w:szCs w:val="28"/>
        </w:rPr>
        <w:t>я</w:t>
      </w:r>
      <w:bookmarkEnd w:id="53"/>
    </w:p>
    <w:p w:rsidR="0031303B" w:rsidRPr="004015F2" w:rsidRDefault="0031303B" w:rsidP="004015F2">
      <w:pPr>
        <w:spacing w:after="0" w:line="240" w:lineRule="auto"/>
        <w:ind w:firstLine="709"/>
        <w:jc w:val="both"/>
        <w:rPr>
          <w:rFonts w:ascii="Times New Roman" w:hAnsi="Times New Roman"/>
          <w:b/>
          <w:sz w:val="28"/>
          <w:szCs w:val="28"/>
        </w:rPr>
      </w:pPr>
    </w:p>
    <w:p w:rsidR="0031303B" w:rsidRPr="004015F2" w:rsidRDefault="0031303B" w:rsidP="004015F2">
      <w:pPr>
        <w:spacing w:after="0" w:line="240" w:lineRule="auto"/>
        <w:ind w:firstLine="709"/>
        <w:jc w:val="both"/>
        <w:rPr>
          <w:rFonts w:ascii="Times New Roman" w:hAnsi="Times New Roman"/>
          <w:b/>
          <w:sz w:val="28"/>
          <w:szCs w:val="28"/>
        </w:rPr>
      </w:pPr>
      <w:r w:rsidRPr="004015F2">
        <w:rPr>
          <w:rFonts w:ascii="Times New Roman" w:hAnsi="Times New Roman"/>
          <w:i/>
          <w:sz w:val="28"/>
          <w:szCs w:val="28"/>
        </w:rPr>
        <w:t>Таблица 2.2.14</w:t>
      </w:r>
      <w:r w:rsidRPr="004015F2">
        <w:rPr>
          <w:rFonts w:ascii="Times New Roman" w:hAnsi="Times New Roman"/>
          <w:b/>
          <w:sz w:val="28"/>
          <w:szCs w:val="28"/>
        </w:rPr>
        <w:t xml:space="preserve"> Обоснование расчетных показателей, устанавливаемых для объектов местного значения поселения в области здравоохранения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ayout w:type="fixed"/>
        <w:tblCellMar>
          <w:left w:w="28" w:type="dxa"/>
          <w:right w:w="28" w:type="dxa"/>
        </w:tblCellMar>
        <w:tblLook w:val="04A0"/>
      </w:tblPr>
      <w:tblGrid>
        <w:gridCol w:w="1162"/>
        <w:gridCol w:w="2835"/>
        <w:gridCol w:w="5387"/>
      </w:tblGrid>
      <w:tr w:rsidR="008A59D2" w:rsidRPr="00B43105" w:rsidTr="00C2665C">
        <w:trPr>
          <w:cantSplit/>
          <w:tblHeader/>
        </w:trPr>
        <w:tc>
          <w:tcPr>
            <w:tcW w:w="1162" w:type="dxa"/>
            <w:shd w:val="clear" w:color="auto" w:fill="FFFFFF" w:themeFill="background1"/>
          </w:tcPr>
          <w:p w:rsidR="008A59D2" w:rsidRPr="00B43105" w:rsidRDefault="008A59D2" w:rsidP="008A59D2">
            <w:pPr>
              <w:pStyle w:val="afc"/>
              <w:ind w:firstLine="0"/>
              <w:jc w:val="center"/>
              <w:rPr>
                <w:b/>
                <w:lang w:val="ru-RU"/>
              </w:rPr>
            </w:pPr>
            <w:r w:rsidRPr="00B43105">
              <w:rPr>
                <w:b/>
                <w:lang w:val="ru-RU"/>
              </w:rPr>
              <w:t>Наименование вида объекта</w:t>
            </w:r>
          </w:p>
        </w:tc>
        <w:tc>
          <w:tcPr>
            <w:tcW w:w="2835" w:type="dxa"/>
            <w:shd w:val="clear" w:color="auto" w:fill="FFFFFF" w:themeFill="background1"/>
          </w:tcPr>
          <w:p w:rsidR="008A59D2" w:rsidRPr="00B43105" w:rsidRDefault="008A59D2" w:rsidP="008A59D2">
            <w:pPr>
              <w:pStyle w:val="afc"/>
              <w:ind w:firstLine="0"/>
              <w:jc w:val="center"/>
              <w:rPr>
                <w:b/>
                <w:lang w:val="ru-RU"/>
              </w:rPr>
            </w:pPr>
            <w:r w:rsidRPr="00B43105">
              <w:rPr>
                <w:b/>
                <w:lang w:val="ru-RU"/>
              </w:rPr>
              <w:t>Тип расчетного показателя</w:t>
            </w:r>
          </w:p>
        </w:tc>
        <w:tc>
          <w:tcPr>
            <w:tcW w:w="5387" w:type="dxa"/>
            <w:shd w:val="clear" w:color="auto" w:fill="FFFFFF" w:themeFill="background1"/>
          </w:tcPr>
          <w:p w:rsidR="008A59D2" w:rsidRPr="00B43105" w:rsidRDefault="008A59D2" w:rsidP="008A59D2">
            <w:pPr>
              <w:pStyle w:val="afc"/>
              <w:ind w:firstLine="0"/>
              <w:jc w:val="center"/>
              <w:rPr>
                <w:b/>
                <w:lang w:val="ru-RU"/>
              </w:rPr>
            </w:pPr>
            <w:r w:rsidRPr="00B43105">
              <w:rPr>
                <w:b/>
                <w:lang w:val="ru-RU"/>
              </w:rPr>
              <w:t>Обоснование расчетного показателя</w:t>
            </w:r>
          </w:p>
        </w:tc>
      </w:tr>
      <w:tr w:rsidR="00882DC2" w:rsidRPr="00B43105" w:rsidTr="00C2665C">
        <w:trPr>
          <w:cantSplit/>
        </w:trPr>
        <w:tc>
          <w:tcPr>
            <w:tcW w:w="1162" w:type="dxa"/>
            <w:vMerge w:val="restart"/>
            <w:shd w:val="clear" w:color="auto" w:fill="FFFFFF" w:themeFill="background1"/>
          </w:tcPr>
          <w:p w:rsidR="00882DC2" w:rsidRPr="00B43105" w:rsidRDefault="00882DC2" w:rsidP="008A59D2">
            <w:pPr>
              <w:pStyle w:val="afc"/>
              <w:ind w:firstLine="0"/>
              <w:jc w:val="left"/>
              <w:rPr>
                <w:i/>
                <w:lang w:val="ru-RU"/>
              </w:rPr>
            </w:pPr>
            <w:r w:rsidRPr="00B43105">
              <w:rPr>
                <w:i/>
                <w:lang w:val="ru-RU"/>
              </w:rPr>
              <w:lastRenderedPageBreak/>
              <w:t>Амбулатории, в т.ч. врачебные, или центры (отделения) общей врачебной практики (семейной медицины)</w:t>
            </w:r>
          </w:p>
        </w:tc>
        <w:tc>
          <w:tcPr>
            <w:tcW w:w="2835" w:type="dxa"/>
            <w:shd w:val="clear" w:color="auto" w:fill="FFFFFF" w:themeFill="background1"/>
          </w:tcPr>
          <w:p w:rsidR="00882DC2" w:rsidRPr="00B43105" w:rsidRDefault="00882DC2" w:rsidP="008A59D2">
            <w:pPr>
              <w:pStyle w:val="afc"/>
              <w:ind w:firstLine="0"/>
              <w:jc w:val="left"/>
              <w:rPr>
                <w:lang w:val="ru-RU"/>
              </w:rPr>
            </w:pPr>
            <w:r w:rsidRPr="00B43105">
              <w:rPr>
                <w:lang w:val="ru-RU"/>
              </w:rPr>
              <w:t>Расчетный показатель минимально допустимого уровня обеспеченности</w:t>
            </w:r>
          </w:p>
        </w:tc>
        <w:tc>
          <w:tcPr>
            <w:tcW w:w="5387" w:type="dxa"/>
            <w:shd w:val="clear" w:color="auto" w:fill="FFFFFF" w:themeFill="background1"/>
          </w:tcPr>
          <w:p w:rsidR="00793712" w:rsidRPr="00B43105" w:rsidRDefault="00D04640" w:rsidP="00793712">
            <w:pPr>
              <w:pStyle w:val="Default"/>
            </w:pPr>
            <w:r w:rsidRPr="00B43105">
              <w:t>Приказ Минздрава России от 27.02.2016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sidR="00793712" w:rsidRPr="00B43105">
              <w:t xml:space="preserve"> (Зарегистрировано в Минюсте России</w:t>
            </w:r>
          </w:p>
          <w:p w:rsidR="00882DC2" w:rsidRPr="00B43105" w:rsidRDefault="00793712" w:rsidP="00793712">
            <w:pPr>
              <w:pStyle w:val="Default"/>
            </w:pPr>
            <w:r w:rsidRPr="00B43105">
              <w:t>22.03.2016 N 41485)</w:t>
            </w:r>
          </w:p>
        </w:tc>
      </w:tr>
      <w:tr w:rsidR="00882DC2" w:rsidRPr="008A59D2" w:rsidTr="00C2665C">
        <w:trPr>
          <w:cantSplit/>
        </w:trPr>
        <w:tc>
          <w:tcPr>
            <w:tcW w:w="1162" w:type="dxa"/>
            <w:vMerge/>
            <w:shd w:val="clear" w:color="auto" w:fill="FFFFFF" w:themeFill="background1"/>
          </w:tcPr>
          <w:p w:rsidR="00882DC2" w:rsidRPr="00B43105" w:rsidRDefault="00882DC2" w:rsidP="008A59D2">
            <w:pPr>
              <w:pStyle w:val="afc"/>
              <w:ind w:firstLine="0"/>
              <w:jc w:val="left"/>
              <w:rPr>
                <w:lang w:val="ru-RU"/>
              </w:rPr>
            </w:pPr>
          </w:p>
        </w:tc>
        <w:tc>
          <w:tcPr>
            <w:tcW w:w="2835" w:type="dxa"/>
            <w:shd w:val="clear" w:color="auto" w:fill="FFFFFF" w:themeFill="background1"/>
          </w:tcPr>
          <w:p w:rsidR="00882DC2" w:rsidRPr="00B43105" w:rsidRDefault="00882DC2" w:rsidP="008A59D2">
            <w:pPr>
              <w:pStyle w:val="afc"/>
              <w:ind w:firstLine="0"/>
              <w:jc w:val="left"/>
              <w:rPr>
                <w:lang w:val="ru-RU"/>
              </w:rPr>
            </w:pPr>
            <w:r w:rsidRPr="00B43105">
              <w:rPr>
                <w:lang w:val="ru-RU"/>
              </w:rPr>
              <w:t>Расчетный показатель максимально допустимого уровня территориальной доступности</w:t>
            </w:r>
          </w:p>
        </w:tc>
        <w:tc>
          <w:tcPr>
            <w:tcW w:w="5387" w:type="dxa"/>
            <w:shd w:val="clear" w:color="auto" w:fill="FFFFFF" w:themeFill="background1"/>
          </w:tcPr>
          <w:p w:rsidR="00882DC2" w:rsidRPr="00B43105" w:rsidRDefault="00332523" w:rsidP="00840F43">
            <w:pPr>
              <w:pStyle w:val="Default"/>
            </w:pPr>
            <w:r w:rsidRPr="00B43105">
              <w:t xml:space="preserve">Расчетные параметры принимать в соответствии с табл.10.1 </w:t>
            </w:r>
            <w:r w:rsidR="00882DC2" w:rsidRPr="00B43105">
              <w:t>CП 42.13330.2016 «Градостроительство. Планировка и застройка городских и сельских поселений. Актуализированная редакция СНиП 2.07.01-89*», утвержденный приказом Минстроя России от 30.12.2016 N 1034/пр.</w:t>
            </w:r>
          </w:p>
        </w:tc>
      </w:tr>
    </w:tbl>
    <w:p w:rsidR="0031303B" w:rsidRPr="0031303B" w:rsidRDefault="0031303B" w:rsidP="0031303B">
      <w:pPr>
        <w:spacing w:after="0" w:line="240" w:lineRule="auto"/>
        <w:ind w:firstLine="709"/>
        <w:jc w:val="both"/>
        <w:rPr>
          <w:rFonts w:ascii="Times New Roman" w:hAnsi="Times New Roman"/>
          <w:sz w:val="28"/>
          <w:szCs w:val="28"/>
        </w:rPr>
      </w:pPr>
    </w:p>
    <w:p w:rsidR="0031303B" w:rsidRPr="0031303B" w:rsidRDefault="0031303B" w:rsidP="00B6650A">
      <w:pPr>
        <w:spacing w:after="0" w:line="240" w:lineRule="auto"/>
        <w:ind w:firstLine="709"/>
        <w:jc w:val="both"/>
        <w:rPr>
          <w:rFonts w:ascii="Times New Roman" w:hAnsi="Times New Roman"/>
          <w:sz w:val="28"/>
          <w:szCs w:val="28"/>
        </w:rPr>
      </w:pPr>
    </w:p>
    <w:p w:rsidR="004A190E" w:rsidRPr="000E392A" w:rsidRDefault="004A190E" w:rsidP="004A190E">
      <w:pPr>
        <w:pStyle w:val="2"/>
      </w:pPr>
      <w:bookmarkStart w:id="54" w:name="_Toc105762701"/>
      <w:r>
        <w:t>2.3.</w:t>
      </w:r>
      <w:r w:rsidR="005C7CBF">
        <w:t xml:space="preserve"> </w:t>
      </w:r>
      <w:r>
        <w:t>О</w:t>
      </w:r>
      <w:r w:rsidRPr="000E392A">
        <w:t xml:space="preserve">боснование </w:t>
      </w:r>
      <w:r w:rsidRPr="004A190E">
        <w:t>дифференциации территории в составе НГП</w:t>
      </w:r>
      <w:bookmarkEnd w:id="54"/>
    </w:p>
    <w:p w:rsidR="00A40F92" w:rsidRPr="004A190E" w:rsidRDefault="00A40F92" w:rsidP="00A40F92">
      <w:pPr>
        <w:spacing w:after="0" w:line="240" w:lineRule="auto"/>
        <w:jc w:val="both"/>
        <w:rPr>
          <w:rFonts w:ascii="Times New Roman" w:hAnsi="Times New Roman"/>
          <w:sz w:val="28"/>
          <w:szCs w:val="28"/>
        </w:rPr>
      </w:pPr>
    </w:p>
    <w:p w:rsidR="004A190E" w:rsidRDefault="004A190E" w:rsidP="00D87206">
      <w:pPr>
        <w:spacing w:after="0" w:line="240" w:lineRule="auto"/>
        <w:ind w:right="-1" w:firstLine="709"/>
        <w:jc w:val="both"/>
        <w:rPr>
          <w:rFonts w:ascii="Times New Roman" w:hAnsi="Times New Roman"/>
          <w:sz w:val="28"/>
          <w:szCs w:val="28"/>
        </w:rPr>
      </w:pPr>
      <w:r w:rsidRPr="00C47B55">
        <w:rPr>
          <w:rFonts w:ascii="Times New Roman" w:hAnsi="Times New Roman"/>
          <w:sz w:val="28"/>
          <w:szCs w:val="28"/>
        </w:rPr>
        <w:t xml:space="preserve">Дифференциация </w:t>
      </w:r>
      <w:r w:rsidR="00C47B55" w:rsidRPr="00C47B55">
        <w:rPr>
          <w:rFonts w:ascii="Times New Roman" w:hAnsi="Times New Roman"/>
          <w:sz w:val="28"/>
          <w:szCs w:val="28"/>
        </w:rPr>
        <w:t xml:space="preserve">территории в соответствии с Генеральным планом муниципального образования </w:t>
      </w:r>
      <w:r w:rsidR="006E6CA0">
        <w:rPr>
          <w:rFonts w:ascii="Times New Roman" w:hAnsi="Times New Roman"/>
          <w:sz w:val="28"/>
          <w:szCs w:val="28"/>
        </w:rPr>
        <w:t xml:space="preserve">Ташлинский сельсовет Ташлинского района </w:t>
      </w:r>
      <w:r w:rsidR="009010CE">
        <w:rPr>
          <w:rFonts w:ascii="Times New Roman" w:hAnsi="Times New Roman"/>
          <w:sz w:val="28"/>
          <w:szCs w:val="28"/>
        </w:rPr>
        <w:t xml:space="preserve">Оренбургской области </w:t>
      </w:r>
      <w:r w:rsidR="00C47B55" w:rsidRPr="00C47B55">
        <w:rPr>
          <w:rFonts w:ascii="Times New Roman" w:hAnsi="Times New Roman"/>
          <w:sz w:val="28"/>
          <w:szCs w:val="28"/>
        </w:rPr>
        <w:t xml:space="preserve">и Схемой территориального планирования </w:t>
      </w:r>
      <w:r w:rsidR="006E6CA0">
        <w:rPr>
          <w:rFonts w:ascii="Times New Roman" w:hAnsi="Times New Roman"/>
          <w:sz w:val="28"/>
          <w:szCs w:val="28"/>
        </w:rPr>
        <w:t xml:space="preserve">Ташлинского </w:t>
      </w:r>
      <w:r w:rsidR="00C47B55" w:rsidRPr="00C47B55">
        <w:rPr>
          <w:rFonts w:ascii="Times New Roman" w:hAnsi="Times New Roman"/>
          <w:sz w:val="28"/>
          <w:szCs w:val="28"/>
        </w:rPr>
        <w:t>района не предусмотрена</w:t>
      </w:r>
      <w:r w:rsidRPr="00C47B55">
        <w:rPr>
          <w:rFonts w:ascii="Times New Roman" w:hAnsi="Times New Roman"/>
          <w:sz w:val="28"/>
          <w:szCs w:val="28"/>
        </w:rPr>
        <w:t>.</w:t>
      </w:r>
    </w:p>
    <w:p w:rsidR="004A190E" w:rsidRDefault="00D87206" w:rsidP="00D87206">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Территория </w:t>
      </w:r>
      <w:r w:rsidRPr="00D87206">
        <w:rPr>
          <w:rFonts w:ascii="Times New Roman" w:hAnsi="Times New Roman"/>
          <w:sz w:val="28"/>
          <w:szCs w:val="28"/>
        </w:rPr>
        <w:t xml:space="preserve">муниципального образования Ташлинский сельсовет Ташлинского района </w:t>
      </w:r>
      <w:r w:rsidR="009010CE" w:rsidRPr="009010CE">
        <w:rPr>
          <w:rFonts w:ascii="Times New Roman" w:hAnsi="Times New Roman"/>
          <w:sz w:val="28"/>
          <w:szCs w:val="28"/>
        </w:rPr>
        <w:t xml:space="preserve">Оренбургской области </w:t>
      </w:r>
      <w:r>
        <w:rPr>
          <w:rFonts w:ascii="Times New Roman" w:hAnsi="Times New Roman"/>
          <w:sz w:val="28"/>
          <w:szCs w:val="28"/>
        </w:rPr>
        <w:t xml:space="preserve">не относится </w:t>
      </w:r>
      <w:r w:rsidRPr="00D87206">
        <w:rPr>
          <w:rFonts w:ascii="Times New Roman" w:hAnsi="Times New Roman"/>
          <w:sz w:val="28"/>
          <w:szCs w:val="28"/>
        </w:rPr>
        <w:t xml:space="preserve">к территориям с низкой плотностью населения и к территориям с высокой плотностью населения </w:t>
      </w:r>
      <w:r>
        <w:rPr>
          <w:rFonts w:ascii="Times New Roman" w:hAnsi="Times New Roman"/>
          <w:sz w:val="28"/>
          <w:szCs w:val="28"/>
        </w:rPr>
        <w:t xml:space="preserve">на основании </w:t>
      </w:r>
      <w:r w:rsidRPr="00D87206">
        <w:rPr>
          <w:rFonts w:ascii="Times New Roman" w:hAnsi="Times New Roman"/>
          <w:sz w:val="28"/>
          <w:szCs w:val="28"/>
        </w:rPr>
        <w:t>распоряжени</w:t>
      </w:r>
      <w:r>
        <w:rPr>
          <w:rFonts w:ascii="Times New Roman" w:hAnsi="Times New Roman"/>
          <w:sz w:val="28"/>
          <w:szCs w:val="28"/>
        </w:rPr>
        <w:t>я П</w:t>
      </w:r>
      <w:r w:rsidRPr="00D87206">
        <w:rPr>
          <w:rFonts w:ascii="Times New Roman" w:hAnsi="Times New Roman"/>
          <w:sz w:val="28"/>
          <w:szCs w:val="28"/>
        </w:rPr>
        <w:t>равительств</w:t>
      </w:r>
      <w:r>
        <w:rPr>
          <w:rFonts w:ascii="Times New Roman" w:hAnsi="Times New Roman"/>
          <w:sz w:val="28"/>
          <w:szCs w:val="28"/>
        </w:rPr>
        <w:t>а</w:t>
      </w:r>
      <w:r w:rsidR="00B16B02">
        <w:rPr>
          <w:rFonts w:ascii="Times New Roman" w:hAnsi="Times New Roman"/>
          <w:sz w:val="28"/>
          <w:szCs w:val="28"/>
        </w:rPr>
        <w:t xml:space="preserve"> </w:t>
      </w:r>
      <w:r>
        <w:rPr>
          <w:rFonts w:ascii="Times New Roman" w:hAnsi="Times New Roman"/>
          <w:sz w:val="28"/>
          <w:szCs w:val="28"/>
        </w:rPr>
        <w:t xml:space="preserve">РФ </w:t>
      </w:r>
      <w:r w:rsidRPr="00D87206">
        <w:rPr>
          <w:rFonts w:ascii="Times New Roman" w:hAnsi="Times New Roman"/>
          <w:sz w:val="28"/>
          <w:szCs w:val="28"/>
        </w:rPr>
        <w:t xml:space="preserve">от 25 мая 2004 года </w:t>
      </w:r>
      <w:r>
        <w:rPr>
          <w:rFonts w:ascii="Times New Roman" w:hAnsi="Times New Roman"/>
          <w:sz w:val="28"/>
          <w:szCs w:val="28"/>
        </w:rPr>
        <w:t>№</w:t>
      </w:r>
      <w:r w:rsidRPr="00D87206">
        <w:rPr>
          <w:rFonts w:ascii="Times New Roman" w:hAnsi="Times New Roman"/>
          <w:sz w:val="28"/>
          <w:szCs w:val="28"/>
        </w:rPr>
        <w:t xml:space="preserve"> 707-р</w:t>
      </w:r>
      <w:r w:rsidR="00B16B02">
        <w:rPr>
          <w:rFonts w:ascii="Times New Roman" w:hAnsi="Times New Roman"/>
          <w:sz w:val="28"/>
          <w:szCs w:val="28"/>
        </w:rPr>
        <w:t xml:space="preserve"> </w:t>
      </w:r>
      <w:r w:rsidRPr="00D87206">
        <w:rPr>
          <w:rFonts w:ascii="Times New Roman" w:hAnsi="Times New Roman"/>
          <w:sz w:val="28"/>
          <w:szCs w:val="28"/>
        </w:rPr>
        <w:t>(с изменениями на 4 ноября 2004 года)</w:t>
      </w:r>
      <w:r>
        <w:rPr>
          <w:rFonts w:ascii="Times New Roman" w:hAnsi="Times New Roman"/>
          <w:sz w:val="28"/>
          <w:szCs w:val="28"/>
        </w:rPr>
        <w:t xml:space="preserve"> «О</w:t>
      </w:r>
      <w:r w:rsidRPr="00D87206">
        <w:rPr>
          <w:rFonts w:ascii="Times New Roman" w:hAnsi="Times New Roman"/>
          <w:sz w:val="28"/>
          <w:szCs w:val="28"/>
        </w:rPr>
        <w:t xml:space="preserve">б утверждении перечня субъектов </w:t>
      </w:r>
      <w:r>
        <w:rPr>
          <w:rFonts w:ascii="Times New Roman" w:hAnsi="Times New Roman"/>
          <w:sz w:val="28"/>
          <w:szCs w:val="28"/>
        </w:rPr>
        <w:t>Российской Ф</w:t>
      </w:r>
      <w:r w:rsidRPr="00D87206">
        <w:rPr>
          <w:rFonts w:ascii="Times New Roman" w:hAnsi="Times New Roman"/>
          <w:sz w:val="28"/>
          <w:szCs w:val="28"/>
        </w:rPr>
        <w:t>едерации и</w:t>
      </w:r>
      <w:r w:rsidR="00B16B02">
        <w:rPr>
          <w:rFonts w:ascii="Times New Roman" w:hAnsi="Times New Roman"/>
          <w:sz w:val="28"/>
          <w:szCs w:val="28"/>
        </w:rPr>
        <w:t xml:space="preserve"> </w:t>
      </w:r>
      <w:r w:rsidRPr="00D87206">
        <w:rPr>
          <w:rFonts w:ascii="Times New Roman" w:hAnsi="Times New Roman"/>
          <w:sz w:val="28"/>
          <w:szCs w:val="28"/>
        </w:rPr>
        <w:t xml:space="preserve">отдельных районов субъектов </w:t>
      </w:r>
      <w:r>
        <w:rPr>
          <w:rFonts w:ascii="Times New Roman" w:hAnsi="Times New Roman"/>
          <w:sz w:val="28"/>
          <w:szCs w:val="28"/>
        </w:rPr>
        <w:t>Р</w:t>
      </w:r>
      <w:r w:rsidRPr="00D87206">
        <w:rPr>
          <w:rFonts w:ascii="Times New Roman" w:hAnsi="Times New Roman"/>
          <w:sz w:val="28"/>
          <w:szCs w:val="28"/>
        </w:rPr>
        <w:t xml:space="preserve">оссийской </w:t>
      </w:r>
      <w:r>
        <w:rPr>
          <w:rFonts w:ascii="Times New Roman" w:hAnsi="Times New Roman"/>
          <w:sz w:val="28"/>
          <w:szCs w:val="28"/>
        </w:rPr>
        <w:t>Ф</w:t>
      </w:r>
      <w:r w:rsidRPr="00D87206">
        <w:rPr>
          <w:rFonts w:ascii="Times New Roman" w:hAnsi="Times New Roman"/>
          <w:sz w:val="28"/>
          <w:szCs w:val="28"/>
        </w:rPr>
        <w:t>едерации (в</w:t>
      </w:r>
      <w:r w:rsidR="00B16B02">
        <w:rPr>
          <w:rFonts w:ascii="Times New Roman" w:hAnsi="Times New Roman"/>
          <w:sz w:val="28"/>
          <w:szCs w:val="28"/>
        </w:rPr>
        <w:t xml:space="preserve"> </w:t>
      </w:r>
      <w:r w:rsidRPr="00D87206">
        <w:rPr>
          <w:rFonts w:ascii="Times New Roman" w:hAnsi="Times New Roman"/>
          <w:sz w:val="28"/>
          <w:szCs w:val="28"/>
        </w:rPr>
        <w:t>существующих границах), относящихся к территориям с низкой</w:t>
      </w:r>
      <w:r w:rsidR="00B16B02">
        <w:rPr>
          <w:rFonts w:ascii="Times New Roman" w:hAnsi="Times New Roman"/>
          <w:sz w:val="28"/>
          <w:szCs w:val="28"/>
        </w:rPr>
        <w:t xml:space="preserve"> </w:t>
      </w:r>
      <w:r w:rsidRPr="00D87206">
        <w:rPr>
          <w:rFonts w:ascii="Times New Roman" w:hAnsi="Times New Roman"/>
          <w:sz w:val="28"/>
          <w:szCs w:val="28"/>
        </w:rPr>
        <w:t xml:space="preserve">плотностью населения и перечня субъектов </w:t>
      </w:r>
      <w:r>
        <w:rPr>
          <w:rFonts w:ascii="Times New Roman" w:hAnsi="Times New Roman"/>
          <w:sz w:val="28"/>
          <w:szCs w:val="28"/>
        </w:rPr>
        <w:t>Р</w:t>
      </w:r>
      <w:r w:rsidRPr="00D87206">
        <w:rPr>
          <w:rFonts w:ascii="Times New Roman" w:hAnsi="Times New Roman"/>
          <w:sz w:val="28"/>
          <w:szCs w:val="28"/>
        </w:rPr>
        <w:t>оссийской</w:t>
      </w:r>
      <w:r>
        <w:rPr>
          <w:rFonts w:ascii="Times New Roman" w:hAnsi="Times New Roman"/>
          <w:sz w:val="28"/>
          <w:szCs w:val="28"/>
        </w:rPr>
        <w:t xml:space="preserve"> Ф</w:t>
      </w:r>
      <w:r w:rsidRPr="00D87206">
        <w:rPr>
          <w:rFonts w:ascii="Times New Roman" w:hAnsi="Times New Roman"/>
          <w:sz w:val="28"/>
          <w:szCs w:val="28"/>
        </w:rPr>
        <w:t xml:space="preserve">едерации и отдельных районов субъектов </w:t>
      </w:r>
      <w:r>
        <w:rPr>
          <w:rFonts w:ascii="Times New Roman" w:hAnsi="Times New Roman"/>
          <w:sz w:val="28"/>
          <w:szCs w:val="28"/>
        </w:rPr>
        <w:t>Р</w:t>
      </w:r>
      <w:r w:rsidRPr="00D87206">
        <w:rPr>
          <w:rFonts w:ascii="Times New Roman" w:hAnsi="Times New Roman"/>
          <w:sz w:val="28"/>
          <w:szCs w:val="28"/>
        </w:rPr>
        <w:t xml:space="preserve">оссийской </w:t>
      </w:r>
      <w:r>
        <w:rPr>
          <w:rFonts w:ascii="Times New Roman" w:hAnsi="Times New Roman"/>
          <w:sz w:val="28"/>
          <w:szCs w:val="28"/>
        </w:rPr>
        <w:t>Ф</w:t>
      </w:r>
      <w:r w:rsidRPr="00D87206">
        <w:rPr>
          <w:rFonts w:ascii="Times New Roman" w:hAnsi="Times New Roman"/>
          <w:sz w:val="28"/>
          <w:szCs w:val="28"/>
        </w:rPr>
        <w:t>едерации(в существующих границах), относящихся к территориям с</w:t>
      </w:r>
      <w:r>
        <w:rPr>
          <w:rFonts w:ascii="Times New Roman" w:hAnsi="Times New Roman"/>
          <w:sz w:val="28"/>
          <w:szCs w:val="28"/>
        </w:rPr>
        <w:t xml:space="preserve"> высокой плотностью населения)».</w:t>
      </w:r>
    </w:p>
    <w:p w:rsidR="008153B2" w:rsidRPr="008153B2" w:rsidRDefault="001E6DE7" w:rsidP="008153B2">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Территория </w:t>
      </w:r>
      <w:r w:rsidRPr="00D87206">
        <w:rPr>
          <w:rFonts w:ascii="Times New Roman" w:hAnsi="Times New Roman"/>
          <w:sz w:val="28"/>
          <w:szCs w:val="28"/>
        </w:rPr>
        <w:t xml:space="preserve">муниципального образования Ташлинский сельсовет Ташлинского района </w:t>
      </w:r>
      <w:r w:rsidRPr="009010CE">
        <w:rPr>
          <w:rFonts w:ascii="Times New Roman" w:hAnsi="Times New Roman"/>
          <w:sz w:val="28"/>
          <w:szCs w:val="28"/>
        </w:rPr>
        <w:t xml:space="preserve">Оренбургской области </w:t>
      </w:r>
      <w:r>
        <w:rPr>
          <w:rFonts w:ascii="Times New Roman" w:hAnsi="Times New Roman"/>
          <w:sz w:val="28"/>
          <w:szCs w:val="28"/>
        </w:rPr>
        <w:t xml:space="preserve">в составе Оренбургской области </w:t>
      </w:r>
      <w:r w:rsidRPr="001E6DE7">
        <w:rPr>
          <w:rFonts w:ascii="Times New Roman" w:hAnsi="Times New Roman"/>
          <w:sz w:val="28"/>
          <w:szCs w:val="28"/>
        </w:rPr>
        <w:t>относится к территории с особыми природно-климатическими условиями</w:t>
      </w:r>
      <w:r w:rsidR="00B16B02">
        <w:rPr>
          <w:rFonts w:ascii="Times New Roman" w:hAnsi="Times New Roman"/>
          <w:sz w:val="28"/>
          <w:szCs w:val="28"/>
        </w:rPr>
        <w:t xml:space="preserve"> </w:t>
      </w:r>
      <w:r w:rsidR="008153B2" w:rsidRPr="008153B2">
        <w:rPr>
          <w:rFonts w:ascii="Times New Roman" w:hAnsi="Times New Roman"/>
          <w:sz w:val="28"/>
          <w:szCs w:val="28"/>
        </w:rPr>
        <w:t>на основании</w:t>
      </w:r>
      <w:r w:rsidR="00B16B02">
        <w:rPr>
          <w:rFonts w:ascii="Times New Roman" w:hAnsi="Times New Roman"/>
          <w:sz w:val="28"/>
          <w:szCs w:val="28"/>
        </w:rPr>
        <w:t xml:space="preserve"> </w:t>
      </w:r>
      <w:r w:rsidR="008153B2" w:rsidRPr="008153B2">
        <w:rPr>
          <w:rFonts w:ascii="Times New Roman" w:hAnsi="Times New Roman"/>
          <w:sz w:val="28"/>
          <w:szCs w:val="28"/>
        </w:rPr>
        <w:t>распоряжени</w:t>
      </w:r>
      <w:r w:rsidR="008153B2">
        <w:rPr>
          <w:rFonts w:ascii="Times New Roman" w:hAnsi="Times New Roman"/>
          <w:sz w:val="28"/>
          <w:szCs w:val="28"/>
        </w:rPr>
        <w:t>я М</w:t>
      </w:r>
      <w:r w:rsidR="008153B2" w:rsidRPr="008153B2">
        <w:rPr>
          <w:rFonts w:ascii="Times New Roman" w:hAnsi="Times New Roman"/>
          <w:sz w:val="28"/>
          <w:szCs w:val="28"/>
        </w:rPr>
        <w:t>инистерств</w:t>
      </w:r>
      <w:r w:rsidR="008153B2">
        <w:rPr>
          <w:rFonts w:ascii="Times New Roman" w:hAnsi="Times New Roman"/>
          <w:sz w:val="28"/>
          <w:szCs w:val="28"/>
        </w:rPr>
        <w:t>а</w:t>
      </w:r>
      <w:r w:rsidR="008153B2" w:rsidRPr="008153B2">
        <w:rPr>
          <w:rFonts w:ascii="Times New Roman" w:hAnsi="Times New Roman"/>
          <w:sz w:val="28"/>
          <w:szCs w:val="28"/>
        </w:rPr>
        <w:t xml:space="preserve"> транспорта </w:t>
      </w:r>
      <w:r w:rsidR="008153B2">
        <w:rPr>
          <w:rFonts w:ascii="Times New Roman" w:hAnsi="Times New Roman"/>
          <w:sz w:val="28"/>
          <w:szCs w:val="28"/>
        </w:rPr>
        <w:t xml:space="preserve">РФ </w:t>
      </w:r>
      <w:r w:rsidR="008153B2" w:rsidRPr="008153B2">
        <w:rPr>
          <w:rFonts w:ascii="Times New Roman" w:hAnsi="Times New Roman"/>
          <w:sz w:val="28"/>
          <w:szCs w:val="28"/>
        </w:rPr>
        <w:t xml:space="preserve">от 31 января 2017 года </w:t>
      </w:r>
      <w:r w:rsidR="008153B2">
        <w:rPr>
          <w:rFonts w:ascii="Times New Roman" w:hAnsi="Times New Roman"/>
          <w:sz w:val="28"/>
          <w:szCs w:val="28"/>
        </w:rPr>
        <w:t>№НА</w:t>
      </w:r>
      <w:r w:rsidR="008153B2" w:rsidRPr="008153B2">
        <w:rPr>
          <w:rFonts w:ascii="Times New Roman" w:hAnsi="Times New Roman"/>
          <w:sz w:val="28"/>
          <w:szCs w:val="28"/>
        </w:rPr>
        <w:t>-19-</w:t>
      </w:r>
      <w:r w:rsidR="008153B2">
        <w:rPr>
          <w:rFonts w:ascii="Times New Roman" w:hAnsi="Times New Roman"/>
          <w:sz w:val="28"/>
          <w:szCs w:val="28"/>
        </w:rPr>
        <w:t xml:space="preserve">Р </w:t>
      </w:r>
      <w:r w:rsidR="008153B2" w:rsidRPr="008153B2">
        <w:rPr>
          <w:rFonts w:ascii="Times New Roman" w:hAnsi="Times New Roman"/>
          <w:sz w:val="28"/>
          <w:szCs w:val="28"/>
        </w:rPr>
        <w:t>(с изменениями на 10 марта 2021 года)</w:t>
      </w:r>
      <w:r w:rsidR="008153B2">
        <w:rPr>
          <w:rFonts w:ascii="Times New Roman" w:hAnsi="Times New Roman"/>
          <w:sz w:val="28"/>
          <w:szCs w:val="28"/>
        </w:rPr>
        <w:t xml:space="preserve"> «О</w:t>
      </w:r>
      <w:r w:rsidR="008153B2" w:rsidRPr="008153B2">
        <w:rPr>
          <w:rFonts w:ascii="Times New Roman" w:hAnsi="Times New Roman"/>
          <w:sz w:val="28"/>
          <w:szCs w:val="28"/>
        </w:rPr>
        <w:t>б утверждении</w:t>
      </w:r>
      <w:r w:rsidR="00B16B02">
        <w:rPr>
          <w:rFonts w:ascii="Times New Roman" w:hAnsi="Times New Roman"/>
          <w:sz w:val="28"/>
          <w:szCs w:val="28"/>
        </w:rPr>
        <w:t xml:space="preserve"> </w:t>
      </w:r>
      <w:r w:rsidR="008153B2" w:rsidRPr="008153B2">
        <w:rPr>
          <w:rFonts w:ascii="Times New Roman" w:hAnsi="Times New Roman"/>
          <w:sz w:val="28"/>
          <w:szCs w:val="28"/>
        </w:rPr>
        <w:t>социального стандарта транспортного обслуживания населения при</w:t>
      </w:r>
      <w:r w:rsidR="00B16B02">
        <w:rPr>
          <w:rFonts w:ascii="Times New Roman" w:hAnsi="Times New Roman"/>
          <w:sz w:val="28"/>
          <w:szCs w:val="28"/>
        </w:rPr>
        <w:t xml:space="preserve"> </w:t>
      </w:r>
      <w:r w:rsidR="008153B2" w:rsidRPr="008153B2">
        <w:rPr>
          <w:rFonts w:ascii="Times New Roman" w:hAnsi="Times New Roman"/>
          <w:sz w:val="28"/>
          <w:szCs w:val="28"/>
        </w:rPr>
        <w:t>осуществлении перевозок пассажиров и багажа автомобильным транспортом и</w:t>
      </w:r>
      <w:r w:rsidR="00B16B02">
        <w:rPr>
          <w:rFonts w:ascii="Times New Roman" w:hAnsi="Times New Roman"/>
          <w:sz w:val="28"/>
          <w:szCs w:val="28"/>
        </w:rPr>
        <w:t xml:space="preserve"> </w:t>
      </w:r>
      <w:r w:rsidR="008153B2" w:rsidRPr="008153B2">
        <w:rPr>
          <w:rFonts w:ascii="Times New Roman" w:hAnsi="Times New Roman"/>
          <w:sz w:val="28"/>
          <w:szCs w:val="28"/>
        </w:rPr>
        <w:t>городским наземным электрическим транспортом</w:t>
      </w:r>
      <w:r w:rsidR="008153B2">
        <w:rPr>
          <w:rFonts w:ascii="Times New Roman" w:hAnsi="Times New Roman"/>
          <w:sz w:val="28"/>
          <w:szCs w:val="28"/>
        </w:rPr>
        <w:t>».</w:t>
      </w:r>
    </w:p>
    <w:p w:rsidR="008153B2" w:rsidRPr="008153B2" w:rsidRDefault="008153B2" w:rsidP="008153B2">
      <w:pPr>
        <w:spacing w:after="0" w:line="240" w:lineRule="auto"/>
        <w:ind w:firstLine="709"/>
        <w:jc w:val="both"/>
        <w:rPr>
          <w:rFonts w:ascii="Times New Roman" w:hAnsi="Times New Roman"/>
          <w:sz w:val="28"/>
          <w:szCs w:val="28"/>
        </w:rPr>
      </w:pPr>
    </w:p>
    <w:p w:rsidR="004A190E" w:rsidRDefault="004A190E" w:rsidP="00A40F92">
      <w:pPr>
        <w:spacing w:after="0" w:line="240" w:lineRule="auto"/>
        <w:jc w:val="both"/>
        <w:rPr>
          <w:rFonts w:ascii="Times New Roman" w:hAnsi="Times New Roman"/>
          <w:sz w:val="28"/>
          <w:szCs w:val="28"/>
        </w:rPr>
      </w:pPr>
    </w:p>
    <w:p w:rsidR="00A40F92" w:rsidRPr="00D23668" w:rsidRDefault="00A40F92" w:rsidP="00A40F92">
      <w:pPr>
        <w:spacing w:after="0" w:line="240" w:lineRule="auto"/>
        <w:jc w:val="both"/>
        <w:rPr>
          <w:rFonts w:ascii="Times New Roman" w:hAnsi="Times New Roman"/>
          <w:sz w:val="28"/>
          <w:szCs w:val="28"/>
        </w:rPr>
      </w:pPr>
    </w:p>
    <w:p w:rsidR="00D90517" w:rsidRPr="00D23668" w:rsidRDefault="00D90517" w:rsidP="00A40F92">
      <w:pPr>
        <w:spacing w:after="0" w:line="240" w:lineRule="auto"/>
        <w:jc w:val="both"/>
        <w:rPr>
          <w:rFonts w:ascii="Times New Roman" w:hAnsi="Times New Roman"/>
          <w:sz w:val="28"/>
          <w:szCs w:val="28"/>
        </w:rPr>
      </w:pPr>
    </w:p>
    <w:p w:rsidR="00D90517" w:rsidRPr="00A40F92" w:rsidRDefault="00D90517" w:rsidP="00A40F92">
      <w:pPr>
        <w:pStyle w:val="1"/>
        <w:spacing w:before="0" w:line="240" w:lineRule="auto"/>
        <w:rPr>
          <w:rFonts w:ascii="Times New Roman" w:hAnsi="Times New Roman"/>
          <w:color w:val="auto"/>
        </w:rPr>
      </w:pPr>
      <w:bookmarkStart w:id="55" w:name="_Toc105762702"/>
      <w:r w:rsidRPr="00D23668">
        <w:rPr>
          <w:rFonts w:ascii="Times New Roman" w:hAnsi="Times New Roman"/>
          <w:color w:val="auto"/>
        </w:rPr>
        <w:lastRenderedPageBreak/>
        <w:t>3. Приложения</w:t>
      </w:r>
      <w:bookmarkEnd w:id="55"/>
    </w:p>
    <w:p w:rsidR="00EF5274" w:rsidRDefault="00EF5274" w:rsidP="00EF5274">
      <w:pPr>
        <w:spacing w:after="0" w:line="240" w:lineRule="auto"/>
        <w:jc w:val="right"/>
        <w:rPr>
          <w:rFonts w:ascii="Times New Roman" w:hAnsi="Times New Roman"/>
          <w:b/>
          <w:sz w:val="28"/>
          <w:szCs w:val="28"/>
        </w:rPr>
      </w:pPr>
    </w:p>
    <w:p w:rsidR="00D90517" w:rsidRPr="00A40F92" w:rsidRDefault="00EF5274" w:rsidP="00EF5274">
      <w:pPr>
        <w:spacing w:after="0" w:line="240" w:lineRule="auto"/>
        <w:jc w:val="right"/>
        <w:rPr>
          <w:rFonts w:ascii="Times New Roman" w:hAnsi="Times New Roman"/>
          <w:sz w:val="28"/>
          <w:szCs w:val="28"/>
        </w:rPr>
      </w:pPr>
      <w:r w:rsidRPr="00F87BBF">
        <w:rPr>
          <w:rFonts w:ascii="Times New Roman" w:hAnsi="Times New Roman"/>
          <w:b/>
          <w:sz w:val="28"/>
          <w:szCs w:val="28"/>
        </w:rPr>
        <w:t>Приложение 1</w:t>
      </w: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БД ПМО Оренбургской области</w:t>
      </w: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ПОКАЗАТЕЛИ,</w:t>
      </w:r>
      <w:r w:rsidRPr="002E3EBC">
        <w:rPr>
          <w:rFonts w:ascii="Times New Roman" w:hAnsi="Times New Roman"/>
          <w:b/>
          <w:bCs/>
          <w:sz w:val="28"/>
          <w:szCs w:val="28"/>
        </w:rPr>
        <w:br/>
        <w:t>ХАРАКТЕРИЗУЮЩИЕ СОСТОЯНИЕ ЭКОНОМИКИ И</w:t>
      </w:r>
      <w:r w:rsidRPr="002E3EBC">
        <w:rPr>
          <w:rFonts w:ascii="Times New Roman" w:hAnsi="Times New Roman"/>
          <w:b/>
          <w:bCs/>
          <w:sz w:val="28"/>
          <w:szCs w:val="28"/>
        </w:rPr>
        <w:br/>
        <w:t>СОЦИАЛЬНОЙ СФЕРЫ МУНИЦИПАЛЬНОГО ОБРАЗОВАНИЯ</w:t>
      </w: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Ташлинский муниципальный район</w:t>
      </w:r>
    </w:p>
    <w:p w:rsidR="000E1348" w:rsidRPr="002E3EBC" w:rsidRDefault="000E1348" w:rsidP="000E1348">
      <w:pPr>
        <w:spacing w:after="0" w:line="240" w:lineRule="auto"/>
        <w:jc w:val="center"/>
        <w:rPr>
          <w:rFonts w:ascii="Times New Roman" w:hAnsi="Times New Roman"/>
          <w:sz w:val="28"/>
          <w:szCs w:val="28"/>
        </w:rPr>
      </w:pPr>
      <w:r w:rsidRPr="002E3EBC">
        <w:rPr>
          <w:rFonts w:ascii="Times New Roman" w:hAnsi="Times New Roman"/>
          <w:sz w:val="28"/>
          <w:szCs w:val="28"/>
        </w:rPr>
        <w:t>Сельские поселения</w:t>
      </w: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Ташлинский сельсовет</w:t>
      </w: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за 2012, 2013, 2014, 2015, 2016, 2017, 2018, 2019, 2020, 2021 годы</w:t>
      </w:r>
    </w:p>
    <w:p w:rsidR="000E1348" w:rsidRPr="002E3EBC" w:rsidRDefault="000E1348" w:rsidP="000E1348">
      <w:pPr>
        <w:spacing w:after="0" w:line="240" w:lineRule="auto"/>
        <w:rPr>
          <w:rFonts w:ascii="Times New Roman" w:hAnsi="Times New Roman"/>
          <w:sz w:val="28"/>
          <w:szCs w:val="28"/>
        </w:rPr>
      </w:pP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Платные услуги населению</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109"/>
        <w:gridCol w:w="1236"/>
        <w:gridCol w:w="603"/>
        <w:gridCol w:w="604"/>
        <w:gridCol w:w="604"/>
        <w:gridCol w:w="604"/>
        <w:gridCol w:w="604"/>
        <w:gridCol w:w="604"/>
        <w:gridCol w:w="604"/>
        <w:gridCol w:w="604"/>
        <w:gridCol w:w="604"/>
        <w:gridCol w:w="604"/>
      </w:tblGrid>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2021</w:t>
            </w: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объектов бытового обслуживания населения, оказывающих услуги (по 2016 год)</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ремонт, окраска и пошив обуви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ремонт и техническое обслуживание бытовой радиоэлектронной аппаратуры, бытовых машин и приборов и изготовление металлоизделий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 xml:space="preserve">техническое обслуживание и </w:t>
            </w:r>
            <w:r w:rsidRPr="000E1348">
              <w:rPr>
                <w:rFonts w:ascii="Times New Roman" w:hAnsi="Times New Roman"/>
                <w:sz w:val="24"/>
                <w:szCs w:val="24"/>
              </w:rPr>
              <w:lastRenderedPageBreak/>
              <w:t>ремонт транспортных средств, машин и оборудования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lastRenderedPageBreak/>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изготовление и ремонт мебели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бани, душевые и сауны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парикмахерские и косметические услуги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фотоателье, фото- и кинолаборатории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ритуальные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объектов бытового обслуживания населения, оказывающих услуги (по okpd2)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объектов бытового обслуживания населения, оказывающих услуги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ремонт, окраска и пошив обуви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 xml:space="preserve">Ремонт и техническое обслуживание бытовой радиоэлектронной аппаратуры, бытовых машин и приборов, ремонт и изготовление </w:t>
            </w:r>
            <w:r w:rsidRPr="000E1348">
              <w:rPr>
                <w:rFonts w:ascii="Times New Roman" w:hAnsi="Times New Roman"/>
                <w:sz w:val="24"/>
                <w:szCs w:val="24"/>
              </w:rPr>
              <w:lastRenderedPageBreak/>
              <w:t>металлоизделий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lastRenderedPageBreak/>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Техническое обслуживание и ремонт транспортных средств, машин и оборудования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Изготовление и ремонт мебели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Услуги бань и душевых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Услуги парикмахерских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Услуги фотоателье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Ритуальные услуги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Единовременная вместимость бань, душевых и саун</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место</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кресел в парикмахерских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bl>
    <w:p w:rsidR="000E1348" w:rsidRPr="000E1348" w:rsidRDefault="000E1348" w:rsidP="000E1348">
      <w:pPr>
        <w:spacing w:after="0" w:line="240" w:lineRule="auto"/>
        <w:rPr>
          <w:rFonts w:ascii="Times New Roman" w:hAnsi="Times New Roman"/>
          <w:sz w:val="24"/>
          <w:szCs w:val="24"/>
        </w:rPr>
      </w:pP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Розничная торговля и общественное питание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612"/>
        <w:gridCol w:w="1256"/>
        <w:gridCol w:w="540"/>
        <w:gridCol w:w="540"/>
        <w:gridCol w:w="540"/>
        <w:gridCol w:w="540"/>
        <w:gridCol w:w="540"/>
        <w:gridCol w:w="540"/>
        <w:gridCol w:w="540"/>
        <w:gridCol w:w="540"/>
        <w:gridCol w:w="656"/>
        <w:gridCol w:w="540"/>
      </w:tblGrid>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2021</w:t>
            </w: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Количество объектов розничной торговли и общественного питания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палатки и киоски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аптеки и аптечные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аптечные киоски и пункты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общедоступные столовые, закусочные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столовые учебных заведений, организаций, промышленных предприятий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супермаркеты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специализированные продовольственные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 xml:space="preserve">специализированные непродовольственные </w:t>
            </w:r>
            <w:r w:rsidRPr="000E1348">
              <w:rPr>
                <w:rFonts w:ascii="Times New Roman" w:hAnsi="Times New Roman"/>
                <w:sz w:val="24"/>
                <w:szCs w:val="24"/>
              </w:rPr>
              <w:lastRenderedPageBreak/>
              <w:t>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lastRenderedPageBreak/>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рестораны, кафе, бары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автозаправочные станции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магазины товаров повседневного спроса, минимаркеты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неспециализированные непродовольственные магазины и прочие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прочие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Минимаркеты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Площадь торгового зала объектов розничной торговли</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6760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6814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7977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7147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7666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7551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8981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8981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11400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аптеки и аптечные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195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292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300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260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261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235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235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261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супермаркеты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600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827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1000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2540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3241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2881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2881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2881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специализированные продовольственные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369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486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345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140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140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900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специализированные непродовольственные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2990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2428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5780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5680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4150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4150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4913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4913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5763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магазины товаров повседневного спроса, минимаркеты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2242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неспециализированные непродовольственные магазины и прочие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2075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прочие магазины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877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877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Минимаркеты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711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170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170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1856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Площадь зала обслуживания посетителей в объектах общественного питания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общедоступные столовые, закусочные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331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331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331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570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570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 xml:space="preserve">столовые учебных заведений, организаций, промышленных </w:t>
            </w:r>
            <w:r w:rsidRPr="000E1348">
              <w:rPr>
                <w:rFonts w:ascii="Times New Roman" w:hAnsi="Times New Roman"/>
                <w:sz w:val="24"/>
                <w:szCs w:val="24"/>
              </w:rPr>
              <w:lastRenderedPageBreak/>
              <w:t>предприятий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lastRenderedPageBreak/>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697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697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1994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1106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1106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1106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1106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1106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рестораны, кафе, бары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 квадратный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482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482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482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348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265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265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мест в объектах общественного питания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общедоступные столовые, закусочные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место</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426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426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столовые учебных заведений, организаций, промышленных предприятий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место</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1685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1085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1085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1526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1006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1006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1006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1006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1006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рестораны, кафе, бары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место</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463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506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506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364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246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246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246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443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443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bl>
    <w:p w:rsidR="000E1348" w:rsidRPr="000E1348" w:rsidRDefault="000E1348" w:rsidP="000E1348">
      <w:pPr>
        <w:spacing w:after="0" w:line="240" w:lineRule="auto"/>
        <w:rPr>
          <w:rFonts w:ascii="Times New Roman" w:hAnsi="Times New Roman"/>
          <w:sz w:val="24"/>
          <w:szCs w:val="24"/>
        </w:rPr>
      </w:pP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Спорт</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139"/>
        <w:gridCol w:w="1235"/>
        <w:gridCol w:w="601"/>
        <w:gridCol w:w="601"/>
        <w:gridCol w:w="601"/>
        <w:gridCol w:w="601"/>
        <w:gridCol w:w="601"/>
        <w:gridCol w:w="601"/>
        <w:gridCol w:w="601"/>
        <w:gridCol w:w="601"/>
        <w:gridCol w:w="601"/>
        <w:gridCol w:w="601"/>
      </w:tblGrid>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2021</w:t>
            </w: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спортивных сооружений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спортивные сооружения-всего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стадионы с трибунами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плоскостные спортивные сооружения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спортивные залы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муниципальных спортивных сооружений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спортивные сооружения-всего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стадионы с трибунами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плоскостные спортивные сооружения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спортивные залы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детско-юношеских спортивных школ (включая филиалы)</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Детско-юношеские спортивные школы (включая филиалы)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Число самостоятельных детско-юношеских спортивных школ</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Детско-юношеские спортивные школы (самостоятельные)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Численность занимающихся в детско-юношеских спортивных школах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781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748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652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762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793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793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771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bl>
    <w:p w:rsidR="000E1348" w:rsidRPr="000E1348" w:rsidRDefault="000E1348" w:rsidP="000E1348">
      <w:pPr>
        <w:spacing w:after="0" w:line="240" w:lineRule="auto"/>
        <w:rPr>
          <w:rFonts w:ascii="Times New Roman" w:hAnsi="Times New Roman"/>
          <w:sz w:val="24"/>
          <w:szCs w:val="24"/>
        </w:rPr>
      </w:pP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Предприятия по переработке отходов</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566"/>
        <w:gridCol w:w="1268"/>
        <w:gridCol w:w="655"/>
        <w:gridCol w:w="655"/>
        <w:gridCol w:w="655"/>
        <w:gridCol w:w="655"/>
        <w:gridCol w:w="655"/>
        <w:gridCol w:w="655"/>
        <w:gridCol w:w="655"/>
        <w:gridCol w:w="655"/>
        <w:gridCol w:w="655"/>
        <w:gridCol w:w="655"/>
      </w:tblGrid>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2021</w:t>
            </w: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Вывезено за год твердых коммунальных отходов (тыс.куб.м)</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тыс. куб. м</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27.3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Вывезено за год твердых коммунальных отходов (тыс.т)</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тысяч тонн</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Вывезено за год жидких отходов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тыс. куб. м</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84.5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bl>
    <w:p w:rsidR="000E1348" w:rsidRPr="000E1348" w:rsidRDefault="000E1348" w:rsidP="000E1348">
      <w:pPr>
        <w:spacing w:after="0" w:line="240" w:lineRule="auto"/>
        <w:rPr>
          <w:rFonts w:ascii="Times New Roman" w:hAnsi="Times New Roman"/>
          <w:sz w:val="24"/>
          <w:szCs w:val="24"/>
        </w:rPr>
      </w:pP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Территория</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008"/>
        <w:gridCol w:w="1184"/>
        <w:gridCol w:w="632"/>
        <w:gridCol w:w="631"/>
        <w:gridCol w:w="631"/>
        <w:gridCol w:w="631"/>
        <w:gridCol w:w="631"/>
        <w:gridCol w:w="631"/>
        <w:gridCol w:w="631"/>
        <w:gridCol w:w="631"/>
        <w:gridCol w:w="631"/>
        <w:gridCol w:w="512"/>
      </w:tblGrid>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2021</w:t>
            </w: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Общая площадь земель муниципального образования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гектар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12259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12259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12259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12259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12259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12259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12259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12259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12259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bookmarkStart w:id="56" w:name="1" w:colFirst="0" w:colLast="0"/>
            <w:r w:rsidRPr="000E1348">
              <w:rPr>
                <w:rFonts w:ascii="Times New Roman" w:hAnsi="Times New Roman"/>
                <w:sz w:val="24"/>
                <w:szCs w:val="24"/>
              </w:rPr>
              <w:t>Протяженность автодорог общего пользования местного значения, находящихся в собственности муниципальных образований на конец года</w:t>
            </w:r>
            <w:hyperlink w:anchor="meta" w:history="1">
              <w:r w:rsidRPr="000E1348">
                <w:rPr>
                  <w:rFonts w:ascii="Times New Roman" w:hAnsi="Times New Roman"/>
                  <w:color w:val="0000FF"/>
                  <w:sz w:val="24"/>
                  <w:szCs w:val="24"/>
                  <w:u w:val="single"/>
                  <w:vertAlign w:val="superscript"/>
                </w:rPr>
                <w:t>1</w:t>
              </w:r>
            </w:hyperlink>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километр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168.8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55.4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55.4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55.8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58.4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58.4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59.7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59.9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 xml:space="preserve">с твердым </w:t>
            </w:r>
            <w:r w:rsidRPr="000E1348">
              <w:rPr>
                <w:rFonts w:ascii="Times New Roman" w:hAnsi="Times New Roman"/>
                <w:sz w:val="24"/>
                <w:szCs w:val="24"/>
              </w:rPr>
              <w:lastRenderedPageBreak/>
              <w:t>покрытием</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lastRenderedPageBreak/>
              <w:t>километр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17.1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36.3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40.1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40.1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41.7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Общая протяженность улиц, проездов, набережных на конец года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километр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55.8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58.4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58.4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59.7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59.9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Общая протяженность освещенных частей улиц, проездов, набережных на конец года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километр</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55.4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59.5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59.5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Количество автозаправочных станций (АЗС), расположенных на автомобильных дорогах общего пользования местного значения</w:t>
            </w:r>
            <w:hyperlink w:anchor="meta" w:history="1">
              <w:r w:rsidRPr="000E1348">
                <w:rPr>
                  <w:rFonts w:ascii="Times New Roman" w:hAnsi="Times New Roman"/>
                  <w:color w:val="0000FF"/>
                  <w:sz w:val="24"/>
                  <w:szCs w:val="24"/>
                  <w:u w:val="single"/>
                  <w:vertAlign w:val="superscript"/>
                </w:rPr>
                <w:t>1</w:t>
              </w:r>
            </w:hyperlink>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Многотопливные заправочные станции (МТЗС)</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Автомобильные газозаправочные станции (АГЗС)</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bl>
    <w:p w:rsidR="000E1348" w:rsidRPr="000E1348" w:rsidRDefault="000E1348" w:rsidP="000E1348">
      <w:pPr>
        <w:spacing w:after="0" w:line="240" w:lineRule="auto"/>
        <w:rPr>
          <w:rFonts w:ascii="Times New Roman" w:hAnsi="Times New Roman"/>
          <w:sz w:val="24"/>
          <w:szCs w:val="24"/>
        </w:rPr>
      </w:pP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Коммунальная сфера</w:t>
      </w:r>
    </w:p>
    <w:tbl>
      <w:tblPr>
        <w:tblW w:w="5133" w:type="pct"/>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1858"/>
        <w:gridCol w:w="876"/>
        <w:gridCol w:w="630"/>
        <w:gridCol w:w="630"/>
        <w:gridCol w:w="630"/>
        <w:gridCol w:w="750"/>
        <w:gridCol w:w="750"/>
        <w:gridCol w:w="750"/>
        <w:gridCol w:w="750"/>
        <w:gridCol w:w="750"/>
        <w:gridCol w:w="750"/>
        <w:gridCol w:w="510"/>
      </w:tblGrid>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Показатели</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Ед. измерения</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2012</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2013</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2014</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2015</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2016</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2017</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2018</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2019</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2020</w:t>
            </w: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2021</w:t>
            </w: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Одиночное протяжение уличной газовой сети (до 2008г. - км)</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91000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91000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91000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102600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102600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102600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102600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102600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102600</w:t>
            </w: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Одиночное протяжение уличной газовой сети, нуждающейся в замене и ремонте</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2039</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Заменено и отремонтировано уличной газовой сети за отчетный год</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3386</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Число источников теплоснабжения</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Всего</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21</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w:t>
            </w: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источников теплоснабжения мощностью до 3 Гкал/ч</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До 3 гигакал/ч</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Протяженность тепловых и паровых сетей в двухтрубном исчислении (до 2008 г.- км)</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5800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9900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13960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13100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13200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12860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12360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12360</w:t>
            </w: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Протяженность тепловых и паровых сетей в двухтрубном исчислении, нуждающихся в замене (до 2008 г.- км)</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2700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2700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1050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1050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1050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1050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1210</w:t>
            </w: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Протяженность тепловых и паровых сетей, которые были заменены и отремонтированы за отчетный год</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Одиночное протяжение уличной водопроводной сети (до 2008 г. - км)</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Уличная водопроводная сеть</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51700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56300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68400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68400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68400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68400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68400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68400</w:t>
            </w: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 xml:space="preserve">Одиночное протяжение уличной водопроводной сети, нуждающейся в замене (до 2008 </w:t>
            </w:r>
            <w:r w:rsidRPr="000E1348">
              <w:rPr>
                <w:rFonts w:ascii="Times New Roman" w:hAnsi="Times New Roman"/>
                <w:sz w:val="24"/>
                <w:szCs w:val="24"/>
              </w:rPr>
              <w:lastRenderedPageBreak/>
              <w:t>г. - км)</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Уличная водопроводная сеть, нуждающаяся в замене</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11900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7400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5200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5200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5200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5200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5200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2100</w:t>
            </w: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Одиночное протяжение уличной водопроводной сети, которая заменена и отремонтирована за отчетный год</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2300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4500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2300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1240</w:t>
            </w: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Одиночное протяжение уличной канализационной сети (до 2008 г.- км)</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Уличная канализационная сеть</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3200</w:t>
            </w: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Одиночное протяжение уличной канализационной сети, нуждающейся в замене (до 2008 г.- км)</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Уличная канализационная сеть, нуждающаяся в замене</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2000</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2000</w:t>
            </w: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Количество населенных пунктов, не имеющих канализаций (отдельных канализационных сетей)</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Общая площадь жилых помещений</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Весь жилищный фонд</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тысяча метров квадрат</w:t>
            </w:r>
            <w:r w:rsidRPr="000E1348">
              <w:rPr>
                <w:rFonts w:ascii="Times New Roman" w:hAnsi="Times New Roman"/>
                <w:sz w:val="24"/>
                <w:szCs w:val="24"/>
              </w:rPr>
              <w:lastRenderedPageBreak/>
              <w:t>ных</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lastRenderedPageBreak/>
              <w:t>186.9</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185.6</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190.2</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194.3</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199</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202.6</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205.3</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208.2</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212.2</w:t>
            </w: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Число проживающих в ветхих жилых домах</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24</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14</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проживающих в аварийных жилых домах (по 2014 год вкл.)</w:t>
            </w:r>
            <w:hyperlink w:anchor="meta" w:history="1">
              <w:r w:rsidRPr="000E1348">
                <w:rPr>
                  <w:rFonts w:ascii="Times New Roman" w:hAnsi="Times New Roman"/>
                  <w:color w:val="0000FF"/>
                  <w:sz w:val="24"/>
                  <w:szCs w:val="24"/>
                  <w:u w:val="single"/>
                  <w:vertAlign w:val="superscript"/>
                </w:rPr>
                <w:t>1</w:t>
              </w:r>
            </w:hyperlink>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132</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83</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39</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Переселено из ветхих и аварийных жилых домов за отчетный год (по 2014 год вкл.)</w:t>
            </w:r>
            <w:hyperlink w:anchor="meta" w:history="1">
              <w:r w:rsidRPr="000E1348">
                <w:rPr>
                  <w:rFonts w:ascii="Times New Roman" w:hAnsi="Times New Roman"/>
                  <w:color w:val="0000FF"/>
                  <w:sz w:val="24"/>
                  <w:szCs w:val="24"/>
                  <w:u w:val="single"/>
                  <w:vertAlign w:val="superscript"/>
                </w:rPr>
                <w:t>1</w:t>
              </w:r>
            </w:hyperlink>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18</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bookmarkEnd w:id="56"/>
      <w:tr w:rsidR="000E1348" w:rsidRPr="000E1348" w:rsidTr="000E1348">
        <w:tc>
          <w:tcPr>
            <w:tcW w:w="1858"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Одиночное протяжение уличной линии электропередачи</w:t>
            </w:r>
          </w:p>
        </w:tc>
        <w:tc>
          <w:tcPr>
            <w:tcW w:w="87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метр</w:t>
            </w: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63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55400</w:t>
            </w: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75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1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bl>
    <w:p w:rsidR="000E1348" w:rsidRPr="000E1348" w:rsidRDefault="000E1348" w:rsidP="000E1348">
      <w:pPr>
        <w:spacing w:after="0" w:line="240" w:lineRule="auto"/>
        <w:rPr>
          <w:rFonts w:ascii="Times New Roman" w:hAnsi="Times New Roman"/>
          <w:sz w:val="24"/>
          <w:szCs w:val="24"/>
        </w:rPr>
      </w:pP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Организация отдыха, развлечений и культуры</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926"/>
        <w:gridCol w:w="1248"/>
        <w:gridCol w:w="621"/>
        <w:gridCol w:w="621"/>
        <w:gridCol w:w="621"/>
        <w:gridCol w:w="621"/>
        <w:gridCol w:w="621"/>
        <w:gridCol w:w="621"/>
        <w:gridCol w:w="621"/>
        <w:gridCol w:w="621"/>
        <w:gridCol w:w="621"/>
        <w:gridCol w:w="621"/>
      </w:tblGrid>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2021</w:t>
            </w: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организаций культурно-досугового типа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обособленных подразделений (филиалов) организаций культурно-досугового типа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Численность работников организаций культурно-досугового типа с учетом обособленных подразделений (филиалов)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 xml:space="preserve">Численность специалистов культурно-досуговой деятельности в учреждениях </w:t>
            </w:r>
            <w:r w:rsidRPr="000E1348">
              <w:rPr>
                <w:rFonts w:ascii="Times New Roman" w:hAnsi="Times New Roman"/>
                <w:sz w:val="24"/>
                <w:szCs w:val="24"/>
              </w:rPr>
              <w:lastRenderedPageBreak/>
              <w:t>культурно-досугового типа с учетом структурных подразделений (филиалов)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lastRenderedPageBreak/>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Число обособленных подразделений (филиалов) библиотек</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Численность работников в библиотеках, с учетом обособленных подразделений (филиалов) 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Численность библиотечных работников в библиотеках с учетом обособленных подразделений (филиалов)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музеев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обособленных подразделений (филиалов) музеев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Численность работников музеев с учетом обособленных подразделений (филиалов)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Численность научных сотрудников и экскурсоводов музеев с учетом обособленных подразделений (филиалов)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 xml:space="preserve">Число детских музыкальных, художественных, хореографических школ и школ </w:t>
            </w:r>
            <w:r w:rsidRPr="000E1348">
              <w:rPr>
                <w:rFonts w:ascii="Times New Roman" w:hAnsi="Times New Roman"/>
                <w:sz w:val="24"/>
                <w:szCs w:val="24"/>
              </w:rPr>
              <w:lastRenderedPageBreak/>
              <w:t>искусств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lastRenderedPageBreak/>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Численность работников детских музыкальных, художественных, хореографических школ и школ искусств с учетом обособленных подразделений (филиалов), 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Численность преподавателей детских музыкальных, художественных, хореографических школ и школ искусств с учетом обособленных подразделений (филиалов)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bl>
    <w:p w:rsidR="000E1348" w:rsidRPr="000E1348" w:rsidRDefault="000E1348" w:rsidP="000E1348">
      <w:pPr>
        <w:spacing w:after="0" w:line="240" w:lineRule="auto"/>
        <w:rPr>
          <w:rFonts w:ascii="Times New Roman" w:hAnsi="Times New Roman"/>
          <w:sz w:val="24"/>
          <w:szCs w:val="24"/>
        </w:rPr>
      </w:pP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Почтовая и телефонная связь</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223"/>
        <w:gridCol w:w="1231"/>
        <w:gridCol w:w="593"/>
        <w:gridCol w:w="593"/>
        <w:gridCol w:w="593"/>
        <w:gridCol w:w="593"/>
        <w:gridCol w:w="593"/>
        <w:gridCol w:w="593"/>
        <w:gridCol w:w="593"/>
        <w:gridCol w:w="593"/>
        <w:gridCol w:w="593"/>
        <w:gridCol w:w="593"/>
      </w:tblGrid>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2021</w:t>
            </w: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сельских населенных пунктов, обслуживаемых почтовой связью</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телефонизированных сельских населенных пунктов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телефонизированных объектов социальной сферы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bl>
    <w:p w:rsidR="000E1348" w:rsidRPr="000E1348" w:rsidRDefault="000E1348" w:rsidP="000E1348">
      <w:pPr>
        <w:spacing w:after="0" w:line="240" w:lineRule="auto"/>
        <w:rPr>
          <w:rFonts w:ascii="Times New Roman" w:hAnsi="Times New Roman"/>
          <w:sz w:val="24"/>
          <w:szCs w:val="24"/>
        </w:rPr>
      </w:pP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Население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714"/>
        <w:gridCol w:w="1202"/>
        <w:gridCol w:w="546"/>
        <w:gridCol w:w="546"/>
        <w:gridCol w:w="547"/>
        <w:gridCol w:w="547"/>
        <w:gridCol w:w="547"/>
        <w:gridCol w:w="547"/>
        <w:gridCol w:w="547"/>
        <w:gridCol w:w="547"/>
        <w:gridCol w:w="547"/>
        <w:gridCol w:w="547"/>
      </w:tblGrid>
      <w:tr w:rsidR="000E1348" w:rsidRPr="000E1348" w:rsidTr="00C704C4">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Показатели</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Ед. измерения</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2012</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2018</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2019</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2020</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2021</w:t>
            </w: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Оценка численности населения на 1 января текущего года</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Все население</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на 1 января</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7364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7488</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7618</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7698</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7666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7646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7570</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7615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7662</w:t>
            </w: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Сельское население</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на 1 января</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7364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7488</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7618</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7698</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7666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7646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7570</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7615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7662</w:t>
            </w: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родившихся (без мертворожденных)</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110</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78</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умерших</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69</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80</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89</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Естественный прирост (убыль)</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41</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Общий коэффициент рождаемости</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промилле</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13.5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Общий коэффициент смертности</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промилле</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Общий коэффициент естественного прироста (убыли)</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промилле</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0.3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прибывших</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Всего</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Всего</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Миграция-всего</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256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200</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194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215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283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285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 пределах России</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301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242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198</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193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212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243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252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внутрирегиональная</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250</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174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147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144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155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186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188</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межрегиональная</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68</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49</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международная</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40</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со странами СНГ</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40</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 другими зарубежными странами</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Внешняя (для региона) миграция</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50</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60</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Женщины</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Миграция-всего</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157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149</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100</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156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 пределах России</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145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142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109</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99</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141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137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внутрирегиональная</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межрегиональная</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28</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28</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международная</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19</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со странами СНГ</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18</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 другими зарубежными странами</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Внешняя (для региона) миграция</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48</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30</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Мужчины</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Миграция-всего</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89</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129</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 пределах России</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156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100</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89</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внутрирегиональная</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129</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70</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83</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межрегиональная</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29</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29</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международная</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со странами СНГ</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15</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с другими зарубежными странами</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C704C4">
        <w:tc>
          <w:tcPr>
            <w:tcW w:w="0" w:type="auto"/>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Внешняя (для региона) миграция</w:t>
            </w:r>
          </w:p>
        </w:tc>
        <w:tc>
          <w:tcPr>
            <w:tcW w:w="1202"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6"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30</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44</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46</w:t>
            </w:r>
          </w:p>
        </w:tc>
        <w:tc>
          <w:tcPr>
            <w:tcW w:w="547"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bl>
    <w:p w:rsidR="000E1348" w:rsidRPr="000E1348" w:rsidRDefault="000E1348" w:rsidP="000E1348">
      <w:pPr>
        <w:spacing w:after="0" w:line="240" w:lineRule="auto"/>
        <w:rPr>
          <w:rFonts w:ascii="Times New Roman" w:hAnsi="Times New Roman"/>
          <w:sz w:val="24"/>
          <w:szCs w:val="24"/>
        </w:rPr>
      </w:pP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Здравоохранение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243"/>
        <w:gridCol w:w="1230"/>
        <w:gridCol w:w="592"/>
        <w:gridCol w:w="591"/>
        <w:gridCol w:w="591"/>
        <w:gridCol w:w="591"/>
        <w:gridCol w:w="591"/>
        <w:gridCol w:w="591"/>
        <w:gridCol w:w="591"/>
        <w:gridCol w:w="591"/>
        <w:gridCol w:w="591"/>
        <w:gridCol w:w="591"/>
      </w:tblGrid>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2021</w:t>
            </w: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лечебно-профилактических организаций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больничных организаций (отделений) здравоохранения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самостоятельные больничные организации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поликлинические отделения для взрослых в составе больничных организаций и других ЛПО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поликлинические акушерско-гинекологические отделения (кабинеты), женские консультации в составе больничных организаций и других ЛПО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поликлинические детские отделения (кабинеты) в составе больничных организациЙ и других ЛПО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 xml:space="preserve">поликлинические стоматологические отделения (кабинеты) в составе больничных организаций и </w:t>
            </w:r>
            <w:r w:rsidRPr="000E1348">
              <w:rPr>
                <w:rFonts w:ascii="Times New Roman" w:hAnsi="Times New Roman"/>
                <w:sz w:val="24"/>
                <w:szCs w:val="24"/>
              </w:rPr>
              <w:lastRenderedPageBreak/>
              <w:t>других ЛПО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lastRenderedPageBreak/>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отделения скорой помощи в составе больничных организаций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бригады скорой помощи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негосударственных лечебно-профилактических организаций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амбулаторно-поликлинические организации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стоматологические, зубопротезные организации (кабинеты)</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больничных коек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самостоятельные больничные организации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койка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Мощность амбулаторно-поликлинических организаций</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самостоятельные и отделения в составе больничных организаций и других ЛПО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посещений в смену</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367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367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негосударственные амбулаторно-поликлинические организации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посещений в смену</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Численность врачей всех специальностей (без зубных)</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организации здравоохранения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Численность среднего медицинского персонала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организации здравоохранения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189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190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негосударственные лечебно-профилактические организации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bl>
    <w:p w:rsidR="000E1348" w:rsidRPr="000E1348" w:rsidRDefault="000E1348" w:rsidP="000E1348">
      <w:pPr>
        <w:spacing w:after="0" w:line="240" w:lineRule="auto"/>
        <w:rPr>
          <w:rFonts w:ascii="Times New Roman" w:hAnsi="Times New Roman"/>
          <w:sz w:val="24"/>
          <w:szCs w:val="24"/>
        </w:rPr>
      </w:pP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Образование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319"/>
        <w:gridCol w:w="1225"/>
        <w:gridCol w:w="584"/>
        <w:gridCol w:w="584"/>
        <w:gridCol w:w="584"/>
        <w:gridCol w:w="584"/>
        <w:gridCol w:w="584"/>
        <w:gridCol w:w="584"/>
        <w:gridCol w:w="584"/>
        <w:gridCol w:w="584"/>
        <w:gridCol w:w="584"/>
        <w:gridCol w:w="584"/>
      </w:tblGrid>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2021</w:t>
            </w: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общеобразовательных организаций на начало учебного года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Численность обучающихся общеобразовательных организаций с учетом обособленных подразделений (филиалов)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909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864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887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985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1059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1199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bl>
    <w:p w:rsidR="000E1348" w:rsidRPr="000E1348" w:rsidRDefault="000E1348" w:rsidP="000E1348">
      <w:pPr>
        <w:spacing w:after="0" w:line="240" w:lineRule="auto"/>
        <w:rPr>
          <w:rFonts w:ascii="Times New Roman" w:hAnsi="Times New Roman"/>
          <w:sz w:val="24"/>
          <w:szCs w:val="24"/>
        </w:rPr>
      </w:pP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Строительство жилья</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1984"/>
        <w:gridCol w:w="1290"/>
        <w:gridCol w:w="611"/>
        <w:gridCol w:w="611"/>
        <w:gridCol w:w="611"/>
        <w:gridCol w:w="611"/>
        <w:gridCol w:w="611"/>
        <w:gridCol w:w="611"/>
        <w:gridCol w:w="611"/>
        <w:gridCol w:w="611"/>
        <w:gridCol w:w="611"/>
        <w:gridCol w:w="611"/>
      </w:tblGrid>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2021</w:t>
            </w: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Введено в действие жилых домов на территории муниципального образования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Жилые здания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квадратный метр общей площади</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6778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5412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5389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5499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5223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4723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2777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4662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Введено в действие индивидуальных жилых домов на территории муниципального образования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Жилые дома, построенные населением</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квадратный метр общей площади</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6778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5412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5072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5182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4781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4624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2641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3215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4662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Число семей, состоящих на учете в качестве нуждающихся в жилых помещениях на конец года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256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253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236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183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157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семьи инвалидов Великой Отечественной войны, погибших военнослужащих и семей, приравненных к ним</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семьи ветеранов боевых действий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семьи погибших (умерших) инвалидов войны, участников Великой Отечественной войны и ветеранов боевых действий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семьи инвалидов и семей, имеющих детей-инвалидов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многодетные семьи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молодые семьи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230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250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158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молодые семьи, проживающие в сельской местности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230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250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208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158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семьи молодых специалистов, проживающие в сельской местности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детей-сирот и детей, оставшихся без попечения родителей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семьи проживающие в ветхом и аварийном жилфонде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 xml:space="preserve">семьи проживающие в сельской </w:t>
            </w:r>
            <w:r w:rsidRPr="000E1348">
              <w:rPr>
                <w:rFonts w:ascii="Times New Roman" w:hAnsi="Times New Roman"/>
                <w:sz w:val="24"/>
                <w:szCs w:val="24"/>
              </w:rPr>
              <w:lastRenderedPageBreak/>
              <w:t>местности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lastRenderedPageBreak/>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256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253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118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236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183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137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157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Число семей, получивших жилые помещения и улучшивших жилищные условия в отчетном году (с 2008г.)</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Всего</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семьи инвалидов Великой Отечественной войны, погибших военнослужащих и семей, приравненных к ним</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семьи погибших (умерших) инвалидов войны, участников Великой Отечественной войны и ветеранов боевых действий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семьи инвалидов и семей, имеющих детей-инвалидов</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многодетные семьи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молодые семьи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молодые семьи, проживающие в сельской местности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детей-сирот и детей, оставшихся без попечения родителей</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семьи проживающие в ветхом и аварийном жилфонде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0E1348" w:rsidRPr="000E1348" w:rsidTr="000E1348">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lastRenderedPageBreak/>
              <w:t>семьи проживающие в сельской местности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19</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bl>
    <w:p w:rsidR="000E1348" w:rsidRPr="000E1348" w:rsidRDefault="000E1348" w:rsidP="000E1348">
      <w:pPr>
        <w:spacing w:after="0" w:line="240" w:lineRule="auto"/>
        <w:rPr>
          <w:rFonts w:ascii="Times New Roman" w:hAnsi="Times New Roman"/>
          <w:sz w:val="24"/>
          <w:szCs w:val="24"/>
        </w:rPr>
      </w:pPr>
    </w:p>
    <w:p w:rsidR="000E1348" w:rsidRPr="002E3EBC" w:rsidRDefault="000E1348" w:rsidP="000E1348">
      <w:pPr>
        <w:spacing w:after="0" w:line="240" w:lineRule="auto"/>
        <w:jc w:val="center"/>
        <w:rPr>
          <w:rFonts w:ascii="Times New Roman" w:hAnsi="Times New Roman"/>
          <w:b/>
          <w:bCs/>
          <w:sz w:val="28"/>
          <w:szCs w:val="28"/>
        </w:rPr>
      </w:pPr>
      <w:r w:rsidRPr="002E3EBC">
        <w:rPr>
          <w:rFonts w:ascii="Times New Roman" w:hAnsi="Times New Roman"/>
          <w:b/>
          <w:bCs/>
          <w:sz w:val="28"/>
          <w:szCs w:val="28"/>
        </w:rPr>
        <w:t>Сведения о выданных разрешениях и полученных уведомлениях в строительстве</w:t>
      </w:r>
    </w:p>
    <w:tbl>
      <w:tblPr>
        <w:tblW w:w="4871" w:type="pct"/>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2568"/>
        <w:gridCol w:w="909"/>
        <w:gridCol w:w="563"/>
        <w:gridCol w:w="572"/>
        <w:gridCol w:w="563"/>
        <w:gridCol w:w="570"/>
        <w:gridCol w:w="567"/>
        <w:gridCol w:w="570"/>
        <w:gridCol w:w="567"/>
        <w:gridCol w:w="569"/>
        <w:gridCol w:w="565"/>
        <w:gridCol w:w="559"/>
      </w:tblGrid>
      <w:tr w:rsidR="004F145E" w:rsidRPr="000E1348" w:rsidTr="004F145E">
        <w:tc>
          <w:tcPr>
            <w:tcW w:w="1404"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Показатели</w:t>
            </w:r>
          </w:p>
        </w:tc>
        <w:tc>
          <w:tcPr>
            <w:tcW w:w="497"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Ед. измерения</w:t>
            </w: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2012</w:t>
            </w:r>
          </w:p>
        </w:tc>
        <w:tc>
          <w:tcPr>
            <w:tcW w:w="313"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2013</w:t>
            </w: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2014</w:t>
            </w: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2015</w:t>
            </w: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2016</w:t>
            </w: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2017</w:t>
            </w: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2018</w:t>
            </w:r>
          </w:p>
        </w:tc>
        <w:tc>
          <w:tcPr>
            <w:tcW w:w="311"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2019</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2020</w:t>
            </w:r>
          </w:p>
        </w:tc>
        <w:tc>
          <w:tcPr>
            <w:tcW w:w="306"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b/>
                <w:bCs/>
                <w:sz w:val="24"/>
                <w:szCs w:val="24"/>
              </w:rPr>
            </w:pPr>
            <w:r w:rsidRPr="000E1348">
              <w:rPr>
                <w:rFonts w:ascii="Times New Roman" w:hAnsi="Times New Roman"/>
                <w:b/>
                <w:bCs/>
                <w:sz w:val="24"/>
                <w:szCs w:val="24"/>
              </w:rPr>
              <w:t>2021</w:t>
            </w:r>
          </w:p>
        </w:tc>
      </w:tr>
      <w:tr w:rsidR="004F145E" w:rsidRPr="000E1348" w:rsidTr="004F145E">
        <w:tc>
          <w:tcPr>
            <w:tcW w:w="1404"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Количество выданных разрешений на строительство</w:t>
            </w:r>
          </w:p>
        </w:tc>
        <w:tc>
          <w:tcPr>
            <w:tcW w:w="497"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84</w:t>
            </w:r>
          </w:p>
        </w:tc>
        <w:tc>
          <w:tcPr>
            <w:tcW w:w="313"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88</w:t>
            </w: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79</w:t>
            </w: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56</w:t>
            </w: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41</w:t>
            </w: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1"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06"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4F145E" w:rsidRPr="000E1348" w:rsidTr="004F145E">
        <w:tc>
          <w:tcPr>
            <w:tcW w:w="1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январь-декабрь</w:t>
            </w:r>
          </w:p>
        </w:tc>
        <w:tc>
          <w:tcPr>
            <w:tcW w:w="497"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3"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36</w:t>
            </w: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22</w:t>
            </w:r>
          </w:p>
        </w:tc>
        <w:tc>
          <w:tcPr>
            <w:tcW w:w="311"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18</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12</w:t>
            </w:r>
          </w:p>
        </w:tc>
        <w:tc>
          <w:tcPr>
            <w:tcW w:w="306"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4F145E" w:rsidRPr="000E1348" w:rsidTr="004F145E">
        <w:tc>
          <w:tcPr>
            <w:tcW w:w="1404"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Количество выданных разрешений на ввод объектов в эксплуатацию</w:t>
            </w:r>
          </w:p>
        </w:tc>
        <w:tc>
          <w:tcPr>
            <w:tcW w:w="497"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73</w:t>
            </w:r>
          </w:p>
        </w:tc>
        <w:tc>
          <w:tcPr>
            <w:tcW w:w="313"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61</w:t>
            </w: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63</w:t>
            </w: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60</w:t>
            </w: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55</w:t>
            </w: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1"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06"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4F145E" w:rsidRPr="000E1348" w:rsidTr="004F145E">
        <w:tc>
          <w:tcPr>
            <w:tcW w:w="1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январь-декабрь</w:t>
            </w:r>
          </w:p>
        </w:tc>
        <w:tc>
          <w:tcPr>
            <w:tcW w:w="497"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3"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41</w:t>
            </w: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21</w:t>
            </w:r>
          </w:p>
        </w:tc>
        <w:tc>
          <w:tcPr>
            <w:tcW w:w="311"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22</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18</w:t>
            </w:r>
          </w:p>
        </w:tc>
        <w:tc>
          <w:tcPr>
            <w:tcW w:w="306"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4F145E" w:rsidRPr="000E1348" w:rsidTr="004F145E">
        <w:tc>
          <w:tcPr>
            <w:tcW w:w="1404"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Количество полученных уведомлений о планируемых строительстве или реконструкции объекта индивидуального жилищного строительства</w:t>
            </w:r>
          </w:p>
        </w:tc>
        <w:tc>
          <w:tcPr>
            <w:tcW w:w="497"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3"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1"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06"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4F145E" w:rsidRPr="000E1348" w:rsidTr="004F145E">
        <w:tc>
          <w:tcPr>
            <w:tcW w:w="1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январь-декабрь</w:t>
            </w:r>
          </w:p>
        </w:tc>
        <w:tc>
          <w:tcPr>
            <w:tcW w:w="497"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3"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1"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13</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27</w:t>
            </w:r>
          </w:p>
        </w:tc>
        <w:tc>
          <w:tcPr>
            <w:tcW w:w="306"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4F145E" w:rsidRPr="000E1348" w:rsidTr="004F145E">
        <w:tc>
          <w:tcPr>
            <w:tcW w:w="1404"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Количество полученных уведомлений об окончании строительства или реконструкции объекта индивидуального жилищного строительства</w:t>
            </w:r>
          </w:p>
        </w:tc>
        <w:tc>
          <w:tcPr>
            <w:tcW w:w="497"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3"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1"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06"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r w:rsidR="004F145E" w:rsidRPr="000E1348" w:rsidTr="004F145E">
        <w:tc>
          <w:tcPr>
            <w:tcW w:w="140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0E1348" w:rsidRPr="000E1348" w:rsidRDefault="000E1348" w:rsidP="000E1348">
            <w:pPr>
              <w:spacing w:after="0" w:line="240" w:lineRule="auto"/>
              <w:rPr>
                <w:rFonts w:ascii="Times New Roman" w:hAnsi="Times New Roman"/>
                <w:sz w:val="24"/>
                <w:szCs w:val="24"/>
              </w:rPr>
            </w:pPr>
            <w:r w:rsidRPr="000E1348">
              <w:rPr>
                <w:rFonts w:ascii="Times New Roman" w:hAnsi="Times New Roman"/>
                <w:sz w:val="24"/>
                <w:szCs w:val="24"/>
              </w:rPr>
              <w:t>январь-декабрь</w:t>
            </w:r>
          </w:p>
        </w:tc>
        <w:tc>
          <w:tcPr>
            <w:tcW w:w="497"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единица</w:t>
            </w: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3"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08"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2"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0"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c>
          <w:tcPr>
            <w:tcW w:w="311"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17</w:t>
            </w:r>
          </w:p>
        </w:tc>
        <w:tc>
          <w:tcPr>
            <w:tcW w:w="309"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r w:rsidRPr="000E1348">
              <w:rPr>
                <w:rFonts w:ascii="Times New Roman" w:hAnsi="Times New Roman"/>
                <w:sz w:val="24"/>
                <w:szCs w:val="24"/>
              </w:rPr>
              <w:t>40</w:t>
            </w:r>
          </w:p>
        </w:tc>
        <w:tc>
          <w:tcPr>
            <w:tcW w:w="306" w:type="pct"/>
            <w:tcBorders>
              <w:top w:val="single" w:sz="8" w:space="0" w:color="000000"/>
              <w:left w:val="single" w:sz="8" w:space="0" w:color="000000"/>
              <w:bottom w:val="single" w:sz="8" w:space="0" w:color="000000"/>
              <w:right w:val="single" w:sz="8" w:space="0" w:color="000000"/>
            </w:tcBorders>
            <w:vAlign w:val="center"/>
            <w:hideMark/>
          </w:tcPr>
          <w:p w:rsidR="000E1348" w:rsidRPr="000E1348" w:rsidRDefault="000E1348" w:rsidP="000E1348">
            <w:pPr>
              <w:spacing w:after="0" w:line="240" w:lineRule="auto"/>
              <w:jc w:val="center"/>
              <w:rPr>
                <w:rFonts w:ascii="Times New Roman" w:hAnsi="Times New Roman"/>
                <w:sz w:val="24"/>
                <w:szCs w:val="24"/>
              </w:rPr>
            </w:pPr>
          </w:p>
        </w:tc>
      </w:tr>
    </w:tbl>
    <w:p w:rsidR="000E1348" w:rsidRPr="000E1348" w:rsidRDefault="000E1348" w:rsidP="000E1348">
      <w:pPr>
        <w:spacing w:after="0" w:line="240" w:lineRule="auto"/>
        <w:rPr>
          <w:rFonts w:ascii="Times New Roman" w:hAnsi="Times New Roman"/>
          <w:sz w:val="24"/>
          <w:szCs w:val="24"/>
        </w:rPr>
      </w:pPr>
    </w:p>
    <w:p w:rsidR="00013F6B" w:rsidRPr="00F43D0B" w:rsidRDefault="00013F6B" w:rsidP="00013F6B">
      <w:pPr>
        <w:spacing w:after="0" w:line="240" w:lineRule="auto"/>
        <w:jc w:val="both"/>
        <w:rPr>
          <w:rFonts w:ascii="Times New Roman" w:hAnsi="Times New Roman"/>
          <w:sz w:val="28"/>
          <w:szCs w:val="28"/>
        </w:rPr>
      </w:pPr>
    </w:p>
    <w:p w:rsidR="004F5484" w:rsidRPr="00F43D0B" w:rsidRDefault="004F5484">
      <w:pPr>
        <w:spacing w:after="0" w:line="240" w:lineRule="auto"/>
        <w:rPr>
          <w:rFonts w:ascii="Times New Roman" w:hAnsi="Times New Roman"/>
          <w:sz w:val="28"/>
          <w:szCs w:val="28"/>
        </w:rPr>
      </w:pPr>
      <w:r w:rsidRPr="00F43D0B">
        <w:rPr>
          <w:rFonts w:ascii="Times New Roman" w:hAnsi="Times New Roman"/>
          <w:sz w:val="28"/>
          <w:szCs w:val="28"/>
        </w:rPr>
        <w:br w:type="page"/>
      </w:r>
    </w:p>
    <w:p w:rsidR="004F5484" w:rsidRPr="00F43D0B" w:rsidRDefault="004F5484" w:rsidP="00EF3342">
      <w:pPr>
        <w:pStyle w:val="1"/>
        <w:rPr>
          <w:rFonts w:ascii="Times New Roman" w:hAnsi="Times New Roman"/>
          <w:color w:val="auto"/>
          <w:sz w:val="32"/>
          <w:szCs w:val="32"/>
        </w:rPr>
      </w:pPr>
      <w:bookmarkStart w:id="57" w:name="_Toc396212473"/>
      <w:bookmarkStart w:id="58" w:name="_Toc398630480"/>
      <w:bookmarkStart w:id="59" w:name="_Toc400619367"/>
      <w:bookmarkStart w:id="60" w:name="_Toc508027199"/>
      <w:bookmarkStart w:id="61" w:name="_Toc105762703"/>
      <w:r w:rsidRPr="00F43D0B">
        <w:rPr>
          <w:rFonts w:ascii="Times New Roman" w:hAnsi="Times New Roman"/>
          <w:color w:val="auto"/>
          <w:sz w:val="32"/>
          <w:szCs w:val="32"/>
        </w:rPr>
        <w:lastRenderedPageBreak/>
        <w:t>Часть 3</w:t>
      </w:r>
      <w:r w:rsidR="00D04131" w:rsidRPr="00F43D0B">
        <w:rPr>
          <w:rFonts w:ascii="Times New Roman" w:hAnsi="Times New Roman"/>
          <w:color w:val="auto"/>
          <w:sz w:val="32"/>
          <w:szCs w:val="32"/>
        </w:rPr>
        <w:t xml:space="preserve">. </w:t>
      </w:r>
      <w:r w:rsidRPr="00F43D0B">
        <w:rPr>
          <w:rFonts w:ascii="Times New Roman" w:hAnsi="Times New Roman"/>
          <w:color w:val="auto"/>
          <w:sz w:val="32"/>
          <w:szCs w:val="32"/>
        </w:rPr>
        <w:t>ПРАВИЛА И ОБЛАСТЬ ПРИМЕНЕНИЯ РАСЧЕТНЫХ ПОКАЗАТЕЛЕЙ</w:t>
      </w:r>
      <w:bookmarkEnd w:id="57"/>
      <w:bookmarkEnd w:id="58"/>
      <w:bookmarkEnd w:id="59"/>
      <w:bookmarkEnd w:id="60"/>
      <w:bookmarkEnd w:id="61"/>
    </w:p>
    <w:p w:rsidR="004F5484" w:rsidRPr="00F43D0B" w:rsidRDefault="004F5484" w:rsidP="004F5484">
      <w:pPr>
        <w:spacing w:after="0" w:line="240" w:lineRule="auto"/>
        <w:ind w:firstLine="709"/>
        <w:jc w:val="both"/>
        <w:rPr>
          <w:rFonts w:ascii="Times New Roman" w:hAnsi="Times New Roman"/>
          <w:sz w:val="24"/>
          <w:szCs w:val="24"/>
        </w:rPr>
      </w:pPr>
    </w:p>
    <w:p w:rsidR="00CC1C0F" w:rsidRPr="00791B5F" w:rsidRDefault="00CC1C0F" w:rsidP="00CC1C0F">
      <w:pPr>
        <w:pStyle w:val="a5"/>
        <w:ind w:firstLine="708"/>
        <w:jc w:val="both"/>
        <w:rPr>
          <w:rFonts w:ascii="Times New Roman" w:hAnsi="Times New Roman"/>
          <w:sz w:val="28"/>
          <w:szCs w:val="28"/>
        </w:rPr>
      </w:pPr>
      <w:r w:rsidRPr="00791B5F">
        <w:rPr>
          <w:rFonts w:ascii="Times New Roman" w:hAnsi="Times New Roman"/>
          <w:sz w:val="28"/>
          <w:szCs w:val="28"/>
        </w:rPr>
        <w:t xml:space="preserve">Местные нормативы муниципального образования </w:t>
      </w:r>
      <w:r>
        <w:rPr>
          <w:rFonts w:ascii="Times New Roman" w:hAnsi="Times New Roman"/>
          <w:sz w:val="28"/>
          <w:szCs w:val="28"/>
        </w:rPr>
        <w:t xml:space="preserve">Ташлинский </w:t>
      </w:r>
      <w:r w:rsidR="007C0BC3">
        <w:rPr>
          <w:rFonts w:ascii="Times New Roman" w:hAnsi="Times New Roman"/>
          <w:sz w:val="28"/>
          <w:szCs w:val="28"/>
        </w:rPr>
        <w:t>сельсовет Ташлинского</w:t>
      </w:r>
      <w:r w:rsidRPr="00791B5F">
        <w:rPr>
          <w:rFonts w:ascii="Times New Roman" w:hAnsi="Times New Roman"/>
          <w:sz w:val="28"/>
          <w:szCs w:val="28"/>
        </w:rPr>
        <w:t xml:space="preserve"> района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Градостроительным Кодексом РФ, населения муниципального образования </w:t>
      </w:r>
      <w:r>
        <w:rPr>
          <w:rFonts w:ascii="Times New Roman" w:hAnsi="Times New Roman"/>
          <w:sz w:val="28"/>
          <w:szCs w:val="28"/>
        </w:rPr>
        <w:t xml:space="preserve">Ташлинский </w:t>
      </w:r>
      <w:r w:rsidR="007C0BC3">
        <w:rPr>
          <w:rFonts w:ascii="Times New Roman" w:hAnsi="Times New Roman"/>
          <w:sz w:val="28"/>
          <w:szCs w:val="28"/>
        </w:rPr>
        <w:t>сельсовет Ташлинского</w:t>
      </w:r>
      <w:r w:rsidRPr="00791B5F">
        <w:rPr>
          <w:rFonts w:ascii="Times New Roman" w:hAnsi="Times New Roman"/>
          <w:sz w:val="28"/>
          <w:szCs w:val="28"/>
        </w:rPr>
        <w:t xml:space="preserve"> района и расчетных показателей максимально допустимого уровня территориальной доступности таких объектов для населения муниципального образования </w:t>
      </w:r>
      <w:r>
        <w:rPr>
          <w:rFonts w:ascii="Times New Roman" w:hAnsi="Times New Roman"/>
          <w:sz w:val="28"/>
          <w:szCs w:val="28"/>
        </w:rPr>
        <w:t xml:space="preserve">Ташлинский </w:t>
      </w:r>
      <w:r w:rsidR="007C0BC3">
        <w:rPr>
          <w:rFonts w:ascii="Times New Roman" w:hAnsi="Times New Roman"/>
          <w:sz w:val="28"/>
          <w:szCs w:val="28"/>
        </w:rPr>
        <w:t>сельсовет Ташлинского</w:t>
      </w:r>
      <w:r w:rsidRPr="00791B5F">
        <w:rPr>
          <w:rFonts w:ascii="Times New Roman" w:hAnsi="Times New Roman"/>
          <w:sz w:val="28"/>
          <w:szCs w:val="28"/>
        </w:rPr>
        <w:t xml:space="preserve"> района.</w:t>
      </w:r>
    </w:p>
    <w:p w:rsidR="00CC1C0F" w:rsidRPr="009C5B79" w:rsidRDefault="00CC1C0F" w:rsidP="00CC1C0F">
      <w:pPr>
        <w:pStyle w:val="a5"/>
        <w:ind w:firstLine="708"/>
        <w:jc w:val="both"/>
        <w:rPr>
          <w:rFonts w:ascii="Times New Roman" w:hAnsi="Times New Roman"/>
          <w:sz w:val="28"/>
          <w:szCs w:val="28"/>
        </w:rPr>
      </w:pPr>
      <w:r w:rsidRPr="00791B5F">
        <w:rPr>
          <w:rFonts w:ascii="Times New Roman" w:hAnsi="Times New Roman"/>
          <w:sz w:val="28"/>
          <w:szCs w:val="28"/>
        </w:rPr>
        <w:t xml:space="preserve">Действие местных нормативов распространяется на территорию муниципального образования </w:t>
      </w:r>
      <w:r w:rsidRPr="009C5B79">
        <w:rPr>
          <w:rFonts w:ascii="Times New Roman" w:hAnsi="Times New Roman"/>
          <w:sz w:val="28"/>
          <w:szCs w:val="28"/>
        </w:rPr>
        <w:t>Ташлинский сельсовет Ташлинского района в границах, утвержденных Законом Оренбургской области от 09.03.2005 N 19</w:t>
      </w:r>
      <w:r w:rsidR="009C5B79" w:rsidRPr="009C5B79">
        <w:rPr>
          <w:rFonts w:ascii="Times New Roman" w:hAnsi="Times New Roman"/>
          <w:sz w:val="28"/>
          <w:szCs w:val="28"/>
        </w:rPr>
        <w:t>16</w:t>
      </w:r>
      <w:r w:rsidRPr="009C5B79">
        <w:rPr>
          <w:rFonts w:ascii="Times New Roman" w:hAnsi="Times New Roman"/>
          <w:sz w:val="28"/>
          <w:szCs w:val="28"/>
        </w:rPr>
        <w:t>/3</w:t>
      </w:r>
      <w:r w:rsidR="009C5B79" w:rsidRPr="009C5B79">
        <w:rPr>
          <w:rFonts w:ascii="Times New Roman" w:hAnsi="Times New Roman"/>
          <w:sz w:val="28"/>
          <w:szCs w:val="28"/>
        </w:rPr>
        <w:t>53</w:t>
      </w:r>
      <w:r w:rsidRPr="009C5B79">
        <w:rPr>
          <w:rFonts w:ascii="Times New Roman" w:hAnsi="Times New Roman"/>
          <w:sz w:val="28"/>
          <w:szCs w:val="28"/>
        </w:rPr>
        <w:t>-III-ОЗ «О муниципальных образованиях в составе муниципального образования Ташлинский район Оренбургской области».</w:t>
      </w:r>
    </w:p>
    <w:p w:rsidR="00CC1C0F" w:rsidRPr="00791B5F" w:rsidRDefault="00CC1C0F" w:rsidP="00CC1C0F">
      <w:pPr>
        <w:pStyle w:val="a5"/>
        <w:ind w:firstLine="708"/>
        <w:jc w:val="both"/>
        <w:rPr>
          <w:rFonts w:ascii="Times New Roman" w:hAnsi="Times New Roman"/>
          <w:sz w:val="28"/>
          <w:szCs w:val="28"/>
        </w:rPr>
      </w:pPr>
      <w:r w:rsidRPr="009C5B79">
        <w:rPr>
          <w:rFonts w:ascii="Times New Roman" w:hAnsi="Times New Roman"/>
          <w:sz w:val="28"/>
          <w:szCs w:val="28"/>
        </w:rPr>
        <w:t>Местные нормативы подлежат применению разработчиком градостроительной документации</w:t>
      </w:r>
      <w:r w:rsidRPr="00791B5F">
        <w:rPr>
          <w:rFonts w:ascii="Times New Roman" w:hAnsi="Times New Roman"/>
          <w:sz w:val="28"/>
          <w:szCs w:val="28"/>
        </w:rPr>
        <w:t>,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CC1C0F" w:rsidRPr="00791B5F" w:rsidRDefault="00CC1C0F" w:rsidP="00CC1C0F">
      <w:pPr>
        <w:pStyle w:val="a5"/>
        <w:ind w:firstLine="708"/>
        <w:jc w:val="both"/>
        <w:rPr>
          <w:rFonts w:ascii="Times New Roman" w:hAnsi="Times New Roman"/>
          <w:sz w:val="28"/>
          <w:szCs w:val="28"/>
        </w:rPr>
      </w:pPr>
      <w:r w:rsidRPr="00791B5F">
        <w:rPr>
          <w:rFonts w:ascii="Times New Roman" w:hAnsi="Times New Roman"/>
          <w:sz w:val="28"/>
          <w:szCs w:val="28"/>
        </w:rPr>
        <w:t xml:space="preserve">Местные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муниципального образования </w:t>
      </w:r>
      <w:r>
        <w:rPr>
          <w:rFonts w:ascii="Times New Roman" w:hAnsi="Times New Roman"/>
          <w:sz w:val="28"/>
          <w:szCs w:val="28"/>
        </w:rPr>
        <w:t xml:space="preserve">Ташлинский </w:t>
      </w:r>
      <w:r w:rsidR="007C0BC3">
        <w:rPr>
          <w:rFonts w:ascii="Times New Roman" w:hAnsi="Times New Roman"/>
          <w:sz w:val="28"/>
          <w:szCs w:val="28"/>
        </w:rPr>
        <w:t>сельсовет Ташлинского</w:t>
      </w:r>
      <w:r w:rsidRPr="00791B5F">
        <w:rPr>
          <w:rFonts w:ascii="Times New Roman" w:hAnsi="Times New Roman"/>
          <w:sz w:val="28"/>
          <w:szCs w:val="28"/>
        </w:rPr>
        <w:t xml:space="preserve"> района:</w:t>
      </w:r>
    </w:p>
    <w:p w:rsidR="00CC1C0F" w:rsidRPr="00791B5F" w:rsidRDefault="00CC1C0F" w:rsidP="00CC1C0F">
      <w:pPr>
        <w:pStyle w:val="a5"/>
        <w:numPr>
          <w:ilvl w:val="0"/>
          <w:numId w:val="5"/>
        </w:numPr>
        <w:jc w:val="both"/>
        <w:rPr>
          <w:rFonts w:ascii="Times New Roman" w:hAnsi="Times New Roman"/>
          <w:sz w:val="28"/>
          <w:szCs w:val="28"/>
        </w:rPr>
      </w:pPr>
      <w:r w:rsidRPr="00791B5F">
        <w:rPr>
          <w:rFonts w:ascii="Times New Roman" w:hAnsi="Times New Roman"/>
          <w:sz w:val="28"/>
          <w:szCs w:val="28"/>
        </w:rPr>
        <w:t>генерального плана;</w:t>
      </w:r>
    </w:p>
    <w:p w:rsidR="00CC1C0F" w:rsidRPr="00791B5F" w:rsidRDefault="00CC1C0F" w:rsidP="00CC1C0F">
      <w:pPr>
        <w:pStyle w:val="a5"/>
        <w:numPr>
          <w:ilvl w:val="0"/>
          <w:numId w:val="5"/>
        </w:numPr>
        <w:jc w:val="both"/>
        <w:rPr>
          <w:rFonts w:ascii="Times New Roman" w:hAnsi="Times New Roman"/>
          <w:sz w:val="28"/>
          <w:szCs w:val="28"/>
        </w:rPr>
      </w:pPr>
      <w:r w:rsidRPr="00791B5F">
        <w:rPr>
          <w:rFonts w:ascii="Times New Roman" w:hAnsi="Times New Roman"/>
          <w:sz w:val="28"/>
          <w:szCs w:val="28"/>
        </w:rPr>
        <w:t>документации по планировке территории;</w:t>
      </w:r>
    </w:p>
    <w:p w:rsidR="00CC1C0F" w:rsidRPr="00791B5F" w:rsidRDefault="00CC1C0F" w:rsidP="00CC1C0F">
      <w:pPr>
        <w:pStyle w:val="a5"/>
        <w:numPr>
          <w:ilvl w:val="0"/>
          <w:numId w:val="5"/>
        </w:numPr>
        <w:jc w:val="both"/>
        <w:rPr>
          <w:rFonts w:ascii="Times New Roman" w:hAnsi="Times New Roman"/>
          <w:sz w:val="28"/>
          <w:szCs w:val="28"/>
        </w:rPr>
      </w:pPr>
      <w:r w:rsidRPr="00791B5F">
        <w:rPr>
          <w:rFonts w:ascii="Times New Roman" w:hAnsi="Times New Roman"/>
          <w:sz w:val="28"/>
          <w:szCs w:val="28"/>
        </w:rPr>
        <w:t>правил землепользования и застройки.</w:t>
      </w:r>
    </w:p>
    <w:p w:rsidR="00CC1C0F" w:rsidRPr="00275AA4" w:rsidRDefault="00CC1C0F" w:rsidP="00CC1C0F">
      <w:pPr>
        <w:pStyle w:val="a5"/>
        <w:ind w:firstLine="709"/>
        <w:jc w:val="both"/>
        <w:rPr>
          <w:rFonts w:ascii="Times New Roman" w:hAnsi="Times New Roman"/>
          <w:sz w:val="28"/>
          <w:szCs w:val="28"/>
        </w:rPr>
      </w:pPr>
      <w:r w:rsidRPr="00791B5F">
        <w:rPr>
          <w:rFonts w:ascii="Times New Roman" w:hAnsi="Times New Roman"/>
          <w:sz w:val="28"/>
          <w:szCs w:val="28"/>
        </w:rPr>
        <w:t xml:space="preserve">Помимо вышеуказанных документов местные нормативы подлежат применению органом местного самоуправления при осуществлении контроля проектных решений документации любого уровня касаемо объектов местного </w:t>
      </w:r>
      <w:r w:rsidRPr="00275AA4">
        <w:rPr>
          <w:rFonts w:ascii="Times New Roman" w:hAnsi="Times New Roman"/>
          <w:sz w:val="28"/>
          <w:szCs w:val="28"/>
        </w:rPr>
        <w:t xml:space="preserve">значения муниципального образования Ташлинский сельсовет Ташлинского района относящихся к областям, определённым законом Оренбургской области от 16.03.2007 №1037/233-IV-ОЗ «О градостроительной деятельности на территории Оренбургской области» (с изм. на </w:t>
      </w:r>
      <w:r w:rsidR="00275AA4" w:rsidRPr="00275AA4">
        <w:rPr>
          <w:rFonts w:ascii="Times New Roman" w:hAnsi="Times New Roman"/>
          <w:sz w:val="28"/>
          <w:szCs w:val="28"/>
        </w:rPr>
        <w:t>1</w:t>
      </w:r>
      <w:r w:rsidRPr="00275AA4">
        <w:rPr>
          <w:rFonts w:ascii="Times New Roman" w:hAnsi="Times New Roman"/>
          <w:sz w:val="28"/>
          <w:szCs w:val="28"/>
        </w:rPr>
        <w:t>8.0</w:t>
      </w:r>
      <w:r w:rsidR="00275AA4" w:rsidRPr="00275AA4">
        <w:rPr>
          <w:rFonts w:ascii="Times New Roman" w:hAnsi="Times New Roman"/>
          <w:sz w:val="28"/>
          <w:szCs w:val="28"/>
        </w:rPr>
        <w:t>8</w:t>
      </w:r>
      <w:r w:rsidRPr="00275AA4">
        <w:rPr>
          <w:rFonts w:ascii="Times New Roman" w:hAnsi="Times New Roman"/>
          <w:sz w:val="28"/>
          <w:szCs w:val="28"/>
        </w:rPr>
        <w:t>.20</w:t>
      </w:r>
      <w:r w:rsidR="00275AA4" w:rsidRPr="00275AA4">
        <w:rPr>
          <w:rFonts w:ascii="Times New Roman" w:hAnsi="Times New Roman"/>
          <w:sz w:val="28"/>
          <w:szCs w:val="28"/>
        </w:rPr>
        <w:t>2</w:t>
      </w:r>
      <w:r w:rsidRPr="00275AA4">
        <w:rPr>
          <w:rFonts w:ascii="Times New Roman" w:hAnsi="Times New Roman"/>
          <w:sz w:val="28"/>
          <w:szCs w:val="28"/>
        </w:rPr>
        <w:t>1г.).</w:t>
      </w:r>
    </w:p>
    <w:p w:rsidR="00CC1C0F" w:rsidRPr="00275AA4" w:rsidRDefault="00CC1C0F" w:rsidP="00CC1C0F">
      <w:pPr>
        <w:pStyle w:val="a5"/>
        <w:ind w:firstLine="709"/>
        <w:jc w:val="both"/>
        <w:rPr>
          <w:rFonts w:ascii="Times New Roman" w:hAnsi="Times New Roman"/>
          <w:sz w:val="28"/>
          <w:szCs w:val="28"/>
        </w:rPr>
      </w:pPr>
    </w:p>
    <w:p w:rsidR="00CC1C0F" w:rsidRPr="00275AA4" w:rsidRDefault="00CC1C0F" w:rsidP="00CC1C0F">
      <w:pPr>
        <w:pStyle w:val="a5"/>
        <w:ind w:firstLine="709"/>
        <w:jc w:val="both"/>
        <w:rPr>
          <w:rFonts w:ascii="Times New Roman" w:hAnsi="Times New Roman"/>
          <w:sz w:val="28"/>
          <w:szCs w:val="28"/>
        </w:rPr>
      </w:pPr>
      <w:r w:rsidRPr="00275AA4">
        <w:rPr>
          <w:rFonts w:ascii="Times New Roman" w:hAnsi="Times New Roman"/>
          <w:sz w:val="28"/>
          <w:szCs w:val="28"/>
        </w:rPr>
        <w:t>Администрация муниципального образования Ташлинский сельсовет Ташлинского района обязана осуществлять проверку проектных решений градостроительной и иной документации на соответствие утверждённым местным нормативам.</w:t>
      </w:r>
    </w:p>
    <w:p w:rsidR="00CC1C0F" w:rsidRPr="00791B5F" w:rsidRDefault="00CC1C0F" w:rsidP="00CC1C0F">
      <w:pPr>
        <w:pStyle w:val="a5"/>
        <w:ind w:firstLine="709"/>
        <w:jc w:val="both"/>
        <w:rPr>
          <w:rFonts w:ascii="Times New Roman" w:hAnsi="Times New Roman"/>
          <w:sz w:val="28"/>
          <w:szCs w:val="28"/>
        </w:rPr>
      </w:pPr>
      <w:r w:rsidRPr="00275AA4">
        <w:rPr>
          <w:rFonts w:ascii="Times New Roman" w:hAnsi="Times New Roman"/>
          <w:sz w:val="28"/>
          <w:szCs w:val="28"/>
        </w:rPr>
        <w:t>Действия по проверке проектных решений на соответствие местным нормативам вкл</w:t>
      </w:r>
      <w:r w:rsidRPr="00791B5F">
        <w:rPr>
          <w:rFonts w:ascii="Times New Roman" w:hAnsi="Times New Roman"/>
          <w:sz w:val="28"/>
          <w:szCs w:val="28"/>
        </w:rPr>
        <w:t>ючают в себя:</w:t>
      </w:r>
    </w:p>
    <w:p w:rsidR="00CC1C0F" w:rsidRPr="00791B5F" w:rsidRDefault="00CC1C0F" w:rsidP="00CC1C0F">
      <w:pPr>
        <w:pStyle w:val="a5"/>
        <w:ind w:firstLine="709"/>
        <w:jc w:val="both"/>
        <w:rPr>
          <w:rFonts w:ascii="Times New Roman" w:hAnsi="Times New Roman"/>
          <w:sz w:val="28"/>
          <w:szCs w:val="28"/>
        </w:rPr>
      </w:pPr>
      <w:r w:rsidRPr="00791B5F">
        <w:rPr>
          <w:rFonts w:ascii="Times New Roman" w:hAnsi="Times New Roman"/>
          <w:sz w:val="28"/>
          <w:szCs w:val="28"/>
        </w:rPr>
        <w:lastRenderedPageBreak/>
        <w:t xml:space="preserve">– проверку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муниципального образования </w:t>
      </w:r>
      <w:r>
        <w:rPr>
          <w:rFonts w:ascii="Times New Roman" w:hAnsi="Times New Roman"/>
          <w:sz w:val="28"/>
          <w:szCs w:val="28"/>
        </w:rPr>
        <w:t xml:space="preserve">Ташлинский </w:t>
      </w:r>
      <w:r w:rsidR="007C0BC3">
        <w:rPr>
          <w:rFonts w:ascii="Times New Roman" w:hAnsi="Times New Roman"/>
          <w:sz w:val="28"/>
          <w:szCs w:val="28"/>
        </w:rPr>
        <w:t>сельсовет Ташлинского</w:t>
      </w:r>
      <w:r w:rsidRPr="00791B5F">
        <w:rPr>
          <w:rFonts w:ascii="Times New Roman" w:hAnsi="Times New Roman"/>
          <w:sz w:val="28"/>
          <w:szCs w:val="28"/>
        </w:rPr>
        <w:t xml:space="preserve"> района соответственно функциональных и территориальных зонах;</w:t>
      </w:r>
    </w:p>
    <w:p w:rsidR="00CC1C0F" w:rsidRPr="00791B5F" w:rsidRDefault="00CC1C0F" w:rsidP="00CC1C0F">
      <w:pPr>
        <w:pStyle w:val="a5"/>
        <w:ind w:firstLine="709"/>
        <w:jc w:val="both"/>
        <w:rPr>
          <w:rFonts w:ascii="Times New Roman" w:hAnsi="Times New Roman"/>
          <w:sz w:val="28"/>
          <w:szCs w:val="28"/>
        </w:rPr>
      </w:pPr>
      <w:r w:rsidRPr="00791B5F">
        <w:rPr>
          <w:rFonts w:ascii="Times New Roman" w:hAnsi="Times New Roman"/>
          <w:sz w:val="28"/>
          <w:szCs w:val="28"/>
        </w:rPr>
        <w:softHyphen/>
        <w:t>– оценку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w:t>
      </w:r>
    </w:p>
    <w:p w:rsidR="00CC1C0F" w:rsidRPr="00791B5F" w:rsidRDefault="00CC1C0F" w:rsidP="00CC1C0F">
      <w:pPr>
        <w:pStyle w:val="a5"/>
        <w:ind w:firstLine="709"/>
        <w:jc w:val="both"/>
        <w:rPr>
          <w:rFonts w:ascii="Times New Roman" w:hAnsi="Times New Roman"/>
          <w:sz w:val="28"/>
          <w:szCs w:val="28"/>
        </w:rPr>
      </w:pPr>
      <w:r w:rsidRPr="00791B5F">
        <w:rPr>
          <w:rFonts w:ascii="Times New Roman" w:hAnsi="Times New Roman"/>
          <w:sz w:val="28"/>
          <w:szCs w:val="28"/>
        </w:rPr>
        <w:t>– оценку,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направлена его деятельность.</w:t>
      </w:r>
    </w:p>
    <w:p w:rsidR="00CC1C0F" w:rsidRPr="00791B5F" w:rsidRDefault="00CC1C0F" w:rsidP="00CC1C0F">
      <w:pPr>
        <w:pStyle w:val="a5"/>
        <w:ind w:firstLine="709"/>
        <w:jc w:val="both"/>
        <w:rPr>
          <w:rFonts w:ascii="Times New Roman" w:hAnsi="Times New Roman"/>
          <w:sz w:val="28"/>
          <w:szCs w:val="28"/>
        </w:rPr>
      </w:pPr>
      <w:r w:rsidRPr="00791B5F">
        <w:rPr>
          <w:rFonts w:ascii="Times New Roman" w:hAnsi="Times New Roman"/>
          <w:sz w:val="28"/>
          <w:szCs w:val="28"/>
        </w:rPr>
        <w:t>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в Градостроительном кодексе РФ, населения муниципального образования, расчетные показатели минимально допустимого уровня обеспеченности такими объектами населения муниципального образования, устанавливаемые местными нормативами градостроительного проектирования, не могут быть ниже этих предельных значений.</w:t>
      </w:r>
    </w:p>
    <w:p w:rsidR="00CC1C0F" w:rsidRPr="00791B5F" w:rsidRDefault="00CC1C0F" w:rsidP="00CC1C0F">
      <w:pPr>
        <w:pStyle w:val="a5"/>
        <w:ind w:firstLine="708"/>
        <w:jc w:val="both"/>
        <w:rPr>
          <w:rFonts w:ascii="Times New Roman" w:hAnsi="Times New Roman"/>
          <w:sz w:val="28"/>
          <w:szCs w:val="28"/>
        </w:rPr>
      </w:pPr>
      <w:r w:rsidRPr="00791B5F">
        <w:rPr>
          <w:rFonts w:ascii="Times New Roman" w:hAnsi="Times New Roman"/>
          <w:sz w:val="28"/>
          <w:szCs w:val="28"/>
        </w:rPr>
        <w:t>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в Градостроительном кодексе РФ, для населения муниципального образования, расчетные показатели максимально допустимого уровня территориальной доступности таких объектов для населения муниципального образования не могут превышать эти предельные значения.</w:t>
      </w:r>
    </w:p>
    <w:p w:rsidR="00CC1C0F" w:rsidRPr="00791B5F" w:rsidRDefault="00CC1C0F" w:rsidP="00CC1C0F">
      <w:pPr>
        <w:pStyle w:val="a5"/>
        <w:ind w:firstLine="708"/>
        <w:jc w:val="both"/>
        <w:rPr>
          <w:rFonts w:ascii="Times New Roman" w:hAnsi="Times New Roman"/>
          <w:sz w:val="28"/>
          <w:szCs w:val="28"/>
        </w:rPr>
      </w:pPr>
      <w:r w:rsidRPr="00791B5F">
        <w:rPr>
          <w:rFonts w:ascii="Times New Roman" w:hAnsi="Times New Roman"/>
          <w:sz w:val="28"/>
          <w:szCs w:val="28"/>
        </w:rPr>
        <w:t>При отсутствии в местных нормативах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Оренбургской области.</w:t>
      </w:r>
    </w:p>
    <w:p w:rsidR="00D551B5" w:rsidRPr="00D551B5" w:rsidRDefault="00D551B5" w:rsidP="00D551B5">
      <w:pPr>
        <w:pStyle w:val="a5"/>
        <w:ind w:firstLine="708"/>
        <w:jc w:val="both"/>
        <w:rPr>
          <w:rFonts w:ascii="Times New Roman" w:hAnsi="Times New Roman"/>
          <w:sz w:val="28"/>
          <w:szCs w:val="28"/>
        </w:rPr>
      </w:pPr>
      <w:r w:rsidRPr="00D551B5">
        <w:rPr>
          <w:rFonts w:ascii="Times New Roman" w:hAnsi="Times New Roman"/>
          <w:sz w:val="28"/>
          <w:szCs w:val="28"/>
        </w:rPr>
        <w:t>Местные нормативы обязательны для всех субъектов градостроительной деятельности, осуществляющих свою деятельность на территории муниципального образования Ташлинский сельсовет Ташлинского района, независимо от их организационно-правовой формы.</w:t>
      </w:r>
    </w:p>
    <w:p w:rsidR="00CC1C0F" w:rsidRPr="00791B5F" w:rsidRDefault="00D551B5" w:rsidP="00D551B5">
      <w:pPr>
        <w:pStyle w:val="a5"/>
        <w:ind w:firstLine="708"/>
        <w:jc w:val="both"/>
        <w:rPr>
          <w:rFonts w:ascii="Times New Roman" w:hAnsi="Times New Roman"/>
          <w:sz w:val="28"/>
          <w:szCs w:val="28"/>
        </w:rPr>
      </w:pPr>
      <w:r w:rsidRPr="00D551B5">
        <w:rPr>
          <w:rFonts w:ascii="Times New Roman" w:hAnsi="Times New Roman"/>
          <w:sz w:val="28"/>
          <w:szCs w:val="28"/>
        </w:rPr>
        <w:t xml:space="preserve">По вопросам, не рассматриваемым в местных нормативах, следует руководствоваться законами и нормативно-техническими документами, </w:t>
      </w:r>
      <w:r w:rsidRPr="00D551B5">
        <w:rPr>
          <w:rFonts w:ascii="Times New Roman" w:hAnsi="Times New Roman"/>
          <w:sz w:val="28"/>
          <w:szCs w:val="28"/>
        </w:rPr>
        <w:lastRenderedPageBreak/>
        <w:t>действующими на территории Оренбургской области. При отмене и(или) изменении действующих нормативных документов, на которые дается ссылка в местных нормативах, следует руководствоваться нормативами, вводимыми взамен отмененных.</w:t>
      </w:r>
    </w:p>
    <w:p w:rsidR="004F5484" w:rsidRPr="00791B5F" w:rsidRDefault="004F5484" w:rsidP="004F5484">
      <w:pPr>
        <w:pStyle w:val="a5"/>
        <w:ind w:firstLine="708"/>
        <w:jc w:val="both"/>
        <w:rPr>
          <w:rFonts w:ascii="Times New Roman" w:hAnsi="Times New Roman"/>
          <w:sz w:val="28"/>
          <w:szCs w:val="28"/>
        </w:rPr>
      </w:pPr>
    </w:p>
    <w:p w:rsidR="00774C80" w:rsidRPr="00791B5F" w:rsidRDefault="00774C80" w:rsidP="00774C80">
      <w:pPr>
        <w:spacing w:after="0" w:line="240" w:lineRule="auto"/>
        <w:jc w:val="both"/>
        <w:rPr>
          <w:rFonts w:ascii="Times New Roman" w:hAnsi="Times New Roman"/>
          <w:sz w:val="24"/>
          <w:szCs w:val="24"/>
        </w:rPr>
      </w:pPr>
    </w:p>
    <w:sectPr w:rsidR="00774C80" w:rsidRPr="00791B5F" w:rsidSect="005E4E13">
      <w:footerReference w:type="default" r:id="rId8"/>
      <w:pgSz w:w="11906" w:h="16838"/>
      <w:pgMar w:top="992"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B3F" w:rsidRDefault="00603B3F" w:rsidP="00B521FE">
      <w:pPr>
        <w:spacing w:after="0" w:line="240" w:lineRule="auto"/>
      </w:pPr>
      <w:r>
        <w:separator/>
      </w:r>
    </w:p>
  </w:endnote>
  <w:endnote w:type="continuationSeparator" w:id="1">
    <w:p w:rsidR="00603B3F" w:rsidRDefault="00603B3F" w:rsidP="00B52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62C" w:rsidRDefault="007C7757">
    <w:pPr>
      <w:pStyle w:val="af"/>
      <w:jc w:val="right"/>
    </w:pPr>
    <w:r w:rsidRPr="000A768F">
      <w:rPr>
        <w:rFonts w:ascii="Times New Roman" w:hAnsi="Times New Roman"/>
        <w:sz w:val="24"/>
        <w:szCs w:val="24"/>
      </w:rPr>
      <w:fldChar w:fldCharType="begin"/>
    </w:r>
    <w:r w:rsidR="00AB462C" w:rsidRPr="000A768F">
      <w:rPr>
        <w:rFonts w:ascii="Times New Roman" w:hAnsi="Times New Roman"/>
        <w:sz w:val="24"/>
        <w:szCs w:val="24"/>
      </w:rPr>
      <w:instrText xml:space="preserve"> PAGE   \* MERGEFORMAT </w:instrText>
    </w:r>
    <w:r w:rsidRPr="000A768F">
      <w:rPr>
        <w:rFonts w:ascii="Times New Roman" w:hAnsi="Times New Roman"/>
        <w:sz w:val="24"/>
        <w:szCs w:val="24"/>
      </w:rPr>
      <w:fldChar w:fldCharType="separate"/>
    </w:r>
    <w:r w:rsidR="00F359F6">
      <w:rPr>
        <w:rFonts w:ascii="Times New Roman" w:hAnsi="Times New Roman"/>
        <w:noProof/>
        <w:sz w:val="24"/>
        <w:szCs w:val="24"/>
      </w:rPr>
      <w:t>88</w:t>
    </w:r>
    <w:r w:rsidRPr="000A768F">
      <w:rPr>
        <w:rFonts w:ascii="Times New Roman" w:hAnsi="Times New Roman"/>
        <w:sz w:val="24"/>
        <w:szCs w:val="24"/>
      </w:rPr>
      <w:fldChar w:fldCharType="end"/>
    </w:r>
  </w:p>
  <w:p w:rsidR="00AB462C" w:rsidRDefault="00AB462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B3F" w:rsidRDefault="00603B3F" w:rsidP="00B521FE">
      <w:pPr>
        <w:spacing w:after="0" w:line="240" w:lineRule="auto"/>
      </w:pPr>
      <w:r>
        <w:separator/>
      </w:r>
    </w:p>
  </w:footnote>
  <w:footnote w:type="continuationSeparator" w:id="1">
    <w:p w:rsidR="00603B3F" w:rsidRDefault="00603B3F" w:rsidP="00B521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A6F2C"/>
    <w:multiLevelType w:val="hybridMultilevel"/>
    <w:tmpl w:val="EF50658E"/>
    <w:lvl w:ilvl="0" w:tplc="75220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BC7920"/>
    <w:multiLevelType w:val="hybridMultilevel"/>
    <w:tmpl w:val="E928559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C955CB"/>
    <w:multiLevelType w:val="hybridMultilevel"/>
    <w:tmpl w:val="039CF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CA28B8"/>
    <w:multiLevelType w:val="multilevel"/>
    <w:tmpl w:val="509495EA"/>
    <w:lvl w:ilvl="0">
      <w:start w:val="1"/>
      <w:numFmt w:val="decimal"/>
      <w:lvlText w:val="%1."/>
      <w:lvlJc w:val="left"/>
      <w:pPr>
        <w:ind w:left="390" w:hanging="390"/>
      </w:pPr>
      <w:rPr>
        <w:rFonts w:hint="default"/>
      </w:rPr>
    </w:lvl>
    <w:lvl w:ilvl="1">
      <w:start w:val="1"/>
      <w:numFmt w:val="decimal"/>
      <w:pStyle w:val="a"/>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7A3812ED"/>
    <w:multiLevelType w:val="hybridMultilevel"/>
    <w:tmpl w:val="74D0C234"/>
    <w:lvl w:ilvl="0" w:tplc="9752D3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hdrShapeDefaults>
    <o:shapedefaults v:ext="edit" spidmax="76802"/>
  </w:hdrShapeDefaults>
  <w:footnotePr>
    <w:footnote w:id="0"/>
    <w:footnote w:id="1"/>
  </w:footnotePr>
  <w:endnotePr>
    <w:endnote w:id="0"/>
    <w:endnote w:id="1"/>
  </w:endnotePr>
  <w:compat/>
  <w:rsids>
    <w:rsidRoot w:val="00D363CF"/>
    <w:rsid w:val="000006CF"/>
    <w:rsid w:val="00001A3A"/>
    <w:rsid w:val="000027C9"/>
    <w:rsid w:val="00011C30"/>
    <w:rsid w:val="0001336D"/>
    <w:rsid w:val="00013F6B"/>
    <w:rsid w:val="0002271E"/>
    <w:rsid w:val="00027077"/>
    <w:rsid w:val="00032336"/>
    <w:rsid w:val="00036928"/>
    <w:rsid w:val="000402BC"/>
    <w:rsid w:val="000402F2"/>
    <w:rsid w:val="00042260"/>
    <w:rsid w:val="000428A6"/>
    <w:rsid w:val="00043115"/>
    <w:rsid w:val="00043981"/>
    <w:rsid w:val="00045116"/>
    <w:rsid w:val="00045B1F"/>
    <w:rsid w:val="00046F8B"/>
    <w:rsid w:val="000473AE"/>
    <w:rsid w:val="00051C86"/>
    <w:rsid w:val="00053474"/>
    <w:rsid w:val="00055281"/>
    <w:rsid w:val="0005556D"/>
    <w:rsid w:val="00057773"/>
    <w:rsid w:val="000613C0"/>
    <w:rsid w:val="00061767"/>
    <w:rsid w:val="00062A3F"/>
    <w:rsid w:val="000723F1"/>
    <w:rsid w:val="0007249C"/>
    <w:rsid w:val="000735B5"/>
    <w:rsid w:val="00075B79"/>
    <w:rsid w:val="0008089B"/>
    <w:rsid w:val="00080AC7"/>
    <w:rsid w:val="00081A79"/>
    <w:rsid w:val="00082CDE"/>
    <w:rsid w:val="00086971"/>
    <w:rsid w:val="00087226"/>
    <w:rsid w:val="0009308A"/>
    <w:rsid w:val="00097329"/>
    <w:rsid w:val="000A5054"/>
    <w:rsid w:val="000A768F"/>
    <w:rsid w:val="000B259E"/>
    <w:rsid w:val="000B3C6B"/>
    <w:rsid w:val="000B4B46"/>
    <w:rsid w:val="000C07D0"/>
    <w:rsid w:val="000C2FBF"/>
    <w:rsid w:val="000D2616"/>
    <w:rsid w:val="000D39CB"/>
    <w:rsid w:val="000D4CD2"/>
    <w:rsid w:val="000D506B"/>
    <w:rsid w:val="000E131F"/>
    <w:rsid w:val="000E1348"/>
    <w:rsid w:val="000E392A"/>
    <w:rsid w:val="000E5A2A"/>
    <w:rsid w:val="000E6453"/>
    <w:rsid w:val="000E6CCC"/>
    <w:rsid w:val="000E7AC2"/>
    <w:rsid w:val="000F32CF"/>
    <w:rsid w:val="000F4644"/>
    <w:rsid w:val="00101F2E"/>
    <w:rsid w:val="00103713"/>
    <w:rsid w:val="00103CF0"/>
    <w:rsid w:val="00123C4C"/>
    <w:rsid w:val="0013397E"/>
    <w:rsid w:val="00143D70"/>
    <w:rsid w:val="00144E6B"/>
    <w:rsid w:val="001469B3"/>
    <w:rsid w:val="0015134D"/>
    <w:rsid w:val="00153952"/>
    <w:rsid w:val="00156B83"/>
    <w:rsid w:val="00157173"/>
    <w:rsid w:val="00157F82"/>
    <w:rsid w:val="001614A5"/>
    <w:rsid w:val="00161CC3"/>
    <w:rsid w:val="00162612"/>
    <w:rsid w:val="001672EC"/>
    <w:rsid w:val="00170B0F"/>
    <w:rsid w:val="001711AF"/>
    <w:rsid w:val="00172813"/>
    <w:rsid w:val="00172AB9"/>
    <w:rsid w:val="00181B06"/>
    <w:rsid w:val="00182A78"/>
    <w:rsid w:val="001848D0"/>
    <w:rsid w:val="00184EAC"/>
    <w:rsid w:val="0018667A"/>
    <w:rsid w:val="00191564"/>
    <w:rsid w:val="0019185E"/>
    <w:rsid w:val="00193C6C"/>
    <w:rsid w:val="001A65B6"/>
    <w:rsid w:val="001B0A04"/>
    <w:rsid w:val="001B2251"/>
    <w:rsid w:val="001B272F"/>
    <w:rsid w:val="001B371E"/>
    <w:rsid w:val="001B5095"/>
    <w:rsid w:val="001B71E4"/>
    <w:rsid w:val="001C0591"/>
    <w:rsid w:val="001C0CF1"/>
    <w:rsid w:val="001C1521"/>
    <w:rsid w:val="001C3072"/>
    <w:rsid w:val="001C5E21"/>
    <w:rsid w:val="001C646A"/>
    <w:rsid w:val="001C65DB"/>
    <w:rsid w:val="001D2968"/>
    <w:rsid w:val="001D6F59"/>
    <w:rsid w:val="001E2CB4"/>
    <w:rsid w:val="001E417A"/>
    <w:rsid w:val="001E4532"/>
    <w:rsid w:val="001E5110"/>
    <w:rsid w:val="001E6DE7"/>
    <w:rsid w:val="001E7F33"/>
    <w:rsid w:val="001F04B4"/>
    <w:rsid w:val="001F0FFE"/>
    <w:rsid w:val="001F246E"/>
    <w:rsid w:val="001F3306"/>
    <w:rsid w:val="001F7333"/>
    <w:rsid w:val="002034DC"/>
    <w:rsid w:val="0020613B"/>
    <w:rsid w:val="00213067"/>
    <w:rsid w:val="00214B56"/>
    <w:rsid w:val="00215FEB"/>
    <w:rsid w:val="002166E5"/>
    <w:rsid w:val="00216819"/>
    <w:rsid w:val="00221246"/>
    <w:rsid w:val="00221333"/>
    <w:rsid w:val="00222AA7"/>
    <w:rsid w:val="002248E4"/>
    <w:rsid w:val="00227101"/>
    <w:rsid w:val="0022782E"/>
    <w:rsid w:val="00231DD5"/>
    <w:rsid w:val="0023263E"/>
    <w:rsid w:val="002329F9"/>
    <w:rsid w:val="00235DFF"/>
    <w:rsid w:val="00236096"/>
    <w:rsid w:val="00244008"/>
    <w:rsid w:val="00244BE3"/>
    <w:rsid w:val="00245874"/>
    <w:rsid w:val="002551EC"/>
    <w:rsid w:val="00256BCE"/>
    <w:rsid w:val="00256E30"/>
    <w:rsid w:val="002572C3"/>
    <w:rsid w:val="00257B21"/>
    <w:rsid w:val="00257BB1"/>
    <w:rsid w:val="00262267"/>
    <w:rsid w:val="0027013F"/>
    <w:rsid w:val="0027109A"/>
    <w:rsid w:val="00271ACB"/>
    <w:rsid w:val="00272385"/>
    <w:rsid w:val="0027263D"/>
    <w:rsid w:val="00275AA4"/>
    <w:rsid w:val="00277253"/>
    <w:rsid w:val="002773D9"/>
    <w:rsid w:val="00277B59"/>
    <w:rsid w:val="00280DB4"/>
    <w:rsid w:val="00281D9C"/>
    <w:rsid w:val="00283746"/>
    <w:rsid w:val="00293C11"/>
    <w:rsid w:val="00293FE2"/>
    <w:rsid w:val="00294790"/>
    <w:rsid w:val="00296D70"/>
    <w:rsid w:val="002979EC"/>
    <w:rsid w:val="002A056D"/>
    <w:rsid w:val="002A1657"/>
    <w:rsid w:val="002A5AD5"/>
    <w:rsid w:val="002A693C"/>
    <w:rsid w:val="002B0283"/>
    <w:rsid w:val="002B1C4D"/>
    <w:rsid w:val="002B20A9"/>
    <w:rsid w:val="002B321C"/>
    <w:rsid w:val="002B39CF"/>
    <w:rsid w:val="002B5E27"/>
    <w:rsid w:val="002B7217"/>
    <w:rsid w:val="002C0DAE"/>
    <w:rsid w:val="002C1689"/>
    <w:rsid w:val="002C24F0"/>
    <w:rsid w:val="002C3A9C"/>
    <w:rsid w:val="002C4BA5"/>
    <w:rsid w:val="002C61D5"/>
    <w:rsid w:val="002C7D88"/>
    <w:rsid w:val="002C7F2C"/>
    <w:rsid w:val="002D05AF"/>
    <w:rsid w:val="002D0B30"/>
    <w:rsid w:val="002D3AB1"/>
    <w:rsid w:val="002E3EBC"/>
    <w:rsid w:val="002E3F64"/>
    <w:rsid w:val="002E4CAA"/>
    <w:rsid w:val="002E567E"/>
    <w:rsid w:val="002E6878"/>
    <w:rsid w:val="002F05D0"/>
    <w:rsid w:val="002F16C4"/>
    <w:rsid w:val="002F1A8F"/>
    <w:rsid w:val="002F4130"/>
    <w:rsid w:val="002F49C8"/>
    <w:rsid w:val="002F534E"/>
    <w:rsid w:val="002F72EE"/>
    <w:rsid w:val="0030580A"/>
    <w:rsid w:val="0031303B"/>
    <w:rsid w:val="00316CC7"/>
    <w:rsid w:val="00317EE0"/>
    <w:rsid w:val="0032611E"/>
    <w:rsid w:val="0032622A"/>
    <w:rsid w:val="00330975"/>
    <w:rsid w:val="00332094"/>
    <w:rsid w:val="00332523"/>
    <w:rsid w:val="0033252C"/>
    <w:rsid w:val="00334402"/>
    <w:rsid w:val="00335FAD"/>
    <w:rsid w:val="00337DC2"/>
    <w:rsid w:val="0034010B"/>
    <w:rsid w:val="00342B73"/>
    <w:rsid w:val="00350806"/>
    <w:rsid w:val="00353572"/>
    <w:rsid w:val="00354ADE"/>
    <w:rsid w:val="00357E81"/>
    <w:rsid w:val="00362B7F"/>
    <w:rsid w:val="003709ED"/>
    <w:rsid w:val="0037222A"/>
    <w:rsid w:val="00374A3E"/>
    <w:rsid w:val="00374DC1"/>
    <w:rsid w:val="003758B4"/>
    <w:rsid w:val="0037639F"/>
    <w:rsid w:val="0038773A"/>
    <w:rsid w:val="00392C6B"/>
    <w:rsid w:val="00393208"/>
    <w:rsid w:val="0039572E"/>
    <w:rsid w:val="003A1CC1"/>
    <w:rsid w:val="003B1D59"/>
    <w:rsid w:val="003B4049"/>
    <w:rsid w:val="003B53BB"/>
    <w:rsid w:val="003B72C2"/>
    <w:rsid w:val="003C0F1B"/>
    <w:rsid w:val="003C6CAD"/>
    <w:rsid w:val="003D075D"/>
    <w:rsid w:val="003D1DAA"/>
    <w:rsid w:val="003D5958"/>
    <w:rsid w:val="003D6AB3"/>
    <w:rsid w:val="003E0570"/>
    <w:rsid w:val="003E24DB"/>
    <w:rsid w:val="003E431A"/>
    <w:rsid w:val="003E5C7F"/>
    <w:rsid w:val="003F0E3A"/>
    <w:rsid w:val="003F205C"/>
    <w:rsid w:val="003F3BAF"/>
    <w:rsid w:val="003F5702"/>
    <w:rsid w:val="004015F2"/>
    <w:rsid w:val="00402CDC"/>
    <w:rsid w:val="0040530B"/>
    <w:rsid w:val="00405BB9"/>
    <w:rsid w:val="0041070A"/>
    <w:rsid w:val="00413229"/>
    <w:rsid w:val="0041787C"/>
    <w:rsid w:val="0042125C"/>
    <w:rsid w:val="0042194D"/>
    <w:rsid w:val="004262E3"/>
    <w:rsid w:val="004278D8"/>
    <w:rsid w:val="0043150F"/>
    <w:rsid w:val="00431FA7"/>
    <w:rsid w:val="0043368D"/>
    <w:rsid w:val="00436E22"/>
    <w:rsid w:val="00437C71"/>
    <w:rsid w:val="00442638"/>
    <w:rsid w:val="00445F6A"/>
    <w:rsid w:val="004477ED"/>
    <w:rsid w:val="00454936"/>
    <w:rsid w:val="004602DA"/>
    <w:rsid w:val="0046053D"/>
    <w:rsid w:val="00463990"/>
    <w:rsid w:val="00470430"/>
    <w:rsid w:val="004717C5"/>
    <w:rsid w:val="00471CEA"/>
    <w:rsid w:val="004736AF"/>
    <w:rsid w:val="00473FD6"/>
    <w:rsid w:val="00474ECE"/>
    <w:rsid w:val="00476E28"/>
    <w:rsid w:val="00477708"/>
    <w:rsid w:val="00477C1B"/>
    <w:rsid w:val="004803F7"/>
    <w:rsid w:val="00480652"/>
    <w:rsid w:val="00485054"/>
    <w:rsid w:val="00485259"/>
    <w:rsid w:val="00486CAB"/>
    <w:rsid w:val="00490B4C"/>
    <w:rsid w:val="004A190E"/>
    <w:rsid w:val="004A212F"/>
    <w:rsid w:val="004A4268"/>
    <w:rsid w:val="004A43C2"/>
    <w:rsid w:val="004A5AA8"/>
    <w:rsid w:val="004A6BB2"/>
    <w:rsid w:val="004B13C4"/>
    <w:rsid w:val="004B1992"/>
    <w:rsid w:val="004B2F87"/>
    <w:rsid w:val="004B5E39"/>
    <w:rsid w:val="004B6B97"/>
    <w:rsid w:val="004B6D29"/>
    <w:rsid w:val="004C3184"/>
    <w:rsid w:val="004C602B"/>
    <w:rsid w:val="004C6975"/>
    <w:rsid w:val="004C7A86"/>
    <w:rsid w:val="004D0304"/>
    <w:rsid w:val="004D2802"/>
    <w:rsid w:val="004D3533"/>
    <w:rsid w:val="004D7D7B"/>
    <w:rsid w:val="004E06BB"/>
    <w:rsid w:val="004E0C98"/>
    <w:rsid w:val="004E483C"/>
    <w:rsid w:val="004E4BB7"/>
    <w:rsid w:val="004F145E"/>
    <w:rsid w:val="004F4E5C"/>
    <w:rsid w:val="004F5484"/>
    <w:rsid w:val="004F797A"/>
    <w:rsid w:val="00502080"/>
    <w:rsid w:val="00502B34"/>
    <w:rsid w:val="005053DE"/>
    <w:rsid w:val="005101EB"/>
    <w:rsid w:val="00510719"/>
    <w:rsid w:val="005114ED"/>
    <w:rsid w:val="00520F50"/>
    <w:rsid w:val="0052386F"/>
    <w:rsid w:val="00526B19"/>
    <w:rsid w:val="00526DFD"/>
    <w:rsid w:val="005323F6"/>
    <w:rsid w:val="00536B1D"/>
    <w:rsid w:val="00542564"/>
    <w:rsid w:val="00543396"/>
    <w:rsid w:val="00544A89"/>
    <w:rsid w:val="00547F2E"/>
    <w:rsid w:val="005514D0"/>
    <w:rsid w:val="0055295F"/>
    <w:rsid w:val="00552C6D"/>
    <w:rsid w:val="00555358"/>
    <w:rsid w:val="005563FF"/>
    <w:rsid w:val="00556C35"/>
    <w:rsid w:val="0055755A"/>
    <w:rsid w:val="005608DA"/>
    <w:rsid w:val="00560E03"/>
    <w:rsid w:val="00561488"/>
    <w:rsid w:val="005636AA"/>
    <w:rsid w:val="00564C71"/>
    <w:rsid w:val="00565FE1"/>
    <w:rsid w:val="00567F70"/>
    <w:rsid w:val="00570313"/>
    <w:rsid w:val="00573A5D"/>
    <w:rsid w:val="0057444F"/>
    <w:rsid w:val="00575A6A"/>
    <w:rsid w:val="0058100A"/>
    <w:rsid w:val="0058287C"/>
    <w:rsid w:val="00583822"/>
    <w:rsid w:val="00583F76"/>
    <w:rsid w:val="00584307"/>
    <w:rsid w:val="00586121"/>
    <w:rsid w:val="0058659A"/>
    <w:rsid w:val="00587B07"/>
    <w:rsid w:val="00590912"/>
    <w:rsid w:val="00591DE3"/>
    <w:rsid w:val="00591F50"/>
    <w:rsid w:val="00593DBC"/>
    <w:rsid w:val="00594283"/>
    <w:rsid w:val="00594811"/>
    <w:rsid w:val="00596565"/>
    <w:rsid w:val="005A55BD"/>
    <w:rsid w:val="005A6427"/>
    <w:rsid w:val="005A7F9B"/>
    <w:rsid w:val="005B1473"/>
    <w:rsid w:val="005B786B"/>
    <w:rsid w:val="005C0A03"/>
    <w:rsid w:val="005C1488"/>
    <w:rsid w:val="005C17D4"/>
    <w:rsid w:val="005C20F6"/>
    <w:rsid w:val="005C468B"/>
    <w:rsid w:val="005C4D93"/>
    <w:rsid w:val="005C7CBF"/>
    <w:rsid w:val="005D0336"/>
    <w:rsid w:val="005D0E95"/>
    <w:rsid w:val="005D26F0"/>
    <w:rsid w:val="005D26F4"/>
    <w:rsid w:val="005D354E"/>
    <w:rsid w:val="005D39F6"/>
    <w:rsid w:val="005D5183"/>
    <w:rsid w:val="005D644B"/>
    <w:rsid w:val="005E41B1"/>
    <w:rsid w:val="005E4A43"/>
    <w:rsid w:val="005E4E13"/>
    <w:rsid w:val="005E5BA8"/>
    <w:rsid w:val="005E7BDB"/>
    <w:rsid w:val="005F1C53"/>
    <w:rsid w:val="005F1F36"/>
    <w:rsid w:val="005F68C0"/>
    <w:rsid w:val="006006A6"/>
    <w:rsid w:val="00603B3F"/>
    <w:rsid w:val="00605284"/>
    <w:rsid w:val="006053AD"/>
    <w:rsid w:val="00605CB8"/>
    <w:rsid w:val="0060601A"/>
    <w:rsid w:val="00621F82"/>
    <w:rsid w:val="00632196"/>
    <w:rsid w:val="006329D0"/>
    <w:rsid w:val="00633B23"/>
    <w:rsid w:val="006362DD"/>
    <w:rsid w:val="00646792"/>
    <w:rsid w:val="006519B7"/>
    <w:rsid w:val="006555F1"/>
    <w:rsid w:val="0065659E"/>
    <w:rsid w:val="006567C4"/>
    <w:rsid w:val="00657597"/>
    <w:rsid w:val="00661740"/>
    <w:rsid w:val="00661FEB"/>
    <w:rsid w:val="00664975"/>
    <w:rsid w:val="006666D9"/>
    <w:rsid w:val="00670DB6"/>
    <w:rsid w:val="006759B8"/>
    <w:rsid w:val="00676EEB"/>
    <w:rsid w:val="00680631"/>
    <w:rsid w:val="00683C14"/>
    <w:rsid w:val="00684AEC"/>
    <w:rsid w:val="00686274"/>
    <w:rsid w:val="006879A6"/>
    <w:rsid w:val="006930D8"/>
    <w:rsid w:val="0069599F"/>
    <w:rsid w:val="00697392"/>
    <w:rsid w:val="00697756"/>
    <w:rsid w:val="006A1446"/>
    <w:rsid w:val="006A20E8"/>
    <w:rsid w:val="006A2A29"/>
    <w:rsid w:val="006A5959"/>
    <w:rsid w:val="006A73D7"/>
    <w:rsid w:val="006B289B"/>
    <w:rsid w:val="006B2D06"/>
    <w:rsid w:val="006B44B9"/>
    <w:rsid w:val="006B50A4"/>
    <w:rsid w:val="006B75DF"/>
    <w:rsid w:val="006C0954"/>
    <w:rsid w:val="006C38B6"/>
    <w:rsid w:val="006C3937"/>
    <w:rsid w:val="006C5EA5"/>
    <w:rsid w:val="006C6F73"/>
    <w:rsid w:val="006C768B"/>
    <w:rsid w:val="006D104B"/>
    <w:rsid w:val="006D1890"/>
    <w:rsid w:val="006D212D"/>
    <w:rsid w:val="006D5BEF"/>
    <w:rsid w:val="006D7617"/>
    <w:rsid w:val="006E0680"/>
    <w:rsid w:val="006E3933"/>
    <w:rsid w:val="006E60B3"/>
    <w:rsid w:val="006E6CA0"/>
    <w:rsid w:val="006E7A0B"/>
    <w:rsid w:val="006F1AA2"/>
    <w:rsid w:val="006F4E80"/>
    <w:rsid w:val="006F717F"/>
    <w:rsid w:val="006F7F29"/>
    <w:rsid w:val="00713DF9"/>
    <w:rsid w:val="00717E6A"/>
    <w:rsid w:val="0073046D"/>
    <w:rsid w:val="007351C3"/>
    <w:rsid w:val="00742388"/>
    <w:rsid w:val="0074449D"/>
    <w:rsid w:val="00744714"/>
    <w:rsid w:val="0074720B"/>
    <w:rsid w:val="00750C12"/>
    <w:rsid w:val="0075372A"/>
    <w:rsid w:val="00756EBE"/>
    <w:rsid w:val="00761524"/>
    <w:rsid w:val="00762149"/>
    <w:rsid w:val="0076484B"/>
    <w:rsid w:val="00764C40"/>
    <w:rsid w:val="00764F03"/>
    <w:rsid w:val="00765DB8"/>
    <w:rsid w:val="00772F39"/>
    <w:rsid w:val="00774C80"/>
    <w:rsid w:val="00776684"/>
    <w:rsid w:val="007805AB"/>
    <w:rsid w:val="00785DC8"/>
    <w:rsid w:val="007867FF"/>
    <w:rsid w:val="00791B5F"/>
    <w:rsid w:val="0079219F"/>
    <w:rsid w:val="00793712"/>
    <w:rsid w:val="00794BE0"/>
    <w:rsid w:val="0079784E"/>
    <w:rsid w:val="007A37F7"/>
    <w:rsid w:val="007A5500"/>
    <w:rsid w:val="007A78AA"/>
    <w:rsid w:val="007B15A9"/>
    <w:rsid w:val="007B1FAB"/>
    <w:rsid w:val="007B34CB"/>
    <w:rsid w:val="007B404B"/>
    <w:rsid w:val="007B5996"/>
    <w:rsid w:val="007C0835"/>
    <w:rsid w:val="007C0BC3"/>
    <w:rsid w:val="007C3F6F"/>
    <w:rsid w:val="007C4828"/>
    <w:rsid w:val="007C7757"/>
    <w:rsid w:val="007D034F"/>
    <w:rsid w:val="007D2F10"/>
    <w:rsid w:val="007D5B24"/>
    <w:rsid w:val="007D695C"/>
    <w:rsid w:val="007D702F"/>
    <w:rsid w:val="007E0B91"/>
    <w:rsid w:val="007E1729"/>
    <w:rsid w:val="007E5486"/>
    <w:rsid w:val="007E576F"/>
    <w:rsid w:val="007E5774"/>
    <w:rsid w:val="007E6E6A"/>
    <w:rsid w:val="007F1AFE"/>
    <w:rsid w:val="007F1C7D"/>
    <w:rsid w:val="007F6EA0"/>
    <w:rsid w:val="007F6EB8"/>
    <w:rsid w:val="007F7241"/>
    <w:rsid w:val="008012BF"/>
    <w:rsid w:val="00803BCD"/>
    <w:rsid w:val="00803DBD"/>
    <w:rsid w:val="0080478B"/>
    <w:rsid w:val="00805178"/>
    <w:rsid w:val="00806382"/>
    <w:rsid w:val="0081377B"/>
    <w:rsid w:val="008153B2"/>
    <w:rsid w:val="00815C8E"/>
    <w:rsid w:val="008174C3"/>
    <w:rsid w:val="00817F9C"/>
    <w:rsid w:val="00820539"/>
    <w:rsid w:val="008208D0"/>
    <w:rsid w:val="00820D45"/>
    <w:rsid w:val="00821F90"/>
    <w:rsid w:val="00830BD5"/>
    <w:rsid w:val="00832EF4"/>
    <w:rsid w:val="00840F43"/>
    <w:rsid w:val="00844342"/>
    <w:rsid w:val="00847C22"/>
    <w:rsid w:val="00852770"/>
    <w:rsid w:val="00854EE8"/>
    <w:rsid w:val="008567A2"/>
    <w:rsid w:val="00857B41"/>
    <w:rsid w:val="00860053"/>
    <w:rsid w:val="008622F2"/>
    <w:rsid w:val="00862E4F"/>
    <w:rsid w:val="0086795C"/>
    <w:rsid w:val="008730E2"/>
    <w:rsid w:val="0087315D"/>
    <w:rsid w:val="00873D40"/>
    <w:rsid w:val="00875C08"/>
    <w:rsid w:val="008762F6"/>
    <w:rsid w:val="0087713D"/>
    <w:rsid w:val="008777F4"/>
    <w:rsid w:val="00882DC2"/>
    <w:rsid w:val="00886EA4"/>
    <w:rsid w:val="0089293E"/>
    <w:rsid w:val="0089315F"/>
    <w:rsid w:val="00894677"/>
    <w:rsid w:val="00894D6D"/>
    <w:rsid w:val="00896971"/>
    <w:rsid w:val="00896B0B"/>
    <w:rsid w:val="008A1821"/>
    <w:rsid w:val="008A1B04"/>
    <w:rsid w:val="008A2296"/>
    <w:rsid w:val="008A4167"/>
    <w:rsid w:val="008A4445"/>
    <w:rsid w:val="008A59D2"/>
    <w:rsid w:val="008A6CDA"/>
    <w:rsid w:val="008A6CE8"/>
    <w:rsid w:val="008A7F35"/>
    <w:rsid w:val="008B0359"/>
    <w:rsid w:val="008B52E0"/>
    <w:rsid w:val="008C0AD9"/>
    <w:rsid w:val="008C15F8"/>
    <w:rsid w:val="008C1911"/>
    <w:rsid w:val="008C4719"/>
    <w:rsid w:val="008D276B"/>
    <w:rsid w:val="008D75AA"/>
    <w:rsid w:val="008D77D3"/>
    <w:rsid w:val="008E0F69"/>
    <w:rsid w:val="008E1062"/>
    <w:rsid w:val="008E28B2"/>
    <w:rsid w:val="008E2B54"/>
    <w:rsid w:val="008E321C"/>
    <w:rsid w:val="008E3AD2"/>
    <w:rsid w:val="008E3B4A"/>
    <w:rsid w:val="008E42D5"/>
    <w:rsid w:val="008E597C"/>
    <w:rsid w:val="008E62B5"/>
    <w:rsid w:val="008F0835"/>
    <w:rsid w:val="008F1DB2"/>
    <w:rsid w:val="008F2D65"/>
    <w:rsid w:val="008F381C"/>
    <w:rsid w:val="008F3FC0"/>
    <w:rsid w:val="008F5DAE"/>
    <w:rsid w:val="008F7DBB"/>
    <w:rsid w:val="009010CE"/>
    <w:rsid w:val="00903E0E"/>
    <w:rsid w:val="00912B60"/>
    <w:rsid w:val="00913F54"/>
    <w:rsid w:val="00914739"/>
    <w:rsid w:val="00921179"/>
    <w:rsid w:val="009246D1"/>
    <w:rsid w:val="009278C1"/>
    <w:rsid w:val="00932BD9"/>
    <w:rsid w:val="00935800"/>
    <w:rsid w:val="00940BC1"/>
    <w:rsid w:val="009441E0"/>
    <w:rsid w:val="009463D8"/>
    <w:rsid w:val="009470CC"/>
    <w:rsid w:val="00947349"/>
    <w:rsid w:val="00950E8D"/>
    <w:rsid w:val="009526BC"/>
    <w:rsid w:val="00957292"/>
    <w:rsid w:val="00957D80"/>
    <w:rsid w:val="009605BF"/>
    <w:rsid w:val="00960FBA"/>
    <w:rsid w:val="00962C67"/>
    <w:rsid w:val="009669AA"/>
    <w:rsid w:val="009712A8"/>
    <w:rsid w:val="009743D6"/>
    <w:rsid w:val="00974BEE"/>
    <w:rsid w:val="00976038"/>
    <w:rsid w:val="00976A80"/>
    <w:rsid w:val="0098078B"/>
    <w:rsid w:val="009917F4"/>
    <w:rsid w:val="00992084"/>
    <w:rsid w:val="00992B76"/>
    <w:rsid w:val="00992B99"/>
    <w:rsid w:val="009942C0"/>
    <w:rsid w:val="00995079"/>
    <w:rsid w:val="009A5B9A"/>
    <w:rsid w:val="009A652C"/>
    <w:rsid w:val="009B149C"/>
    <w:rsid w:val="009C010C"/>
    <w:rsid w:val="009C5B79"/>
    <w:rsid w:val="009C7A51"/>
    <w:rsid w:val="009C7DAA"/>
    <w:rsid w:val="009D03AB"/>
    <w:rsid w:val="009D2503"/>
    <w:rsid w:val="009D3320"/>
    <w:rsid w:val="009D36EF"/>
    <w:rsid w:val="009E029B"/>
    <w:rsid w:val="009E064F"/>
    <w:rsid w:val="009E3189"/>
    <w:rsid w:val="009E5F60"/>
    <w:rsid w:val="00A003F1"/>
    <w:rsid w:val="00A004F2"/>
    <w:rsid w:val="00A01FFE"/>
    <w:rsid w:val="00A02591"/>
    <w:rsid w:val="00A03CB1"/>
    <w:rsid w:val="00A05609"/>
    <w:rsid w:val="00A100B7"/>
    <w:rsid w:val="00A1232C"/>
    <w:rsid w:val="00A13C03"/>
    <w:rsid w:val="00A13F2F"/>
    <w:rsid w:val="00A160CF"/>
    <w:rsid w:val="00A17AE7"/>
    <w:rsid w:val="00A20B4B"/>
    <w:rsid w:val="00A25CC3"/>
    <w:rsid w:val="00A27818"/>
    <w:rsid w:val="00A369E3"/>
    <w:rsid w:val="00A36E11"/>
    <w:rsid w:val="00A370ED"/>
    <w:rsid w:val="00A37F09"/>
    <w:rsid w:val="00A40169"/>
    <w:rsid w:val="00A40F92"/>
    <w:rsid w:val="00A41B98"/>
    <w:rsid w:val="00A45FB4"/>
    <w:rsid w:val="00A466AD"/>
    <w:rsid w:val="00A521EB"/>
    <w:rsid w:val="00A523C5"/>
    <w:rsid w:val="00A533B2"/>
    <w:rsid w:val="00A539B1"/>
    <w:rsid w:val="00A53F6C"/>
    <w:rsid w:val="00A5428D"/>
    <w:rsid w:val="00A568E1"/>
    <w:rsid w:val="00A6082C"/>
    <w:rsid w:val="00A6133E"/>
    <w:rsid w:val="00A61C1E"/>
    <w:rsid w:val="00A63543"/>
    <w:rsid w:val="00A63B13"/>
    <w:rsid w:val="00A7053C"/>
    <w:rsid w:val="00A715E3"/>
    <w:rsid w:val="00A722B6"/>
    <w:rsid w:val="00A7649B"/>
    <w:rsid w:val="00A81DAC"/>
    <w:rsid w:val="00A868DD"/>
    <w:rsid w:val="00A90BD1"/>
    <w:rsid w:val="00A91ACF"/>
    <w:rsid w:val="00A92F16"/>
    <w:rsid w:val="00A94AC6"/>
    <w:rsid w:val="00A9613E"/>
    <w:rsid w:val="00A96C1D"/>
    <w:rsid w:val="00AA0DF6"/>
    <w:rsid w:val="00AA2162"/>
    <w:rsid w:val="00AA282E"/>
    <w:rsid w:val="00AA285A"/>
    <w:rsid w:val="00AB00BE"/>
    <w:rsid w:val="00AB0621"/>
    <w:rsid w:val="00AB21A1"/>
    <w:rsid w:val="00AB25E4"/>
    <w:rsid w:val="00AB28E3"/>
    <w:rsid w:val="00AB462C"/>
    <w:rsid w:val="00AB6662"/>
    <w:rsid w:val="00AC10EB"/>
    <w:rsid w:val="00AC15DD"/>
    <w:rsid w:val="00AC39C6"/>
    <w:rsid w:val="00AC664E"/>
    <w:rsid w:val="00AC7B30"/>
    <w:rsid w:val="00AD046C"/>
    <w:rsid w:val="00AD1EF8"/>
    <w:rsid w:val="00AD281A"/>
    <w:rsid w:val="00AD3C3B"/>
    <w:rsid w:val="00AD461F"/>
    <w:rsid w:val="00AE3555"/>
    <w:rsid w:val="00AE3C64"/>
    <w:rsid w:val="00AE4F80"/>
    <w:rsid w:val="00AF0FB5"/>
    <w:rsid w:val="00AF137B"/>
    <w:rsid w:val="00AF3EC9"/>
    <w:rsid w:val="00AF3F3A"/>
    <w:rsid w:val="00AF4893"/>
    <w:rsid w:val="00AF5407"/>
    <w:rsid w:val="00B02F6A"/>
    <w:rsid w:val="00B036B2"/>
    <w:rsid w:val="00B04045"/>
    <w:rsid w:val="00B10255"/>
    <w:rsid w:val="00B10520"/>
    <w:rsid w:val="00B10EBE"/>
    <w:rsid w:val="00B1459F"/>
    <w:rsid w:val="00B150DB"/>
    <w:rsid w:val="00B16216"/>
    <w:rsid w:val="00B16B02"/>
    <w:rsid w:val="00B16C19"/>
    <w:rsid w:val="00B27319"/>
    <w:rsid w:val="00B33712"/>
    <w:rsid w:val="00B33F87"/>
    <w:rsid w:val="00B34E12"/>
    <w:rsid w:val="00B37071"/>
    <w:rsid w:val="00B41802"/>
    <w:rsid w:val="00B43105"/>
    <w:rsid w:val="00B502B4"/>
    <w:rsid w:val="00B50641"/>
    <w:rsid w:val="00B5087F"/>
    <w:rsid w:val="00B51D80"/>
    <w:rsid w:val="00B521FE"/>
    <w:rsid w:val="00B55C31"/>
    <w:rsid w:val="00B5633C"/>
    <w:rsid w:val="00B60F5C"/>
    <w:rsid w:val="00B6245C"/>
    <w:rsid w:val="00B62A0A"/>
    <w:rsid w:val="00B6650A"/>
    <w:rsid w:val="00B665FC"/>
    <w:rsid w:val="00B669B1"/>
    <w:rsid w:val="00B71CEE"/>
    <w:rsid w:val="00B74574"/>
    <w:rsid w:val="00B84B1B"/>
    <w:rsid w:val="00B91548"/>
    <w:rsid w:val="00B9243A"/>
    <w:rsid w:val="00B93454"/>
    <w:rsid w:val="00B95417"/>
    <w:rsid w:val="00B964C7"/>
    <w:rsid w:val="00B966FF"/>
    <w:rsid w:val="00BA1746"/>
    <w:rsid w:val="00BA70F8"/>
    <w:rsid w:val="00BB0DC6"/>
    <w:rsid w:val="00BC3509"/>
    <w:rsid w:val="00BC4B23"/>
    <w:rsid w:val="00BC5AF8"/>
    <w:rsid w:val="00BD1257"/>
    <w:rsid w:val="00BD1730"/>
    <w:rsid w:val="00BD41DB"/>
    <w:rsid w:val="00BD5DEC"/>
    <w:rsid w:val="00BE0CEC"/>
    <w:rsid w:val="00BE6F8A"/>
    <w:rsid w:val="00BF24BC"/>
    <w:rsid w:val="00BF26FD"/>
    <w:rsid w:val="00BF550B"/>
    <w:rsid w:val="00BF554B"/>
    <w:rsid w:val="00BF7E1E"/>
    <w:rsid w:val="00C0003A"/>
    <w:rsid w:val="00C01291"/>
    <w:rsid w:val="00C01DA5"/>
    <w:rsid w:val="00C02247"/>
    <w:rsid w:val="00C04557"/>
    <w:rsid w:val="00C04DF1"/>
    <w:rsid w:val="00C102F6"/>
    <w:rsid w:val="00C1066E"/>
    <w:rsid w:val="00C11313"/>
    <w:rsid w:val="00C13150"/>
    <w:rsid w:val="00C16455"/>
    <w:rsid w:val="00C16B73"/>
    <w:rsid w:val="00C179DF"/>
    <w:rsid w:val="00C222D8"/>
    <w:rsid w:val="00C22400"/>
    <w:rsid w:val="00C2665C"/>
    <w:rsid w:val="00C274C4"/>
    <w:rsid w:val="00C30E82"/>
    <w:rsid w:val="00C3196C"/>
    <w:rsid w:val="00C31D56"/>
    <w:rsid w:val="00C3226B"/>
    <w:rsid w:val="00C34ACD"/>
    <w:rsid w:val="00C41DCB"/>
    <w:rsid w:val="00C43BBB"/>
    <w:rsid w:val="00C4519F"/>
    <w:rsid w:val="00C45760"/>
    <w:rsid w:val="00C47B36"/>
    <w:rsid w:val="00C47B55"/>
    <w:rsid w:val="00C47FBE"/>
    <w:rsid w:val="00C52EE7"/>
    <w:rsid w:val="00C54091"/>
    <w:rsid w:val="00C54229"/>
    <w:rsid w:val="00C54C60"/>
    <w:rsid w:val="00C56C70"/>
    <w:rsid w:val="00C56F1B"/>
    <w:rsid w:val="00C57F8D"/>
    <w:rsid w:val="00C61291"/>
    <w:rsid w:val="00C62321"/>
    <w:rsid w:val="00C6754C"/>
    <w:rsid w:val="00C704C4"/>
    <w:rsid w:val="00C71D0D"/>
    <w:rsid w:val="00C727A8"/>
    <w:rsid w:val="00C75183"/>
    <w:rsid w:val="00C817B5"/>
    <w:rsid w:val="00C8258E"/>
    <w:rsid w:val="00C83EB0"/>
    <w:rsid w:val="00C85157"/>
    <w:rsid w:val="00C92FE9"/>
    <w:rsid w:val="00C94D3B"/>
    <w:rsid w:val="00C95F4C"/>
    <w:rsid w:val="00CA3CB1"/>
    <w:rsid w:val="00CA4D91"/>
    <w:rsid w:val="00CB3380"/>
    <w:rsid w:val="00CB3BEA"/>
    <w:rsid w:val="00CB6E33"/>
    <w:rsid w:val="00CC1C0F"/>
    <w:rsid w:val="00CC4A4D"/>
    <w:rsid w:val="00CC5251"/>
    <w:rsid w:val="00CD0175"/>
    <w:rsid w:val="00CD0283"/>
    <w:rsid w:val="00CE0FC8"/>
    <w:rsid w:val="00CE2A71"/>
    <w:rsid w:val="00CE3E55"/>
    <w:rsid w:val="00CE4017"/>
    <w:rsid w:val="00CE64D0"/>
    <w:rsid w:val="00CF05B2"/>
    <w:rsid w:val="00CF0930"/>
    <w:rsid w:val="00CF231D"/>
    <w:rsid w:val="00CF27A0"/>
    <w:rsid w:val="00CF2B62"/>
    <w:rsid w:val="00CF385F"/>
    <w:rsid w:val="00CF69F8"/>
    <w:rsid w:val="00CF6C1F"/>
    <w:rsid w:val="00D0084A"/>
    <w:rsid w:val="00D01CC0"/>
    <w:rsid w:val="00D021BD"/>
    <w:rsid w:val="00D04131"/>
    <w:rsid w:val="00D04640"/>
    <w:rsid w:val="00D10440"/>
    <w:rsid w:val="00D1597E"/>
    <w:rsid w:val="00D176CB"/>
    <w:rsid w:val="00D17F8E"/>
    <w:rsid w:val="00D20051"/>
    <w:rsid w:val="00D220E0"/>
    <w:rsid w:val="00D23668"/>
    <w:rsid w:val="00D25281"/>
    <w:rsid w:val="00D256C1"/>
    <w:rsid w:val="00D30C9F"/>
    <w:rsid w:val="00D31347"/>
    <w:rsid w:val="00D315A0"/>
    <w:rsid w:val="00D333E4"/>
    <w:rsid w:val="00D363CF"/>
    <w:rsid w:val="00D45AA9"/>
    <w:rsid w:val="00D50308"/>
    <w:rsid w:val="00D539C6"/>
    <w:rsid w:val="00D551B5"/>
    <w:rsid w:val="00D603A7"/>
    <w:rsid w:val="00D60C85"/>
    <w:rsid w:val="00D619DC"/>
    <w:rsid w:val="00D63E8D"/>
    <w:rsid w:val="00D653CC"/>
    <w:rsid w:val="00D65BDB"/>
    <w:rsid w:val="00D736BA"/>
    <w:rsid w:val="00D748F2"/>
    <w:rsid w:val="00D87206"/>
    <w:rsid w:val="00D90517"/>
    <w:rsid w:val="00D93647"/>
    <w:rsid w:val="00D94BCC"/>
    <w:rsid w:val="00D951E0"/>
    <w:rsid w:val="00D959ED"/>
    <w:rsid w:val="00D9740E"/>
    <w:rsid w:val="00DA38C7"/>
    <w:rsid w:val="00DA4AD7"/>
    <w:rsid w:val="00DA6848"/>
    <w:rsid w:val="00DB57CB"/>
    <w:rsid w:val="00DC249C"/>
    <w:rsid w:val="00DC5B0D"/>
    <w:rsid w:val="00DC6937"/>
    <w:rsid w:val="00DC6C09"/>
    <w:rsid w:val="00DC7E5F"/>
    <w:rsid w:val="00DD1950"/>
    <w:rsid w:val="00DD2CBC"/>
    <w:rsid w:val="00DD7AD3"/>
    <w:rsid w:val="00DE0EFF"/>
    <w:rsid w:val="00DE5071"/>
    <w:rsid w:val="00DE796E"/>
    <w:rsid w:val="00DF044D"/>
    <w:rsid w:val="00DF194F"/>
    <w:rsid w:val="00DF3319"/>
    <w:rsid w:val="00DF4510"/>
    <w:rsid w:val="00DF59C3"/>
    <w:rsid w:val="00DF71B4"/>
    <w:rsid w:val="00E06362"/>
    <w:rsid w:val="00E106DB"/>
    <w:rsid w:val="00E11694"/>
    <w:rsid w:val="00E12BBB"/>
    <w:rsid w:val="00E15D14"/>
    <w:rsid w:val="00E21B58"/>
    <w:rsid w:val="00E24646"/>
    <w:rsid w:val="00E27BC8"/>
    <w:rsid w:val="00E34ED4"/>
    <w:rsid w:val="00E377D8"/>
    <w:rsid w:val="00E40151"/>
    <w:rsid w:val="00E42376"/>
    <w:rsid w:val="00E44417"/>
    <w:rsid w:val="00E47472"/>
    <w:rsid w:val="00E51A66"/>
    <w:rsid w:val="00E52300"/>
    <w:rsid w:val="00E5409A"/>
    <w:rsid w:val="00E57FA3"/>
    <w:rsid w:val="00E71357"/>
    <w:rsid w:val="00E7485A"/>
    <w:rsid w:val="00E75A31"/>
    <w:rsid w:val="00E77C4A"/>
    <w:rsid w:val="00E82839"/>
    <w:rsid w:val="00E85767"/>
    <w:rsid w:val="00E86669"/>
    <w:rsid w:val="00E904B4"/>
    <w:rsid w:val="00E97375"/>
    <w:rsid w:val="00EA1DB5"/>
    <w:rsid w:val="00EA23C7"/>
    <w:rsid w:val="00EA31EB"/>
    <w:rsid w:val="00EA4A19"/>
    <w:rsid w:val="00EA759E"/>
    <w:rsid w:val="00EA7940"/>
    <w:rsid w:val="00EB0A20"/>
    <w:rsid w:val="00EB2739"/>
    <w:rsid w:val="00EB28E5"/>
    <w:rsid w:val="00EB5954"/>
    <w:rsid w:val="00EB5A79"/>
    <w:rsid w:val="00EC26D3"/>
    <w:rsid w:val="00EC3A8E"/>
    <w:rsid w:val="00EC5B04"/>
    <w:rsid w:val="00EC6DE2"/>
    <w:rsid w:val="00EC7C13"/>
    <w:rsid w:val="00ED16F5"/>
    <w:rsid w:val="00ED1F20"/>
    <w:rsid w:val="00ED394A"/>
    <w:rsid w:val="00ED4306"/>
    <w:rsid w:val="00ED65FC"/>
    <w:rsid w:val="00ED679E"/>
    <w:rsid w:val="00EE222C"/>
    <w:rsid w:val="00EE6D87"/>
    <w:rsid w:val="00EE6F1A"/>
    <w:rsid w:val="00EF2191"/>
    <w:rsid w:val="00EF316B"/>
    <w:rsid w:val="00EF3342"/>
    <w:rsid w:val="00EF5274"/>
    <w:rsid w:val="00EF57C7"/>
    <w:rsid w:val="00EF6090"/>
    <w:rsid w:val="00EF7F33"/>
    <w:rsid w:val="00F05C57"/>
    <w:rsid w:val="00F064CC"/>
    <w:rsid w:val="00F21C95"/>
    <w:rsid w:val="00F228D8"/>
    <w:rsid w:val="00F22E26"/>
    <w:rsid w:val="00F26479"/>
    <w:rsid w:val="00F3058B"/>
    <w:rsid w:val="00F32267"/>
    <w:rsid w:val="00F359F6"/>
    <w:rsid w:val="00F36897"/>
    <w:rsid w:val="00F370DB"/>
    <w:rsid w:val="00F43D0B"/>
    <w:rsid w:val="00F46F26"/>
    <w:rsid w:val="00F47EB1"/>
    <w:rsid w:val="00F514EA"/>
    <w:rsid w:val="00F523D6"/>
    <w:rsid w:val="00F529DD"/>
    <w:rsid w:val="00F5414F"/>
    <w:rsid w:val="00F57726"/>
    <w:rsid w:val="00F60CC0"/>
    <w:rsid w:val="00F61286"/>
    <w:rsid w:val="00F613B3"/>
    <w:rsid w:val="00F61CA5"/>
    <w:rsid w:val="00F65058"/>
    <w:rsid w:val="00F65658"/>
    <w:rsid w:val="00F666D8"/>
    <w:rsid w:val="00F67211"/>
    <w:rsid w:val="00F70A24"/>
    <w:rsid w:val="00F72C73"/>
    <w:rsid w:val="00F76277"/>
    <w:rsid w:val="00F80A21"/>
    <w:rsid w:val="00F822F2"/>
    <w:rsid w:val="00F87298"/>
    <w:rsid w:val="00F8764B"/>
    <w:rsid w:val="00F87BBF"/>
    <w:rsid w:val="00F90CF9"/>
    <w:rsid w:val="00F937C0"/>
    <w:rsid w:val="00F96128"/>
    <w:rsid w:val="00F9742F"/>
    <w:rsid w:val="00F97C62"/>
    <w:rsid w:val="00FA240A"/>
    <w:rsid w:val="00FA52F2"/>
    <w:rsid w:val="00FA63AD"/>
    <w:rsid w:val="00FB56DC"/>
    <w:rsid w:val="00FB65BC"/>
    <w:rsid w:val="00FC07EC"/>
    <w:rsid w:val="00FC0D7A"/>
    <w:rsid w:val="00FC4E67"/>
    <w:rsid w:val="00FC59BC"/>
    <w:rsid w:val="00FC6F90"/>
    <w:rsid w:val="00FD0495"/>
    <w:rsid w:val="00FD222D"/>
    <w:rsid w:val="00FD2FF0"/>
    <w:rsid w:val="00FD571E"/>
    <w:rsid w:val="00FD5E8C"/>
    <w:rsid w:val="00FD734F"/>
    <w:rsid w:val="00FD78F5"/>
    <w:rsid w:val="00FE1AFB"/>
    <w:rsid w:val="00FE2443"/>
    <w:rsid w:val="00FE43EA"/>
    <w:rsid w:val="00FE4A62"/>
    <w:rsid w:val="00FE6C45"/>
    <w:rsid w:val="00FE7D00"/>
    <w:rsid w:val="00FF06A1"/>
    <w:rsid w:val="00FF7B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59B8"/>
    <w:pPr>
      <w:spacing w:after="200" w:line="276" w:lineRule="auto"/>
    </w:pPr>
    <w:rPr>
      <w:sz w:val="22"/>
      <w:szCs w:val="22"/>
    </w:rPr>
  </w:style>
  <w:style w:type="paragraph" w:styleId="1">
    <w:name w:val="heading 1"/>
    <w:basedOn w:val="a0"/>
    <w:next w:val="a0"/>
    <w:link w:val="10"/>
    <w:uiPriority w:val="99"/>
    <w:qFormat/>
    <w:rsid w:val="00D363CF"/>
    <w:pPr>
      <w:keepNext/>
      <w:keepLines/>
      <w:spacing w:before="480" w:after="0"/>
      <w:outlineLvl w:val="0"/>
    </w:pPr>
    <w:rPr>
      <w:rFonts w:ascii="Cambria" w:hAnsi="Cambria"/>
      <w:b/>
      <w:bCs/>
      <w:color w:val="365F91"/>
      <w:sz w:val="28"/>
      <w:szCs w:val="28"/>
    </w:rPr>
  </w:style>
  <w:style w:type="paragraph" w:styleId="2">
    <w:name w:val="heading 2"/>
    <w:basedOn w:val="a0"/>
    <w:next w:val="a0"/>
    <w:link w:val="20"/>
    <w:uiPriority w:val="99"/>
    <w:unhideWhenUsed/>
    <w:qFormat/>
    <w:rsid w:val="00D363CF"/>
    <w:pPr>
      <w:keepNext/>
      <w:keepLines/>
      <w:spacing w:after="0"/>
      <w:ind w:firstLine="709"/>
      <w:jc w:val="both"/>
      <w:outlineLvl w:val="1"/>
    </w:pPr>
    <w:rPr>
      <w:rFonts w:ascii="Times New Roman" w:hAnsi="Times New Roman"/>
      <w:b/>
      <w:sz w:val="28"/>
      <w:szCs w:val="26"/>
      <w:lang w:eastAsia="en-US"/>
    </w:rPr>
  </w:style>
  <w:style w:type="paragraph" w:styleId="3">
    <w:name w:val="heading 3"/>
    <w:aliases w:val="Знак,Знак3"/>
    <w:basedOn w:val="a0"/>
    <w:next w:val="a0"/>
    <w:link w:val="30"/>
    <w:uiPriority w:val="99"/>
    <w:unhideWhenUsed/>
    <w:qFormat/>
    <w:rsid w:val="00BE6F8A"/>
    <w:pPr>
      <w:keepNext/>
      <w:keepLines/>
      <w:spacing w:before="200" w:after="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363CF"/>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9"/>
    <w:rsid w:val="00D363CF"/>
    <w:rPr>
      <w:rFonts w:ascii="Times New Roman" w:eastAsia="Times New Roman" w:hAnsi="Times New Roman" w:cs="Times New Roman"/>
      <w:b/>
      <w:sz w:val="28"/>
      <w:szCs w:val="26"/>
      <w:lang w:eastAsia="en-US"/>
    </w:rPr>
  </w:style>
  <w:style w:type="character" w:customStyle="1" w:styleId="30">
    <w:name w:val="Заголовок 3 Знак"/>
    <w:aliases w:val="Знак Знак,Знак3 Знак"/>
    <w:basedOn w:val="a1"/>
    <w:link w:val="3"/>
    <w:uiPriority w:val="99"/>
    <w:rsid w:val="00BE6F8A"/>
    <w:rPr>
      <w:rFonts w:ascii="Cambria" w:eastAsia="Times New Roman" w:hAnsi="Cambria" w:cs="Times New Roman"/>
      <w:b/>
      <w:bCs/>
      <w:color w:val="4F81BD"/>
    </w:rPr>
  </w:style>
  <w:style w:type="character" w:customStyle="1" w:styleId="a4">
    <w:name w:val="Цветовое выделение"/>
    <w:rsid w:val="00D363CF"/>
    <w:rPr>
      <w:b/>
      <w:bCs/>
      <w:color w:val="26282F"/>
      <w:sz w:val="26"/>
      <w:szCs w:val="26"/>
    </w:rPr>
  </w:style>
  <w:style w:type="paragraph" w:styleId="a5">
    <w:name w:val="No Spacing"/>
    <w:link w:val="a6"/>
    <w:uiPriority w:val="1"/>
    <w:qFormat/>
    <w:rsid w:val="00D363CF"/>
    <w:rPr>
      <w:sz w:val="22"/>
      <w:szCs w:val="22"/>
    </w:rPr>
  </w:style>
  <w:style w:type="character" w:customStyle="1" w:styleId="a6">
    <w:name w:val="Без интервала Знак"/>
    <w:basedOn w:val="a1"/>
    <w:link w:val="a5"/>
    <w:uiPriority w:val="1"/>
    <w:rsid w:val="00D363CF"/>
    <w:rPr>
      <w:sz w:val="22"/>
      <w:szCs w:val="22"/>
      <w:lang w:val="ru-RU" w:eastAsia="ru-RU" w:bidi="ar-SA"/>
    </w:rPr>
  </w:style>
  <w:style w:type="paragraph" w:styleId="a7">
    <w:name w:val="List Paragraph"/>
    <w:basedOn w:val="a0"/>
    <w:link w:val="a8"/>
    <w:uiPriority w:val="34"/>
    <w:qFormat/>
    <w:rsid w:val="00D363CF"/>
    <w:pPr>
      <w:spacing w:after="160" w:line="259" w:lineRule="auto"/>
      <w:ind w:left="720"/>
      <w:contextualSpacing/>
    </w:pPr>
    <w:rPr>
      <w:rFonts w:eastAsia="Calibri"/>
      <w:lang w:eastAsia="en-US"/>
    </w:rPr>
  </w:style>
  <w:style w:type="paragraph" w:customStyle="1" w:styleId="ConsNormal">
    <w:name w:val="ConsNormal"/>
    <w:rsid w:val="00D363CF"/>
    <w:pPr>
      <w:widowControl w:val="0"/>
      <w:autoSpaceDE w:val="0"/>
      <w:autoSpaceDN w:val="0"/>
      <w:adjustRightInd w:val="0"/>
      <w:ind w:right="19772" w:firstLine="720"/>
    </w:pPr>
    <w:rPr>
      <w:rFonts w:ascii="Arial" w:hAnsi="Arial" w:cs="Arial"/>
    </w:rPr>
  </w:style>
  <w:style w:type="character" w:styleId="a9">
    <w:name w:val="Hyperlink"/>
    <w:basedOn w:val="a1"/>
    <w:uiPriority w:val="99"/>
    <w:rsid w:val="00D363CF"/>
    <w:rPr>
      <w:color w:val="0000FF"/>
      <w:u w:val="single"/>
    </w:rPr>
  </w:style>
  <w:style w:type="paragraph" w:styleId="aa">
    <w:name w:val="TOC Heading"/>
    <w:basedOn w:val="1"/>
    <w:next w:val="a0"/>
    <w:uiPriority w:val="39"/>
    <w:unhideWhenUsed/>
    <w:qFormat/>
    <w:rsid w:val="00D363CF"/>
    <w:pPr>
      <w:spacing w:before="240" w:line="259" w:lineRule="auto"/>
      <w:jc w:val="both"/>
      <w:outlineLvl w:val="9"/>
    </w:pPr>
    <w:rPr>
      <w:b w:val="0"/>
      <w:bCs w:val="0"/>
      <w:sz w:val="32"/>
      <w:szCs w:val="32"/>
    </w:rPr>
  </w:style>
  <w:style w:type="paragraph" w:styleId="11">
    <w:name w:val="toc 1"/>
    <w:basedOn w:val="a0"/>
    <w:next w:val="a0"/>
    <w:autoRedefine/>
    <w:uiPriority w:val="39"/>
    <w:unhideWhenUsed/>
    <w:rsid w:val="00D363CF"/>
    <w:pPr>
      <w:tabs>
        <w:tab w:val="left" w:pos="660"/>
        <w:tab w:val="left" w:pos="1134"/>
        <w:tab w:val="right" w:pos="9344"/>
      </w:tabs>
      <w:spacing w:after="100" w:line="259" w:lineRule="auto"/>
      <w:ind w:firstLine="709"/>
    </w:pPr>
    <w:rPr>
      <w:rFonts w:eastAsia="Calibri"/>
      <w:lang w:eastAsia="en-US"/>
    </w:rPr>
  </w:style>
  <w:style w:type="paragraph" w:styleId="21">
    <w:name w:val="toc 2"/>
    <w:basedOn w:val="a0"/>
    <w:next w:val="a0"/>
    <w:autoRedefine/>
    <w:uiPriority w:val="39"/>
    <w:unhideWhenUsed/>
    <w:rsid w:val="00D363CF"/>
    <w:pPr>
      <w:tabs>
        <w:tab w:val="left" w:pos="-567"/>
        <w:tab w:val="left" w:pos="880"/>
      </w:tabs>
      <w:spacing w:after="0" w:line="240" w:lineRule="auto"/>
      <w:ind w:firstLine="709"/>
      <w:jc w:val="both"/>
    </w:pPr>
    <w:rPr>
      <w:rFonts w:ascii="Times New Roman" w:hAnsi="Times New Roman"/>
      <w:b/>
      <w:noProof/>
    </w:rPr>
  </w:style>
  <w:style w:type="paragraph" w:styleId="31">
    <w:name w:val="toc 3"/>
    <w:basedOn w:val="a0"/>
    <w:next w:val="a0"/>
    <w:autoRedefine/>
    <w:uiPriority w:val="39"/>
    <w:unhideWhenUsed/>
    <w:rsid w:val="00D363CF"/>
    <w:pPr>
      <w:spacing w:after="100" w:line="259" w:lineRule="auto"/>
      <w:ind w:left="440"/>
    </w:pPr>
    <w:rPr>
      <w:rFonts w:eastAsia="Calibri"/>
      <w:lang w:eastAsia="en-US"/>
    </w:rPr>
  </w:style>
  <w:style w:type="paragraph" w:styleId="ab">
    <w:name w:val="Balloon Text"/>
    <w:basedOn w:val="a0"/>
    <w:link w:val="ac"/>
    <w:uiPriority w:val="99"/>
    <w:semiHidden/>
    <w:unhideWhenUsed/>
    <w:rsid w:val="00D363CF"/>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D363CF"/>
    <w:rPr>
      <w:rFonts w:ascii="Tahoma" w:hAnsi="Tahoma" w:cs="Tahoma"/>
      <w:sz w:val="16"/>
      <w:szCs w:val="16"/>
    </w:rPr>
  </w:style>
  <w:style w:type="paragraph" w:styleId="ad">
    <w:name w:val="header"/>
    <w:basedOn w:val="a0"/>
    <w:link w:val="ae"/>
    <w:uiPriority w:val="99"/>
    <w:unhideWhenUsed/>
    <w:rsid w:val="00B521FE"/>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B521FE"/>
  </w:style>
  <w:style w:type="paragraph" w:styleId="af">
    <w:name w:val="footer"/>
    <w:basedOn w:val="a0"/>
    <w:link w:val="af0"/>
    <w:uiPriority w:val="99"/>
    <w:unhideWhenUsed/>
    <w:rsid w:val="00B521FE"/>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B521FE"/>
  </w:style>
  <w:style w:type="paragraph" w:customStyle="1" w:styleId="-">
    <w:name w:val="Геоград-ТХ"/>
    <w:basedOn w:val="a0"/>
    <w:link w:val="-0"/>
    <w:qFormat/>
    <w:rsid w:val="00BE6F8A"/>
    <w:pPr>
      <w:spacing w:before="120" w:after="120"/>
      <w:ind w:firstLine="851"/>
      <w:contextualSpacing/>
      <w:jc w:val="both"/>
    </w:pPr>
    <w:rPr>
      <w:rFonts w:ascii="Times New Roman" w:hAnsi="Times New Roman"/>
      <w:sz w:val="28"/>
      <w:szCs w:val="20"/>
      <w:lang w:eastAsia="en-US"/>
    </w:rPr>
  </w:style>
  <w:style w:type="character" w:customStyle="1" w:styleId="-0">
    <w:name w:val="Геоград-ТХ Знак"/>
    <w:link w:val="-"/>
    <w:rsid w:val="00BE6F8A"/>
    <w:rPr>
      <w:rFonts w:ascii="Times New Roman" w:eastAsia="Times New Roman" w:hAnsi="Times New Roman" w:cs="Times New Roman"/>
      <w:sz w:val="28"/>
      <w:lang w:eastAsia="en-US"/>
    </w:rPr>
  </w:style>
  <w:style w:type="character" w:customStyle="1" w:styleId="grame">
    <w:name w:val="grame"/>
    <w:basedOn w:val="a1"/>
    <w:rsid w:val="00BE6F8A"/>
  </w:style>
  <w:style w:type="table" w:styleId="af1">
    <w:name w:val="Table Grid"/>
    <w:aliases w:val="Table Grid Report"/>
    <w:basedOn w:val="a2"/>
    <w:uiPriority w:val="59"/>
    <w:rsid w:val="003D07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FollowedHyperlink"/>
    <w:basedOn w:val="a1"/>
    <w:uiPriority w:val="99"/>
    <w:semiHidden/>
    <w:unhideWhenUsed/>
    <w:rsid w:val="00013F6B"/>
    <w:rPr>
      <w:color w:val="800080" w:themeColor="followedHyperlink"/>
      <w:u w:val="single"/>
    </w:rPr>
  </w:style>
  <w:style w:type="character" w:customStyle="1" w:styleId="310">
    <w:name w:val="Заголовок 3 Знак1"/>
    <w:aliases w:val="Знак Знак1,Знак3 Знак1"/>
    <w:basedOn w:val="a1"/>
    <w:uiPriority w:val="99"/>
    <w:semiHidden/>
    <w:rsid w:val="00013F6B"/>
    <w:rPr>
      <w:rFonts w:asciiTheme="majorHAnsi" w:eastAsiaTheme="majorEastAsia" w:hAnsiTheme="majorHAnsi" w:cstheme="majorBidi"/>
      <w:color w:val="243F60" w:themeColor="accent1" w:themeShade="7F"/>
      <w:sz w:val="24"/>
      <w:szCs w:val="24"/>
    </w:rPr>
  </w:style>
  <w:style w:type="paragraph" w:styleId="af3">
    <w:name w:val="Normal (Web)"/>
    <w:basedOn w:val="a0"/>
    <w:uiPriority w:val="99"/>
    <w:unhideWhenUsed/>
    <w:rsid w:val="00013F6B"/>
    <w:pPr>
      <w:spacing w:before="100" w:beforeAutospacing="1" w:after="100" w:afterAutospacing="1" w:line="240" w:lineRule="auto"/>
    </w:pPr>
    <w:rPr>
      <w:rFonts w:ascii="Times New Roman" w:hAnsi="Times New Roman"/>
      <w:sz w:val="18"/>
      <w:szCs w:val="18"/>
    </w:rPr>
  </w:style>
  <w:style w:type="character" w:customStyle="1" w:styleId="S">
    <w:name w:val="S_Обычный Знак"/>
    <w:link w:val="S0"/>
    <w:uiPriority w:val="99"/>
    <w:locked/>
    <w:rsid w:val="00013F6B"/>
    <w:rPr>
      <w:rFonts w:ascii="Times New Roman" w:hAnsi="Times New Roman"/>
      <w:sz w:val="24"/>
    </w:rPr>
  </w:style>
  <w:style w:type="paragraph" w:customStyle="1" w:styleId="S0">
    <w:name w:val="S_Обычный"/>
    <w:basedOn w:val="a0"/>
    <w:link w:val="S"/>
    <w:uiPriority w:val="99"/>
    <w:rsid w:val="00013F6B"/>
    <w:pPr>
      <w:spacing w:after="0" w:line="360" w:lineRule="auto"/>
      <w:ind w:firstLine="709"/>
      <w:jc w:val="both"/>
    </w:pPr>
    <w:rPr>
      <w:rFonts w:ascii="Times New Roman" w:hAnsi="Times New Roman"/>
      <w:sz w:val="24"/>
      <w:szCs w:val="20"/>
    </w:rPr>
  </w:style>
  <w:style w:type="paragraph" w:customStyle="1" w:styleId="Default">
    <w:name w:val="Default"/>
    <w:rsid w:val="00013F6B"/>
    <w:pPr>
      <w:autoSpaceDE w:val="0"/>
      <w:autoSpaceDN w:val="0"/>
      <w:adjustRightInd w:val="0"/>
    </w:pPr>
    <w:rPr>
      <w:rFonts w:ascii="Times New Roman" w:eastAsia="Calibri" w:hAnsi="Times New Roman"/>
      <w:color w:val="000000"/>
      <w:sz w:val="24"/>
      <w:szCs w:val="24"/>
      <w:lang w:eastAsia="en-US"/>
    </w:rPr>
  </w:style>
  <w:style w:type="character" w:customStyle="1" w:styleId="ConsPlusNormal">
    <w:name w:val="ConsPlusNormal Знак"/>
    <w:link w:val="ConsPlusNormal0"/>
    <w:uiPriority w:val="99"/>
    <w:locked/>
    <w:rsid w:val="00013F6B"/>
    <w:rPr>
      <w:rFonts w:ascii="Arial" w:eastAsia="Calibri" w:hAnsi="Arial"/>
    </w:rPr>
  </w:style>
  <w:style w:type="paragraph" w:customStyle="1" w:styleId="ConsPlusNormal0">
    <w:name w:val="ConsPlusNormal"/>
    <w:link w:val="ConsPlusNormal"/>
    <w:uiPriority w:val="99"/>
    <w:rsid w:val="00013F6B"/>
    <w:pPr>
      <w:widowControl w:val="0"/>
      <w:autoSpaceDE w:val="0"/>
      <w:autoSpaceDN w:val="0"/>
      <w:adjustRightInd w:val="0"/>
      <w:ind w:firstLine="720"/>
    </w:pPr>
    <w:rPr>
      <w:rFonts w:ascii="Arial" w:eastAsia="Calibri" w:hAnsi="Arial"/>
    </w:rPr>
  </w:style>
  <w:style w:type="paragraph" w:customStyle="1" w:styleId="ConsPlusCell">
    <w:name w:val="ConsPlusCell"/>
    <w:uiPriority w:val="99"/>
    <w:rsid w:val="00013F6B"/>
    <w:pPr>
      <w:widowControl w:val="0"/>
      <w:autoSpaceDE w:val="0"/>
      <w:autoSpaceDN w:val="0"/>
      <w:adjustRightInd w:val="0"/>
    </w:pPr>
    <w:rPr>
      <w:rFonts w:ascii="Arial" w:hAnsi="Arial" w:cs="Arial"/>
    </w:rPr>
  </w:style>
  <w:style w:type="paragraph" w:customStyle="1" w:styleId="consplusnormal1">
    <w:name w:val="consplusnormal"/>
    <w:basedOn w:val="a0"/>
    <w:uiPriority w:val="99"/>
    <w:rsid w:val="00013F6B"/>
    <w:pPr>
      <w:spacing w:before="100" w:beforeAutospacing="1" w:after="100" w:afterAutospacing="1" w:line="240" w:lineRule="auto"/>
    </w:pPr>
    <w:rPr>
      <w:rFonts w:ascii="Times New Roman" w:hAnsi="Times New Roman"/>
      <w:sz w:val="24"/>
      <w:szCs w:val="24"/>
    </w:rPr>
  </w:style>
  <w:style w:type="character" w:styleId="af4">
    <w:name w:val="Book Title"/>
    <w:basedOn w:val="a1"/>
    <w:uiPriority w:val="33"/>
    <w:qFormat/>
    <w:rsid w:val="00013F6B"/>
    <w:rPr>
      <w:b/>
      <w:bCs/>
      <w:i/>
      <w:iCs/>
      <w:spacing w:val="5"/>
    </w:rPr>
  </w:style>
  <w:style w:type="table" w:customStyle="1" w:styleId="12">
    <w:name w:val="Сетка таблицы1"/>
    <w:basedOn w:val="a2"/>
    <w:next w:val="af1"/>
    <w:uiPriority w:val="59"/>
    <w:rsid w:val="00013F6B"/>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0"/>
    <w:rsid w:val="000F4644"/>
    <w:pPr>
      <w:spacing w:before="100" w:beforeAutospacing="1" w:after="100" w:afterAutospacing="1" w:line="240" w:lineRule="auto"/>
    </w:pPr>
    <w:rPr>
      <w:rFonts w:ascii="Times New Roman" w:hAnsi="Times New Roman"/>
      <w:sz w:val="24"/>
      <w:szCs w:val="24"/>
    </w:rPr>
  </w:style>
  <w:style w:type="paragraph" w:styleId="af5">
    <w:name w:val="Document Map"/>
    <w:basedOn w:val="a0"/>
    <w:link w:val="af6"/>
    <w:uiPriority w:val="99"/>
    <w:semiHidden/>
    <w:unhideWhenUsed/>
    <w:rsid w:val="003E431A"/>
    <w:pPr>
      <w:spacing w:after="0" w:line="240" w:lineRule="auto"/>
    </w:pPr>
    <w:rPr>
      <w:rFonts w:ascii="Tahoma" w:hAnsi="Tahoma" w:cs="Tahoma"/>
      <w:sz w:val="16"/>
      <w:szCs w:val="16"/>
    </w:rPr>
  </w:style>
  <w:style w:type="character" w:customStyle="1" w:styleId="af6">
    <w:name w:val="Схема документа Знак"/>
    <w:basedOn w:val="a1"/>
    <w:link w:val="af5"/>
    <w:uiPriority w:val="99"/>
    <w:semiHidden/>
    <w:rsid w:val="003E431A"/>
    <w:rPr>
      <w:rFonts w:ascii="Tahoma" w:hAnsi="Tahoma" w:cs="Tahoma"/>
      <w:sz w:val="16"/>
      <w:szCs w:val="16"/>
    </w:rPr>
  </w:style>
  <w:style w:type="paragraph" w:customStyle="1" w:styleId="headertext">
    <w:name w:val="headertext"/>
    <w:basedOn w:val="a0"/>
    <w:rsid w:val="00543396"/>
    <w:pPr>
      <w:spacing w:before="100" w:beforeAutospacing="1" w:after="100" w:afterAutospacing="1" w:line="240" w:lineRule="auto"/>
    </w:pPr>
    <w:rPr>
      <w:rFonts w:ascii="Times New Roman" w:hAnsi="Times New Roman"/>
      <w:sz w:val="24"/>
      <w:szCs w:val="24"/>
    </w:rPr>
  </w:style>
  <w:style w:type="character" w:styleId="af7">
    <w:name w:val="annotation reference"/>
    <w:basedOn w:val="a1"/>
    <w:uiPriority w:val="99"/>
    <w:semiHidden/>
    <w:unhideWhenUsed/>
    <w:rsid w:val="00245874"/>
    <w:rPr>
      <w:sz w:val="16"/>
      <w:szCs w:val="16"/>
    </w:rPr>
  </w:style>
  <w:style w:type="paragraph" w:styleId="af8">
    <w:name w:val="annotation text"/>
    <w:basedOn w:val="a0"/>
    <w:link w:val="af9"/>
    <w:uiPriority w:val="99"/>
    <w:semiHidden/>
    <w:unhideWhenUsed/>
    <w:rsid w:val="00245874"/>
    <w:pPr>
      <w:spacing w:line="240" w:lineRule="auto"/>
    </w:pPr>
    <w:rPr>
      <w:sz w:val="20"/>
      <w:szCs w:val="20"/>
    </w:rPr>
  </w:style>
  <w:style w:type="character" w:customStyle="1" w:styleId="af9">
    <w:name w:val="Текст примечания Знак"/>
    <w:basedOn w:val="a1"/>
    <w:link w:val="af8"/>
    <w:uiPriority w:val="99"/>
    <w:semiHidden/>
    <w:rsid w:val="00245874"/>
  </w:style>
  <w:style w:type="paragraph" w:styleId="afa">
    <w:name w:val="annotation subject"/>
    <w:basedOn w:val="af8"/>
    <w:next w:val="af8"/>
    <w:link w:val="afb"/>
    <w:uiPriority w:val="99"/>
    <w:semiHidden/>
    <w:unhideWhenUsed/>
    <w:rsid w:val="00245874"/>
    <w:rPr>
      <w:b/>
      <w:bCs/>
    </w:rPr>
  </w:style>
  <w:style w:type="character" w:customStyle="1" w:styleId="afb">
    <w:name w:val="Тема примечания Знак"/>
    <w:basedOn w:val="af9"/>
    <w:link w:val="afa"/>
    <w:uiPriority w:val="99"/>
    <w:semiHidden/>
    <w:rsid w:val="00245874"/>
    <w:rPr>
      <w:b/>
      <w:bCs/>
    </w:rPr>
  </w:style>
  <w:style w:type="character" w:customStyle="1" w:styleId="apple-converted-space">
    <w:name w:val="apple-converted-space"/>
    <w:basedOn w:val="a1"/>
    <w:rsid w:val="009E064F"/>
  </w:style>
  <w:style w:type="paragraph" w:styleId="22">
    <w:name w:val="Body Text Indent 2"/>
    <w:basedOn w:val="a0"/>
    <w:link w:val="23"/>
    <w:uiPriority w:val="99"/>
    <w:semiHidden/>
    <w:rsid w:val="009D36EF"/>
    <w:pPr>
      <w:spacing w:after="0" w:line="240" w:lineRule="auto"/>
      <w:ind w:firstLine="708"/>
    </w:pPr>
    <w:rPr>
      <w:rFonts w:ascii="Times New Roman" w:hAnsi="Times New Roman"/>
      <w:sz w:val="24"/>
      <w:szCs w:val="24"/>
    </w:rPr>
  </w:style>
  <w:style w:type="character" w:customStyle="1" w:styleId="23">
    <w:name w:val="Основной текст с отступом 2 Знак"/>
    <w:basedOn w:val="a1"/>
    <w:link w:val="22"/>
    <w:uiPriority w:val="99"/>
    <w:semiHidden/>
    <w:rsid w:val="009D36EF"/>
    <w:rPr>
      <w:rFonts w:ascii="Times New Roman" w:hAnsi="Times New Roman"/>
      <w:sz w:val="24"/>
      <w:szCs w:val="24"/>
    </w:rPr>
  </w:style>
  <w:style w:type="paragraph" w:customStyle="1" w:styleId="13">
    <w:name w:val="Обычный (веб)1"/>
    <w:basedOn w:val="a0"/>
    <w:rsid w:val="006B44B9"/>
    <w:pPr>
      <w:suppressAutoHyphens/>
      <w:spacing w:after="0" w:line="360" w:lineRule="auto"/>
      <w:ind w:left="1080" w:firstLine="709"/>
      <w:jc w:val="both"/>
    </w:pPr>
    <w:rPr>
      <w:rFonts w:ascii="Times New Roman" w:eastAsia="Lucida Sans Unicode" w:hAnsi="Times New Roman" w:cs="Calibri"/>
      <w:spacing w:val="-5"/>
      <w:kern w:val="1"/>
      <w:sz w:val="28"/>
      <w:szCs w:val="28"/>
      <w:lang w:val="en-US" w:eastAsia="en-US" w:bidi="en-US"/>
    </w:rPr>
  </w:style>
  <w:style w:type="paragraph" w:styleId="4">
    <w:name w:val="toc 4"/>
    <w:basedOn w:val="a0"/>
    <w:next w:val="a0"/>
    <w:autoRedefine/>
    <w:uiPriority w:val="39"/>
    <w:unhideWhenUsed/>
    <w:rsid w:val="003D5958"/>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3D5958"/>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3D5958"/>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3D5958"/>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3D5958"/>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3D5958"/>
    <w:pPr>
      <w:spacing w:after="100"/>
      <w:ind w:left="1760"/>
    </w:pPr>
    <w:rPr>
      <w:rFonts w:asciiTheme="minorHAnsi" w:eastAsiaTheme="minorEastAsia" w:hAnsiTheme="minorHAnsi" w:cstheme="minorBidi"/>
    </w:rPr>
  </w:style>
  <w:style w:type="character" w:customStyle="1" w:styleId="a8">
    <w:name w:val="Абзац списка Знак"/>
    <w:link w:val="a7"/>
    <w:uiPriority w:val="34"/>
    <w:rsid w:val="00FC59BC"/>
    <w:rPr>
      <w:rFonts w:eastAsia="Calibri"/>
      <w:sz w:val="22"/>
      <w:szCs w:val="22"/>
      <w:lang w:eastAsia="en-US"/>
    </w:rPr>
  </w:style>
  <w:style w:type="character" w:customStyle="1" w:styleId="apple-style-span">
    <w:name w:val="apple-style-span"/>
    <w:basedOn w:val="a1"/>
    <w:rsid w:val="00045B1F"/>
    <w:rPr>
      <w:rFonts w:cs="Times New Roman"/>
    </w:rPr>
  </w:style>
  <w:style w:type="paragraph" w:customStyle="1" w:styleId="a">
    <w:name w:val="глава МНГП"/>
    <w:basedOn w:val="2"/>
    <w:qFormat/>
    <w:rsid w:val="00A539B1"/>
    <w:pPr>
      <w:numPr>
        <w:ilvl w:val="1"/>
        <w:numId w:val="2"/>
      </w:numPr>
      <w:tabs>
        <w:tab w:val="num" w:pos="360"/>
      </w:tabs>
      <w:spacing w:before="200"/>
      <w:ind w:left="0" w:firstLine="709"/>
    </w:pPr>
    <w:rPr>
      <w:bCs/>
      <w:sz w:val="24"/>
      <w:szCs w:val="24"/>
    </w:rPr>
  </w:style>
  <w:style w:type="paragraph" w:customStyle="1" w:styleId="afc">
    <w:name w:val="Обычный текст"/>
    <w:basedOn w:val="a0"/>
    <w:qFormat/>
    <w:rsid w:val="00B10255"/>
    <w:pPr>
      <w:spacing w:after="0" w:line="240" w:lineRule="auto"/>
      <w:ind w:firstLine="709"/>
      <w:jc w:val="both"/>
    </w:pPr>
    <w:rPr>
      <w:rFonts w:ascii="Times New Roman" w:hAnsi="Times New Roman"/>
      <w:sz w:val="24"/>
      <w:szCs w:val="24"/>
      <w:lang w:val="en-US" w:eastAsia="ar-SA" w:bidi="en-US"/>
    </w:rPr>
  </w:style>
  <w:style w:type="numbering" w:customStyle="1" w:styleId="14">
    <w:name w:val="Нет списка1"/>
    <w:next w:val="a3"/>
    <w:uiPriority w:val="99"/>
    <w:semiHidden/>
    <w:unhideWhenUsed/>
    <w:rsid w:val="000E1348"/>
  </w:style>
  <w:style w:type="table" w:customStyle="1" w:styleId="TableNormal">
    <w:name w:val="Table Normal"/>
    <w:uiPriority w:val="2"/>
    <w:semiHidden/>
    <w:unhideWhenUsed/>
    <w:qFormat/>
    <w:rsid w:val="0043150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45441985">
      <w:bodyDiv w:val="1"/>
      <w:marLeft w:val="0"/>
      <w:marRight w:val="0"/>
      <w:marTop w:val="0"/>
      <w:marBottom w:val="0"/>
      <w:divBdr>
        <w:top w:val="none" w:sz="0" w:space="0" w:color="auto"/>
        <w:left w:val="none" w:sz="0" w:space="0" w:color="auto"/>
        <w:bottom w:val="none" w:sz="0" w:space="0" w:color="auto"/>
        <w:right w:val="none" w:sz="0" w:space="0" w:color="auto"/>
      </w:divBdr>
    </w:div>
    <w:div w:id="366106347">
      <w:bodyDiv w:val="1"/>
      <w:marLeft w:val="0"/>
      <w:marRight w:val="0"/>
      <w:marTop w:val="0"/>
      <w:marBottom w:val="0"/>
      <w:divBdr>
        <w:top w:val="none" w:sz="0" w:space="0" w:color="auto"/>
        <w:left w:val="none" w:sz="0" w:space="0" w:color="auto"/>
        <w:bottom w:val="none" w:sz="0" w:space="0" w:color="auto"/>
        <w:right w:val="none" w:sz="0" w:space="0" w:color="auto"/>
      </w:divBdr>
    </w:div>
    <w:div w:id="403836258">
      <w:bodyDiv w:val="1"/>
      <w:marLeft w:val="0"/>
      <w:marRight w:val="0"/>
      <w:marTop w:val="0"/>
      <w:marBottom w:val="0"/>
      <w:divBdr>
        <w:top w:val="none" w:sz="0" w:space="0" w:color="auto"/>
        <w:left w:val="none" w:sz="0" w:space="0" w:color="auto"/>
        <w:bottom w:val="none" w:sz="0" w:space="0" w:color="auto"/>
        <w:right w:val="none" w:sz="0" w:space="0" w:color="auto"/>
      </w:divBdr>
    </w:div>
    <w:div w:id="529101932">
      <w:bodyDiv w:val="1"/>
      <w:marLeft w:val="0"/>
      <w:marRight w:val="0"/>
      <w:marTop w:val="0"/>
      <w:marBottom w:val="0"/>
      <w:divBdr>
        <w:top w:val="none" w:sz="0" w:space="0" w:color="auto"/>
        <w:left w:val="none" w:sz="0" w:space="0" w:color="auto"/>
        <w:bottom w:val="none" w:sz="0" w:space="0" w:color="auto"/>
        <w:right w:val="none" w:sz="0" w:space="0" w:color="auto"/>
      </w:divBdr>
    </w:div>
    <w:div w:id="625044680">
      <w:bodyDiv w:val="1"/>
      <w:marLeft w:val="0"/>
      <w:marRight w:val="0"/>
      <w:marTop w:val="0"/>
      <w:marBottom w:val="0"/>
      <w:divBdr>
        <w:top w:val="none" w:sz="0" w:space="0" w:color="auto"/>
        <w:left w:val="none" w:sz="0" w:space="0" w:color="auto"/>
        <w:bottom w:val="none" w:sz="0" w:space="0" w:color="auto"/>
        <w:right w:val="none" w:sz="0" w:space="0" w:color="auto"/>
      </w:divBdr>
    </w:div>
    <w:div w:id="641236770">
      <w:bodyDiv w:val="1"/>
      <w:marLeft w:val="0"/>
      <w:marRight w:val="0"/>
      <w:marTop w:val="0"/>
      <w:marBottom w:val="0"/>
      <w:divBdr>
        <w:top w:val="none" w:sz="0" w:space="0" w:color="auto"/>
        <w:left w:val="none" w:sz="0" w:space="0" w:color="auto"/>
        <w:bottom w:val="none" w:sz="0" w:space="0" w:color="auto"/>
        <w:right w:val="none" w:sz="0" w:space="0" w:color="auto"/>
      </w:divBdr>
    </w:div>
    <w:div w:id="843785727">
      <w:bodyDiv w:val="1"/>
      <w:marLeft w:val="0"/>
      <w:marRight w:val="0"/>
      <w:marTop w:val="0"/>
      <w:marBottom w:val="0"/>
      <w:divBdr>
        <w:top w:val="none" w:sz="0" w:space="0" w:color="auto"/>
        <w:left w:val="none" w:sz="0" w:space="0" w:color="auto"/>
        <w:bottom w:val="none" w:sz="0" w:space="0" w:color="auto"/>
        <w:right w:val="none" w:sz="0" w:space="0" w:color="auto"/>
      </w:divBdr>
    </w:div>
    <w:div w:id="860359935">
      <w:bodyDiv w:val="1"/>
      <w:marLeft w:val="0"/>
      <w:marRight w:val="0"/>
      <w:marTop w:val="0"/>
      <w:marBottom w:val="0"/>
      <w:divBdr>
        <w:top w:val="none" w:sz="0" w:space="0" w:color="auto"/>
        <w:left w:val="none" w:sz="0" w:space="0" w:color="auto"/>
        <w:bottom w:val="none" w:sz="0" w:space="0" w:color="auto"/>
        <w:right w:val="none" w:sz="0" w:space="0" w:color="auto"/>
      </w:divBdr>
    </w:div>
    <w:div w:id="1067414009">
      <w:bodyDiv w:val="1"/>
      <w:marLeft w:val="0"/>
      <w:marRight w:val="0"/>
      <w:marTop w:val="0"/>
      <w:marBottom w:val="0"/>
      <w:divBdr>
        <w:top w:val="none" w:sz="0" w:space="0" w:color="auto"/>
        <w:left w:val="none" w:sz="0" w:space="0" w:color="auto"/>
        <w:bottom w:val="none" w:sz="0" w:space="0" w:color="auto"/>
        <w:right w:val="none" w:sz="0" w:space="0" w:color="auto"/>
      </w:divBdr>
    </w:div>
    <w:div w:id="1131170221">
      <w:bodyDiv w:val="1"/>
      <w:marLeft w:val="0"/>
      <w:marRight w:val="0"/>
      <w:marTop w:val="0"/>
      <w:marBottom w:val="0"/>
      <w:divBdr>
        <w:top w:val="none" w:sz="0" w:space="0" w:color="auto"/>
        <w:left w:val="none" w:sz="0" w:space="0" w:color="auto"/>
        <w:bottom w:val="none" w:sz="0" w:space="0" w:color="auto"/>
        <w:right w:val="none" w:sz="0" w:space="0" w:color="auto"/>
      </w:divBdr>
    </w:div>
    <w:div w:id="1178158517">
      <w:bodyDiv w:val="1"/>
      <w:marLeft w:val="0"/>
      <w:marRight w:val="0"/>
      <w:marTop w:val="0"/>
      <w:marBottom w:val="0"/>
      <w:divBdr>
        <w:top w:val="none" w:sz="0" w:space="0" w:color="auto"/>
        <w:left w:val="none" w:sz="0" w:space="0" w:color="auto"/>
        <w:bottom w:val="none" w:sz="0" w:space="0" w:color="auto"/>
        <w:right w:val="none" w:sz="0" w:space="0" w:color="auto"/>
      </w:divBdr>
      <w:divsChild>
        <w:div w:id="983894776">
          <w:marLeft w:val="0"/>
          <w:marRight w:val="0"/>
          <w:marTop w:val="0"/>
          <w:marBottom w:val="0"/>
          <w:divBdr>
            <w:top w:val="none" w:sz="0" w:space="0" w:color="auto"/>
            <w:left w:val="none" w:sz="0" w:space="0" w:color="auto"/>
            <w:bottom w:val="none" w:sz="0" w:space="0" w:color="auto"/>
            <w:right w:val="none" w:sz="0" w:space="0" w:color="auto"/>
          </w:divBdr>
          <w:divsChild>
            <w:div w:id="381441535">
              <w:marLeft w:val="0"/>
              <w:marRight w:val="0"/>
              <w:marTop w:val="0"/>
              <w:marBottom w:val="0"/>
              <w:divBdr>
                <w:top w:val="none" w:sz="0" w:space="0" w:color="auto"/>
                <w:left w:val="none" w:sz="0" w:space="0" w:color="auto"/>
                <w:bottom w:val="none" w:sz="0" w:space="0" w:color="auto"/>
                <w:right w:val="none" w:sz="0" w:space="0" w:color="auto"/>
              </w:divBdr>
              <w:divsChild>
                <w:div w:id="18787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5905">
          <w:marLeft w:val="0"/>
          <w:marRight w:val="0"/>
          <w:marTop w:val="0"/>
          <w:marBottom w:val="0"/>
          <w:divBdr>
            <w:top w:val="none" w:sz="0" w:space="0" w:color="auto"/>
            <w:left w:val="none" w:sz="0" w:space="0" w:color="auto"/>
            <w:bottom w:val="none" w:sz="0" w:space="0" w:color="auto"/>
            <w:right w:val="none" w:sz="0" w:space="0" w:color="auto"/>
          </w:divBdr>
          <w:divsChild>
            <w:div w:id="729773397">
              <w:marLeft w:val="0"/>
              <w:marRight w:val="0"/>
              <w:marTop w:val="0"/>
              <w:marBottom w:val="0"/>
              <w:divBdr>
                <w:top w:val="none" w:sz="0" w:space="0" w:color="auto"/>
                <w:left w:val="none" w:sz="0" w:space="0" w:color="auto"/>
                <w:bottom w:val="none" w:sz="0" w:space="0" w:color="auto"/>
                <w:right w:val="none" w:sz="0" w:space="0" w:color="auto"/>
              </w:divBdr>
              <w:divsChild>
                <w:div w:id="16278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7062">
      <w:bodyDiv w:val="1"/>
      <w:marLeft w:val="0"/>
      <w:marRight w:val="0"/>
      <w:marTop w:val="0"/>
      <w:marBottom w:val="0"/>
      <w:divBdr>
        <w:top w:val="none" w:sz="0" w:space="0" w:color="auto"/>
        <w:left w:val="none" w:sz="0" w:space="0" w:color="auto"/>
        <w:bottom w:val="none" w:sz="0" w:space="0" w:color="auto"/>
        <w:right w:val="none" w:sz="0" w:space="0" w:color="auto"/>
      </w:divBdr>
    </w:div>
    <w:div w:id="1650286569">
      <w:bodyDiv w:val="1"/>
      <w:marLeft w:val="0"/>
      <w:marRight w:val="0"/>
      <w:marTop w:val="0"/>
      <w:marBottom w:val="0"/>
      <w:divBdr>
        <w:top w:val="none" w:sz="0" w:space="0" w:color="auto"/>
        <w:left w:val="none" w:sz="0" w:space="0" w:color="auto"/>
        <w:bottom w:val="none" w:sz="0" w:space="0" w:color="auto"/>
        <w:right w:val="none" w:sz="0" w:space="0" w:color="auto"/>
      </w:divBdr>
    </w:div>
    <w:div w:id="1865096190">
      <w:bodyDiv w:val="1"/>
      <w:marLeft w:val="0"/>
      <w:marRight w:val="0"/>
      <w:marTop w:val="0"/>
      <w:marBottom w:val="0"/>
      <w:divBdr>
        <w:top w:val="none" w:sz="0" w:space="0" w:color="auto"/>
        <w:left w:val="none" w:sz="0" w:space="0" w:color="auto"/>
        <w:bottom w:val="none" w:sz="0" w:space="0" w:color="auto"/>
        <w:right w:val="none" w:sz="0" w:space="0" w:color="auto"/>
      </w:divBdr>
    </w:div>
    <w:div w:id="193142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4FBDB-7F96-443A-9BC2-E62D33B0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5406</TotalTime>
  <Pages>88</Pages>
  <Words>22804</Words>
  <Characters>129986</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152486</CharactersWithSpaces>
  <SharedDoc>false</SharedDoc>
  <HLinks>
    <vt:vector size="606" baseType="variant">
      <vt:variant>
        <vt:i4>6291573</vt:i4>
      </vt:variant>
      <vt:variant>
        <vt:i4>591</vt:i4>
      </vt:variant>
      <vt:variant>
        <vt:i4>0</vt:i4>
      </vt:variant>
      <vt:variant>
        <vt:i4>5</vt:i4>
      </vt:variant>
      <vt:variant>
        <vt:lpwstr>http://docs.cntd.ru/document/456081632</vt:lpwstr>
      </vt:variant>
      <vt:variant>
        <vt:lpwstr/>
      </vt:variant>
      <vt:variant>
        <vt:i4>6684789</vt:i4>
      </vt:variant>
      <vt:variant>
        <vt:i4>588</vt:i4>
      </vt:variant>
      <vt:variant>
        <vt:i4>0</vt:i4>
      </vt:variant>
      <vt:variant>
        <vt:i4>5</vt:i4>
      </vt:variant>
      <vt:variant>
        <vt:lpwstr>http://docs.cntd.ru/document/1200101593</vt:lpwstr>
      </vt:variant>
      <vt:variant>
        <vt:lpwstr/>
      </vt:variant>
      <vt:variant>
        <vt:i4>6291573</vt:i4>
      </vt:variant>
      <vt:variant>
        <vt:i4>585</vt:i4>
      </vt:variant>
      <vt:variant>
        <vt:i4>0</vt:i4>
      </vt:variant>
      <vt:variant>
        <vt:i4>5</vt:i4>
      </vt:variant>
      <vt:variant>
        <vt:lpwstr>http://docs.cntd.ru/document/456081632</vt:lpwstr>
      </vt:variant>
      <vt:variant>
        <vt:lpwstr/>
      </vt:variant>
      <vt:variant>
        <vt:i4>6684794</vt:i4>
      </vt:variant>
      <vt:variant>
        <vt:i4>582</vt:i4>
      </vt:variant>
      <vt:variant>
        <vt:i4>0</vt:i4>
      </vt:variant>
      <vt:variant>
        <vt:i4>5</vt:i4>
      </vt:variant>
      <vt:variant>
        <vt:lpwstr>http://docs.cntd.ru/document/499023522</vt:lpwstr>
      </vt:variant>
      <vt:variant>
        <vt:lpwstr/>
      </vt:variant>
      <vt:variant>
        <vt:i4>6881399</vt:i4>
      </vt:variant>
      <vt:variant>
        <vt:i4>579</vt:i4>
      </vt:variant>
      <vt:variant>
        <vt:i4>0</vt:i4>
      </vt:variant>
      <vt:variant>
        <vt:i4>5</vt:i4>
      </vt:variant>
      <vt:variant>
        <vt:lpwstr>http://docs.cntd.ru/document/744100004</vt:lpwstr>
      </vt:variant>
      <vt:variant>
        <vt:lpwstr/>
      </vt:variant>
      <vt:variant>
        <vt:i4>1245242</vt:i4>
      </vt:variant>
      <vt:variant>
        <vt:i4>572</vt:i4>
      </vt:variant>
      <vt:variant>
        <vt:i4>0</vt:i4>
      </vt:variant>
      <vt:variant>
        <vt:i4>5</vt:i4>
      </vt:variant>
      <vt:variant>
        <vt:lpwstr/>
      </vt:variant>
      <vt:variant>
        <vt:lpwstr>_Toc37853422</vt:lpwstr>
      </vt:variant>
      <vt:variant>
        <vt:i4>1048634</vt:i4>
      </vt:variant>
      <vt:variant>
        <vt:i4>566</vt:i4>
      </vt:variant>
      <vt:variant>
        <vt:i4>0</vt:i4>
      </vt:variant>
      <vt:variant>
        <vt:i4>5</vt:i4>
      </vt:variant>
      <vt:variant>
        <vt:lpwstr/>
      </vt:variant>
      <vt:variant>
        <vt:lpwstr>_Toc37853421</vt:lpwstr>
      </vt:variant>
      <vt:variant>
        <vt:i4>1114170</vt:i4>
      </vt:variant>
      <vt:variant>
        <vt:i4>560</vt:i4>
      </vt:variant>
      <vt:variant>
        <vt:i4>0</vt:i4>
      </vt:variant>
      <vt:variant>
        <vt:i4>5</vt:i4>
      </vt:variant>
      <vt:variant>
        <vt:lpwstr/>
      </vt:variant>
      <vt:variant>
        <vt:lpwstr>_Toc37853420</vt:lpwstr>
      </vt:variant>
      <vt:variant>
        <vt:i4>1572921</vt:i4>
      </vt:variant>
      <vt:variant>
        <vt:i4>554</vt:i4>
      </vt:variant>
      <vt:variant>
        <vt:i4>0</vt:i4>
      </vt:variant>
      <vt:variant>
        <vt:i4>5</vt:i4>
      </vt:variant>
      <vt:variant>
        <vt:lpwstr/>
      </vt:variant>
      <vt:variant>
        <vt:lpwstr>_Toc37853419</vt:lpwstr>
      </vt:variant>
      <vt:variant>
        <vt:i4>1638457</vt:i4>
      </vt:variant>
      <vt:variant>
        <vt:i4>548</vt:i4>
      </vt:variant>
      <vt:variant>
        <vt:i4>0</vt:i4>
      </vt:variant>
      <vt:variant>
        <vt:i4>5</vt:i4>
      </vt:variant>
      <vt:variant>
        <vt:lpwstr/>
      </vt:variant>
      <vt:variant>
        <vt:lpwstr>_Toc37853418</vt:lpwstr>
      </vt:variant>
      <vt:variant>
        <vt:i4>1441849</vt:i4>
      </vt:variant>
      <vt:variant>
        <vt:i4>542</vt:i4>
      </vt:variant>
      <vt:variant>
        <vt:i4>0</vt:i4>
      </vt:variant>
      <vt:variant>
        <vt:i4>5</vt:i4>
      </vt:variant>
      <vt:variant>
        <vt:lpwstr/>
      </vt:variant>
      <vt:variant>
        <vt:lpwstr>_Toc37853417</vt:lpwstr>
      </vt:variant>
      <vt:variant>
        <vt:i4>1507385</vt:i4>
      </vt:variant>
      <vt:variant>
        <vt:i4>536</vt:i4>
      </vt:variant>
      <vt:variant>
        <vt:i4>0</vt:i4>
      </vt:variant>
      <vt:variant>
        <vt:i4>5</vt:i4>
      </vt:variant>
      <vt:variant>
        <vt:lpwstr/>
      </vt:variant>
      <vt:variant>
        <vt:lpwstr>_Toc37853416</vt:lpwstr>
      </vt:variant>
      <vt:variant>
        <vt:i4>1310777</vt:i4>
      </vt:variant>
      <vt:variant>
        <vt:i4>530</vt:i4>
      </vt:variant>
      <vt:variant>
        <vt:i4>0</vt:i4>
      </vt:variant>
      <vt:variant>
        <vt:i4>5</vt:i4>
      </vt:variant>
      <vt:variant>
        <vt:lpwstr/>
      </vt:variant>
      <vt:variant>
        <vt:lpwstr>_Toc37853415</vt:lpwstr>
      </vt:variant>
      <vt:variant>
        <vt:i4>1376313</vt:i4>
      </vt:variant>
      <vt:variant>
        <vt:i4>524</vt:i4>
      </vt:variant>
      <vt:variant>
        <vt:i4>0</vt:i4>
      </vt:variant>
      <vt:variant>
        <vt:i4>5</vt:i4>
      </vt:variant>
      <vt:variant>
        <vt:lpwstr/>
      </vt:variant>
      <vt:variant>
        <vt:lpwstr>_Toc37853414</vt:lpwstr>
      </vt:variant>
      <vt:variant>
        <vt:i4>1179705</vt:i4>
      </vt:variant>
      <vt:variant>
        <vt:i4>518</vt:i4>
      </vt:variant>
      <vt:variant>
        <vt:i4>0</vt:i4>
      </vt:variant>
      <vt:variant>
        <vt:i4>5</vt:i4>
      </vt:variant>
      <vt:variant>
        <vt:lpwstr/>
      </vt:variant>
      <vt:variant>
        <vt:lpwstr>_Toc37853413</vt:lpwstr>
      </vt:variant>
      <vt:variant>
        <vt:i4>1245241</vt:i4>
      </vt:variant>
      <vt:variant>
        <vt:i4>512</vt:i4>
      </vt:variant>
      <vt:variant>
        <vt:i4>0</vt:i4>
      </vt:variant>
      <vt:variant>
        <vt:i4>5</vt:i4>
      </vt:variant>
      <vt:variant>
        <vt:lpwstr/>
      </vt:variant>
      <vt:variant>
        <vt:lpwstr>_Toc37853412</vt:lpwstr>
      </vt:variant>
      <vt:variant>
        <vt:i4>1048633</vt:i4>
      </vt:variant>
      <vt:variant>
        <vt:i4>506</vt:i4>
      </vt:variant>
      <vt:variant>
        <vt:i4>0</vt:i4>
      </vt:variant>
      <vt:variant>
        <vt:i4>5</vt:i4>
      </vt:variant>
      <vt:variant>
        <vt:lpwstr/>
      </vt:variant>
      <vt:variant>
        <vt:lpwstr>_Toc37853411</vt:lpwstr>
      </vt:variant>
      <vt:variant>
        <vt:i4>1114169</vt:i4>
      </vt:variant>
      <vt:variant>
        <vt:i4>500</vt:i4>
      </vt:variant>
      <vt:variant>
        <vt:i4>0</vt:i4>
      </vt:variant>
      <vt:variant>
        <vt:i4>5</vt:i4>
      </vt:variant>
      <vt:variant>
        <vt:lpwstr/>
      </vt:variant>
      <vt:variant>
        <vt:lpwstr>_Toc37853410</vt:lpwstr>
      </vt:variant>
      <vt:variant>
        <vt:i4>1572920</vt:i4>
      </vt:variant>
      <vt:variant>
        <vt:i4>494</vt:i4>
      </vt:variant>
      <vt:variant>
        <vt:i4>0</vt:i4>
      </vt:variant>
      <vt:variant>
        <vt:i4>5</vt:i4>
      </vt:variant>
      <vt:variant>
        <vt:lpwstr/>
      </vt:variant>
      <vt:variant>
        <vt:lpwstr>_Toc37853409</vt:lpwstr>
      </vt:variant>
      <vt:variant>
        <vt:i4>1638456</vt:i4>
      </vt:variant>
      <vt:variant>
        <vt:i4>488</vt:i4>
      </vt:variant>
      <vt:variant>
        <vt:i4>0</vt:i4>
      </vt:variant>
      <vt:variant>
        <vt:i4>5</vt:i4>
      </vt:variant>
      <vt:variant>
        <vt:lpwstr/>
      </vt:variant>
      <vt:variant>
        <vt:lpwstr>_Toc37853408</vt:lpwstr>
      </vt:variant>
      <vt:variant>
        <vt:i4>1441848</vt:i4>
      </vt:variant>
      <vt:variant>
        <vt:i4>482</vt:i4>
      </vt:variant>
      <vt:variant>
        <vt:i4>0</vt:i4>
      </vt:variant>
      <vt:variant>
        <vt:i4>5</vt:i4>
      </vt:variant>
      <vt:variant>
        <vt:lpwstr/>
      </vt:variant>
      <vt:variant>
        <vt:lpwstr>_Toc37853407</vt:lpwstr>
      </vt:variant>
      <vt:variant>
        <vt:i4>1507384</vt:i4>
      </vt:variant>
      <vt:variant>
        <vt:i4>476</vt:i4>
      </vt:variant>
      <vt:variant>
        <vt:i4>0</vt:i4>
      </vt:variant>
      <vt:variant>
        <vt:i4>5</vt:i4>
      </vt:variant>
      <vt:variant>
        <vt:lpwstr/>
      </vt:variant>
      <vt:variant>
        <vt:lpwstr>_Toc37853406</vt:lpwstr>
      </vt:variant>
      <vt:variant>
        <vt:i4>1310776</vt:i4>
      </vt:variant>
      <vt:variant>
        <vt:i4>470</vt:i4>
      </vt:variant>
      <vt:variant>
        <vt:i4>0</vt:i4>
      </vt:variant>
      <vt:variant>
        <vt:i4>5</vt:i4>
      </vt:variant>
      <vt:variant>
        <vt:lpwstr/>
      </vt:variant>
      <vt:variant>
        <vt:lpwstr>_Toc37853405</vt:lpwstr>
      </vt:variant>
      <vt:variant>
        <vt:i4>1376312</vt:i4>
      </vt:variant>
      <vt:variant>
        <vt:i4>464</vt:i4>
      </vt:variant>
      <vt:variant>
        <vt:i4>0</vt:i4>
      </vt:variant>
      <vt:variant>
        <vt:i4>5</vt:i4>
      </vt:variant>
      <vt:variant>
        <vt:lpwstr/>
      </vt:variant>
      <vt:variant>
        <vt:lpwstr>_Toc37853404</vt:lpwstr>
      </vt:variant>
      <vt:variant>
        <vt:i4>1179704</vt:i4>
      </vt:variant>
      <vt:variant>
        <vt:i4>458</vt:i4>
      </vt:variant>
      <vt:variant>
        <vt:i4>0</vt:i4>
      </vt:variant>
      <vt:variant>
        <vt:i4>5</vt:i4>
      </vt:variant>
      <vt:variant>
        <vt:lpwstr/>
      </vt:variant>
      <vt:variant>
        <vt:lpwstr>_Toc37853403</vt:lpwstr>
      </vt:variant>
      <vt:variant>
        <vt:i4>1245240</vt:i4>
      </vt:variant>
      <vt:variant>
        <vt:i4>452</vt:i4>
      </vt:variant>
      <vt:variant>
        <vt:i4>0</vt:i4>
      </vt:variant>
      <vt:variant>
        <vt:i4>5</vt:i4>
      </vt:variant>
      <vt:variant>
        <vt:lpwstr/>
      </vt:variant>
      <vt:variant>
        <vt:lpwstr>_Toc37853402</vt:lpwstr>
      </vt:variant>
      <vt:variant>
        <vt:i4>1048632</vt:i4>
      </vt:variant>
      <vt:variant>
        <vt:i4>446</vt:i4>
      </vt:variant>
      <vt:variant>
        <vt:i4>0</vt:i4>
      </vt:variant>
      <vt:variant>
        <vt:i4>5</vt:i4>
      </vt:variant>
      <vt:variant>
        <vt:lpwstr/>
      </vt:variant>
      <vt:variant>
        <vt:lpwstr>_Toc37853401</vt:lpwstr>
      </vt:variant>
      <vt:variant>
        <vt:i4>1114168</vt:i4>
      </vt:variant>
      <vt:variant>
        <vt:i4>440</vt:i4>
      </vt:variant>
      <vt:variant>
        <vt:i4>0</vt:i4>
      </vt:variant>
      <vt:variant>
        <vt:i4>5</vt:i4>
      </vt:variant>
      <vt:variant>
        <vt:lpwstr/>
      </vt:variant>
      <vt:variant>
        <vt:lpwstr>_Toc37853400</vt:lpwstr>
      </vt:variant>
      <vt:variant>
        <vt:i4>2031665</vt:i4>
      </vt:variant>
      <vt:variant>
        <vt:i4>434</vt:i4>
      </vt:variant>
      <vt:variant>
        <vt:i4>0</vt:i4>
      </vt:variant>
      <vt:variant>
        <vt:i4>5</vt:i4>
      </vt:variant>
      <vt:variant>
        <vt:lpwstr/>
      </vt:variant>
      <vt:variant>
        <vt:lpwstr>_Toc37853399</vt:lpwstr>
      </vt:variant>
      <vt:variant>
        <vt:i4>1966129</vt:i4>
      </vt:variant>
      <vt:variant>
        <vt:i4>428</vt:i4>
      </vt:variant>
      <vt:variant>
        <vt:i4>0</vt:i4>
      </vt:variant>
      <vt:variant>
        <vt:i4>5</vt:i4>
      </vt:variant>
      <vt:variant>
        <vt:lpwstr/>
      </vt:variant>
      <vt:variant>
        <vt:lpwstr>_Toc37853398</vt:lpwstr>
      </vt:variant>
      <vt:variant>
        <vt:i4>1114161</vt:i4>
      </vt:variant>
      <vt:variant>
        <vt:i4>422</vt:i4>
      </vt:variant>
      <vt:variant>
        <vt:i4>0</vt:i4>
      </vt:variant>
      <vt:variant>
        <vt:i4>5</vt:i4>
      </vt:variant>
      <vt:variant>
        <vt:lpwstr/>
      </vt:variant>
      <vt:variant>
        <vt:lpwstr>_Toc37853397</vt:lpwstr>
      </vt:variant>
      <vt:variant>
        <vt:i4>1048625</vt:i4>
      </vt:variant>
      <vt:variant>
        <vt:i4>416</vt:i4>
      </vt:variant>
      <vt:variant>
        <vt:i4>0</vt:i4>
      </vt:variant>
      <vt:variant>
        <vt:i4>5</vt:i4>
      </vt:variant>
      <vt:variant>
        <vt:lpwstr/>
      </vt:variant>
      <vt:variant>
        <vt:lpwstr>_Toc37853396</vt:lpwstr>
      </vt:variant>
      <vt:variant>
        <vt:i4>1245233</vt:i4>
      </vt:variant>
      <vt:variant>
        <vt:i4>410</vt:i4>
      </vt:variant>
      <vt:variant>
        <vt:i4>0</vt:i4>
      </vt:variant>
      <vt:variant>
        <vt:i4>5</vt:i4>
      </vt:variant>
      <vt:variant>
        <vt:lpwstr/>
      </vt:variant>
      <vt:variant>
        <vt:lpwstr>_Toc37853395</vt:lpwstr>
      </vt:variant>
      <vt:variant>
        <vt:i4>1179697</vt:i4>
      </vt:variant>
      <vt:variant>
        <vt:i4>404</vt:i4>
      </vt:variant>
      <vt:variant>
        <vt:i4>0</vt:i4>
      </vt:variant>
      <vt:variant>
        <vt:i4>5</vt:i4>
      </vt:variant>
      <vt:variant>
        <vt:lpwstr/>
      </vt:variant>
      <vt:variant>
        <vt:lpwstr>_Toc37853394</vt:lpwstr>
      </vt:variant>
      <vt:variant>
        <vt:i4>1376305</vt:i4>
      </vt:variant>
      <vt:variant>
        <vt:i4>398</vt:i4>
      </vt:variant>
      <vt:variant>
        <vt:i4>0</vt:i4>
      </vt:variant>
      <vt:variant>
        <vt:i4>5</vt:i4>
      </vt:variant>
      <vt:variant>
        <vt:lpwstr/>
      </vt:variant>
      <vt:variant>
        <vt:lpwstr>_Toc37853393</vt:lpwstr>
      </vt:variant>
      <vt:variant>
        <vt:i4>1310769</vt:i4>
      </vt:variant>
      <vt:variant>
        <vt:i4>392</vt:i4>
      </vt:variant>
      <vt:variant>
        <vt:i4>0</vt:i4>
      </vt:variant>
      <vt:variant>
        <vt:i4>5</vt:i4>
      </vt:variant>
      <vt:variant>
        <vt:lpwstr/>
      </vt:variant>
      <vt:variant>
        <vt:lpwstr>_Toc37853392</vt:lpwstr>
      </vt:variant>
      <vt:variant>
        <vt:i4>1507377</vt:i4>
      </vt:variant>
      <vt:variant>
        <vt:i4>386</vt:i4>
      </vt:variant>
      <vt:variant>
        <vt:i4>0</vt:i4>
      </vt:variant>
      <vt:variant>
        <vt:i4>5</vt:i4>
      </vt:variant>
      <vt:variant>
        <vt:lpwstr/>
      </vt:variant>
      <vt:variant>
        <vt:lpwstr>_Toc37853391</vt:lpwstr>
      </vt:variant>
      <vt:variant>
        <vt:i4>1441841</vt:i4>
      </vt:variant>
      <vt:variant>
        <vt:i4>380</vt:i4>
      </vt:variant>
      <vt:variant>
        <vt:i4>0</vt:i4>
      </vt:variant>
      <vt:variant>
        <vt:i4>5</vt:i4>
      </vt:variant>
      <vt:variant>
        <vt:lpwstr/>
      </vt:variant>
      <vt:variant>
        <vt:lpwstr>_Toc37853390</vt:lpwstr>
      </vt:variant>
      <vt:variant>
        <vt:i4>2031664</vt:i4>
      </vt:variant>
      <vt:variant>
        <vt:i4>374</vt:i4>
      </vt:variant>
      <vt:variant>
        <vt:i4>0</vt:i4>
      </vt:variant>
      <vt:variant>
        <vt:i4>5</vt:i4>
      </vt:variant>
      <vt:variant>
        <vt:lpwstr/>
      </vt:variant>
      <vt:variant>
        <vt:lpwstr>_Toc37853389</vt:lpwstr>
      </vt:variant>
      <vt:variant>
        <vt:i4>1966128</vt:i4>
      </vt:variant>
      <vt:variant>
        <vt:i4>368</vt:i4>
      </vt:variant>
      <vt:variant>
        <vt:i4>0</vt:i4>
      </vt:variant>
      <vt:variant>
        <vt:i4>5</vt:i4>
      </vt:variant>
      <vt:variant>
        <vt:lpwstr/>
      </vt:variant>
      <vt:variant>
        <vt:lpwstr>_Toc37853388</vt:lpwstr>
      </vt:variant>
      <vt:variant>
        <vt:i4>1114160</vt:i4>
      </vt:variant>
      <vt:variant>
        <vt:i4>362</vt:i4>
      </vt:variant>
      <vt:variant>
        <vt:i4>0</vt:i4>
      </vt:variant>
      <vt:variant>
        <vt:i4>5</vt:i4>
      </vt:variant>
      <vt:variant>
        <vt:lpwstr/>
      </vt:variant>
      <vt:variant>
        <vt:lpwstr>_Toc37853387</vt:lpwstr>
      </vt:variant>
      <vt:variant>
        <vt:i4>1048624</vt:i4>
      </vt:variant>
      <vt:variant>
        <vt:i4>356</vt:i4>
      </vt:variant>
      <vt:variant>
        <vt:i4>0</vt:i4>
      </vt:variant>
      <vt:variant>
        <vt:i4>5</vt:i4>
      </vt:variant>
      <vt:variant>
        <vt:lpwstr/>
      </vt:variant>
      <vt:variant>
        <vt:lpwstr>_Toc37853386</vt:lpwstr>
      </vt:variant>
      <vt:variant>
        <vt:i4>1245232</vt:i4>
      </vt:variant>
      <vt:variant>
        <vt:i4>350</vt:i4>
      </vt:variant>
      <vt:variant>
        <vt:i4>0</vt:i4>
      </vt:variant>
      <vt:variant>
        <vt:i4>5</vt:i4>
      </vt:variant>
      <vt:variant>
        <vt:lpwstr/>
      </vt:variant>
      <vt:variant>
        <vt:lpwstr>_Toc37853385</vt:lpwstr>
      </vt:variant>
      <vt:variant>
        <vt:i4>1179696</vt:i4>
      </vt:variant>
      <vt:variant>
        <vt:i4>344</vt:i4>
      </vt:variant>
      <vt:variant>
        <vt:i4>0</vt:i4>
      </vt:variant>
      <vt:variant>
        <vt:i4>5</vt:i4>
      </vt:variant>
      <vt:variant>
        <vt:lpwstr/>
      </vt:variant>
      <vt:variant>
        <vt:lpwstr>_Toc37853384</vt:lpwstr>
      </vt:variant>
      <vt:variant>
        <vt:i4>1376304</vt:i4>
      </vt:variant>
      <vt:variant>
        <vt:i4>338</vt:i4>
      </vt:variant>
      <vt:variant>
        <vt:i4>0</vt:i4>
      </vt:variant>
      <vt:variant>
        <vt:i4>5</vt:i4>
      </vt:variant>
      <vt:variant>
        <vt:lpwstr/>
      </vt:variant>
      <vt:variant>
        <vt:lpwstr>_Toc37853383</vt:lpwstr>
      </vt:variant>
      <vt:variant>
        <vt:i4>1310768</vt:i4>
      </vt:variant>
      <vt:variant>
        <vt:i4>332</vt:i4>
      </vt:variant>
      <vt:variant>
        <vt:i4>0</vt:i4>
      </vt:variant>
      <vt:variant>
        <vt:i4>5</vt:i4>
      </vt:variant>
      <vt:variant>
        <vt:lpwstr/>
      </vt:variant>
      <vt:variant>
        <vt:lpwstr>_Toc37853382</vt:lpwstr>
      </vt:variant>
      <vt:variant>
        <vt:i4>1507376</vt:i4>
      </vt:variant>
      <vt:variant>
        <vt:i4>326</vt:i4>
      </vt:variant>
      <vt:variant>
        <vt:i4>0</vt:i4>
      </vt:variant>
      <vt:variant>
        <vt:i4>5</vt:i4>
      </vt:variant>
      <vt:variant>
        <vt:lpwstr/>
      </vt:variant>
      <vt:variant>
        <vt:lpwstr>_Toc37853381</vt:lpwstr>
      </vt:variant>
      <vt:variant>
        <vt:i4>1441840</vt:i4>
      </vt:variant>
      <vt:variant>
        <vt:i4>320</vt:i4>
      </vt:variant>
      <vt:variant>
        <vt:i4>0</vt:i4>
      </vt:variant>
      <vt:variant>
        <vt:i4>5</vt:i4>
      </vt:variant>
      <vt:variant>
        <vt:lpwstr/>
      </vt:variant>
      <vt:variant>
        <vt:lpwstr>_Toc37853380</vt:lpwstr>
      </vt:variant>
      <vt:variant>
        <vt:i4>2031679</vt:i4>
      </vt:variant>
      <vt:variant>
        <vt:i4>314</vt:i4>
      </vt:variant>
      <vt:variant>
        <vt:i4>0</vt:i4>
      </vt:variant>
      <vt:variant>
        <vt:i4>5</vt:i4>
      </vt:variant>
      <vt:variant>
        <vt:lpwstr/>
      </vt:variant>
      <vt:variant>
        <vt:lpwstr>_Toc37853379</vt:lpwstr>
      </vt:variant>
      <vt:variant>
        <vt:i4>1966143</vt:i4>
      </vt:variant>
      <vt:variant>
        <vt:i4>308</vt:i4>
      </vt:variant>
      <vt:variant>
        <vt:i4>0</vt:i4>
      </vt:variant>
      <vt:variant>
        <vt:i4>5</vt:i4>
      </vt:variant>
      <vt:variant>
        <vt:lpwstr/>
      </vt:variant>
      <vt:variant>
        <vt:lpwstr>_Toc37853378</vt:lpwstr>
      </vt:variant>
      <vt:variant>
        <vt:i4>1114175</vt:i4>
      </vt:variant>
      <vt:variant>
        <vt:i4>302</vt:i4>
      </vt:variant>
      <vt:variant>
        <vt:i4>0</vt:i4>
      </vt:variant>
      <vt:variant>
        <vt:i4>5</vt:i4>
      </vt:variant>
      <vt:variant>
        <vt:lpwstr/>
      </vt:variant>
      <vt:variant>
        <vt:lpwstr>_Toc37853377</vt:lpwstr>
      </vt:variant>
      <vt:variant>
        <vt:i4>1048639</vt:i4>
      </vt:variant>
      <vt:variant>
        <vt:i4>296</vt:i4>
      </vt:variant>
      <vt:variant>
        <vt:i4>0</vt:i4>
      </vt:variant>
      <vt:variant>
        <vt:i4>5</vt:i4>
      </vt:variant>
      <vt:variant>
        <vt:lpwstr/>
      </vt:variant>
      <vt:variant>
        <vt:lpwstr>_Toc37853376</vt:lpwstr>
      </vt:variant>
      <vt:variant>
        <vt:i4>1245247</vt:i4>
      </vt:variant>
      <vt:variant>
        <vt:i4>290</vt:i4>
      </vt:variant>
      <vt:variant>
        <vt:i4>0</vt:i4>
      </vt:variant>
      <vt:variant>
        <vt:i4>5</vt:i4>
      </vt:variant>
      <vt:variant>
        <vt:lpwstr/>
      </vt:variant>
      <vt:variant>
        <vt:lpwstr>_Toc37853375</vt:lpwstr>
      </vt:variant>
      <vt:variant>
        <vt:i4>1179711</vt:i4>
      </vt:variant>
      <vt:variant>
        <vt:i4>284</vt:i4>
      </vt:variant>
      <vt:variant>
        <vt:i4>0</vt:i4>
      </vt:variant>
      <vt:variant>
        <vt:i4>5</vt:i4>
      </vt:variant>
      <vt:variant>
        <vt:lpwstr/>
      </vt:variant>
      <vt:variant>
        <vt:lpwstr>_Toc37853374</vt:lpwstr>
      </vt:variant>
      <vt:variant>
        <vt:i4>1376319</vt:i4>
      </vt:variant>
      <vt:variant>
        <vt:i4>278</vt:i4>
      </vt:variant>
      <vt:variant>
        <vt:i4>0</vt:i4>
      </vt:variant>
      <vt:variant>
        <vt:i4>5</vt:i4>
      </vt:variant>
      <vt:variant>
        <vt:lpwstr/>
      </vt:variant>
      <vt:variant>
        <vt:lpwstr>_Toc37853373</vt:lpwstr>
      </vt:variant>
      <vt:variant>
        <vt:i4>1310783</vt:i4>
      </vt:variant>
      <vt:variant>
        <vt:i4>272</vt:i4>
      </vt:variant>
      <vt:variant>
        <vt:i4>0</vt:i4>
      </vt:variant>
      <vt:variant>
        <vt:i4>5</vt:i4>
      </vt:variant>
      <vt:variant>
        <vt:lpwstr/>
      </vt:variant>
      <vt:variant>
        <vt:lpwstr>_Toc37853372</vt:lpwstr>
      </vt:variant>
      <vt:variant>
        <vt:i4>1507391</vt:i4>
      </vt:variant>
      <vt:variant>
        <vt:i4>266</vt:i4>
      </vt:variant>
      <vt:variant>
        <vt:i4>0</vt:i4>
      </vt:variant>
      <vt:variant>
        <vt:i4>5</vt:i4>
      </vt:variant>
      <vt:variant>
        <vt:lpwstr/>
      </vt:variant>
      <vt:variant>
        <vt:lpwstr>_Toc37853371</vt:lpwstr>
      </vt:variant>
      <vt:variant>
        <vt:i4>1441855</vt:i4>
      </vt:variant>
      <vt:variant>
        <vt:i4>260</vt:i4>
      </vt:variant>
      <vt:variant>
        <vt:i4>0</vt:i4>
      </vt:variant>
      <vt:variant>
        <vt:i4>5</vt:i4>
      </vt:variant>
      <vt:variant>
        <vt:lpwstr/>
      </vt:variant>
      <vt:variant>
        <vt:lpwstr>_Toc37853370</vt:lpwstr>
      </vt:variant>
      <vt:variant>
        <vt:i4>2031678</vt:i4>
      </vt:variant>
      <vt:variant>
        <vt:i4>254</vt:i4>
      </vt:variant>
      <vt:variant>
        <vt:i4>0</vt:i4>
      </vt:variant>
      <vt:variant>
        <vt:i4>5</vt:i4>
      </vt:variant>
      <vt:variant>
        <vt:lpwstr/>
      </vt:variant>
      <vt:variant>
        <vt:lpwstr>_Toc37853369</vt:lpwstr>
      </vt:variant>
      <vt:variant>
        <vt:i4>1966142</vt:i4>
      </vt:variant>
      <vt:variant>
        <vt:i4>248</vt:i4>
      </vt:variant>
      <vt:variant>
        <vt:i4>0</vt:i4>
      </vt:variant>
      <vt:variant>
        <vt:i4>5</vt:i4>
      </vt:variant>
      <vt:variant>
        <vt:lpwstr/>
      </vt:variant>
      <vt:variant>
        <vt:lpwstr>_Toc37853368</vt:lpwstr>
      </vt:variant>
      <vt:variant>
        <vt:i4>1114174</vt:i4>
      </vt:variant>
      <vt:variant>
        <vt:i4>242</vt:i4>
      </vt:variant>
      <vt:variant>
        <vt:i4>0</vt:i4>
      </vt:variant>
      <vt:variant>
        <vt:i4>5</vt:i4>
      </vt:variant>
      <vt:variant>
        <vt:lpwstr/>
      </vt:variant>
      <vt:variant>
        <vt:lpwstr>_Toc37853367</vt:lpwstr>
      </vt:variant>
      <vt:variant>
        <vt:i4>1048638</vt:i4>
      </vt:variant>
      <vt:variant>
        <vt:i4>236</vt:i4>
      </vt:variant>
      <vt:variant>
        <vt:i4>0</vt:i4>
      </vt:variant>
      <vt:variant>
        <vt:i4>5</vt:i4>
      </vt:variant>
      <vt:variant>
        <vt:lpwstr/>
      </vt:variant>
      <vt:variant>
        <vt:lpwstr>_Toc37853366</vt:lpwstr>
      </vt:variant>
      <vt:variant>
        <vt:i4>1245246</vt:i4>
      </vt:variant>
      <vt:variant>
        <vt:i4>230</vt:i4>
      </vt:variant>
      <vt:variant>
        <vt:i4>0</vt:i4>
      </vt:variant>
      <vt:variant>
        <vt:i4>5</vt:i4>
      </vt:variant>
      <vt:variant>
        <vt:lpwstr/>
      </vt:variant>
      <vt:variant>
        <vt:lpwstr>_Toc37853365</vt:lpwstr>
      </vt:variant>
      <vt:variant>
        <vt:i4>1179710</vt:i4>
      </vt:variant>
      <vt:variant>
        <vt:i4>224</vt:i4>
      </vt:variant>
      <vt:variant>
        <vt:i4>0</vt:i4>
      </vt:variant>
      <vt:variant>
        <vt:i4>5</vt:i4>
      </vt:variant>
      <vt:variant>
        <vt:lpwstr/>
      </vt:variant>
      <vt:variant>
        <vt:lpwstr>_Toc37853364</vt:lpwstr>
      </vt:variant>
      <vt:variant>
        <vt:i4>1376318</vt:i4>
      </vt:variant>
      <vt:variant>
        <vt:i4>218</vt:i4>
      </vt:variant>
      <vt:variant>
        <vt:i4>0</vt:i4>
      </vt:variant>
      <vt:variant>
        <vt:i4>5</vt:i4>
      </vt:variant>
      <vt:variant>
        <vt:lpwstr/>
      </vt:variant>
      <vt:variant>
        <vt:lpwstr>_Toc37853363</vt:lpwstr>
      </vt:variant>
      <vt:variant>
        <vt:i4>1310782</vt:i4>
      </vt:variant>
      <vt:variant>
        <vt:i4>212</vt:i4>
      </vt:variant>
      <vt:variant>
        <vt:i4>0</vt:i4>
      </vt:variant>
      <vt:variant>
        <vt:i4>5</vt:i4>
      </vt:variant>
      <vt:variant>
        <vt:lpwstr/>
      </vt:variant>
      <vt:variant>
        <vt:lpwstr>_Toc37853362</vt:lpwstr>
      </vt:variant>
      <vt:variant>
        <vt:i4>1507390</vt:i4>
      </vt:variant>
      <vt:variant>
        <vt:i4>206</vt:i4>
      </vt:variant>
      <vt:variant>
        <vt:i4>0</vt:i4>
      </vt:variant>
      <vt:variant>
        <vt:i4>5</vt:i4>
      </vt:variant>
      <vt:variant>
        <vt:lpwstr/>
      </vt:variant>
      <vt:variant>
        <vt:lpwstr>_Toc37853361</vt:lpwstr>
      </vt:variant>
      <vt:variant>
        <vt:i4>1441854</vt:i4>
      </vt:variant>
      <vt:variant>
        <vt:i4>200</vt:i4>
      </vt:variant>
      <vt:variant>
        <vt:i4>0</vt:i4>
      </vt:variant>
      <vt:variant>
        <vt:i4>5</vt:i4>
      </vt:variant>
      <vt:variant>
        <vt:lpwstr/>
      </vt:variant>
      <vt:variant>
        <vt:lpwstr>_Toc37853360</vt:lpwstr>
      </vt:variant>
      <vt:variant>
        <vt:i4>2031677</vt:i4>
      </vt:variant>
      <vt:variant>
        <vt:i4>194</vt:i4>
      </vt:variant>
      <vt:variant>
        <vt:i4>0</vt:i4>
      </vt:variant>
      <vt:variant>
        <vt:i4>5</vt:i4>
      </vt:variant>
      <vt:variant>
        <vt:lpwstr/>
      </vt:variant>
      <vt:variant>
        <vt:lpwstr>_Toc37853359</vt:lpwstr>
      </vt:variant>
      <vt:variant>
        <vt:i4>1966141</vt:i4>
      </vt:variant>
      <vt:variant>
        <vt:i4>188</vt:i4>
      </vt:variant>
      <vt:variant>
        <vt:i4>0</vt:i4>
      </vt:variant>
      <vt:variant>
        <vt:i4>5</vt:i4>
      </vt:variant>
      <vt:variant>
        <vt:lpwstr/>
      </vt:variant>
      <vt:variant>
        <vt:lpwstr>_Toc37853358</vt:lpwstr>
      </vt:variant>
      <vt:variant>
        <vt:i4>1114173</vt:i4>
      </vt:variant>
      <vt:variant>
        <vt:i4>182</vt:i4>
      </vt:variant>
      <vt:variant>
        <vt:i4>0</vt:i4>
      </vt:variant>
      <vt:variant>
        <vt:i4>5</vt:i4>
      </vt:variant>
      <vt:variant>
        <vt:lpwstr/>
      </vt:variant>
      <vt:variant>
        <vt:lpwstr>_Toc37853357</vt:lpwstr>
      </vt:variant>
      <vt:variant>
        <vt:i4>1048637</vt:i4>
      </vt:variant>
      <vt:variant>
        <vt:i4>176</vt:i4>
      </vt:variant>
      <vt:variant>
        <vt:i4>0</vt:i4>
      </vt:variant>
      <vt:variant>
        <vt:i4>5</vt:i4>
      </vt:variant>
      <vt:variant>
        <vt:lpwstr/>
      </vt:variant>
      <vt:variant>
        <vt:lpwstr>_Toc37853356</vt:lpwstr>
      </vt:variant>
      <vt:variant>
        <vt:i4>1245245</vt:i4>
      </vt:variant>
      <vt:variant>
        <vt:i4>170</vt:i4>
      </vt:variant>
      <vt:variant>
        <vt:i4>0</vt:i4>
      </vt:variant>
      <vt:variant>
        <vt:i4>5</vt:i4>
      </vt:variant>
      <vt:variant>
        <vt:lpwstr/>
      </vt:variant>
      <vt:variant>
        <vt:lpwstr>_Toc37853355</vt:lpwstr>
      </vt:variant>
      <vt:variant>
        <vt:i4>1179709</vt:i4>
      </vt:variant>
      <vt:variant>
        <vt:i4>164</vt:i4>
      </vt:variant>
      <vt:variant>
        <vt:i4>0</vt:i4>
      </vt:variant>
      <vt:variant>
        <vt:i4>5</vt:i4>
      </vt:variant>
      <vt:variant>
        <vt:lpwstr/>
      </vt:variant>
      <vt:variant>
        <vt:lpwstr>_Toc37853354</vt:lpwstr>
      </vt:variant>
      <vt:variant>
        <vt:i4>1376317</vt:i4>
      </vt:variant>
      <vt:variant>
        <vt:i4>158</vt:i4>
      </vt:variant>
      <vt:variant>
        <vt:i4>0</vt:i4>
      </vt:variant>
      <vt:variant>
        <vt:i4>5</vt:i4>
      </vt:variant>
      <vt:variant>
        <vt:lpwstr/>
      </vt:variant>
      <vt:variant>
        <vt:lpwstr>_Toc37853353</vt:lpwstr>
      </vt:variant>
      <vt:variant>
        <vt:i4>1310781</vt:i4>
      </vt:variant>
      <vt:variant>
        <vt:i4>152</vt:i4>
      </vt:variant>
      <vt:variant>
        <vt:i4>0</vt:i4>
      </vt:variant>
      <vt:variant>
        <vt:i4>5</vt:i4>
      </vt:variant>
      <vt:variant>
        <vt:lpwstr/>
      </vt:variant>
      <vt:variant>
        <vt:lpwstr>_Toc37853352</vt:lpwstr>
      </vt:variant>
      <vt:variant>
        <vt:i4>1507389</vt:i4>
      </vt:variant>
      <vt:variant>
        <vt:i4>146</vt:i4>
      </vt:variant>
      <vt:variant>
        <vt:i4>0</vt:i4>
      </vt:variant>
      <vt:variant>
        <vt:i4>5</vt:i4>
      </vt:variant>
      <vt:variant>
        <vt:lpwstr/>
      </vt:variant>
      <vt:variant>
        <vt:lpwstr>_Toc37853351</vt:lpwstr>
      </vt:variant>
      <vt:variant>
        <vt:i4>1441853</vt:i4>
      </vt:variant>
      <vt:variant>
        <vt:i4>140</vt:i4>
      </vt:variant>
      <vt:variant>
        <vt:i4>0</vt:i4>
      </vt:variant>
      <vt:variant>
        <vt:i4>5</vt:i4>
      </vt:variant>
      <vt:variant>
        <vt:lpwstr/>
      </vt:variant>
      <vt:variant>
        <vt:lpwstr>_Toc37853350</vt:lpwstr>
      </vt:variant>
      <vt:variant>
        <vt:i4>2031676</vt:i4>
      </vt:variant>
      <vt:variant>
        <vt:i4>134</vt:i4>
      </vt:variant>
      <vt:variant>
        <vt:i4>0</vt:i4>
      </vt:variant>
      <vt:variant>
        <vt:i4>5</vt:i4>
      </vt:variant>
      <vt:variant>
        <vt:lpwstr/>
      </vt:variant>
      <vt:variant>
        <vt:lpwstr>_Toc37853349</vt:lpwstr>
      </vt:variant>
      <vt:variant>
        <vt:i4>1966140</vt:i4>
      </vt:variant>
      <vt:variant>
        <vt:i4>128</vt:i4>
      </vt:variant>
      <vt:variant>
        <vt:i4>0</vt:i4>
      </vt:variant>
      <vt:variant>
        <vt:i4>5</vt:i4>
      </vt:variant>
      <vt:variant>
        <vt:lpwstr/>
      </vt:variant>
      <vt:variant>
        <vt:lpwstr>_Toc37853348</vt:lpwstr>
      </vt:variant>
      <vt:variant>
        <vt:i4>1114172</vt:i4>
      </vt:variant>
      <vt:variant>
        <vt:i4>122</vt:i4>
      </vt:variant>
      <vt:variant>
        <vt:i4>0</vt:i4>
      </vt:variant>
      <vt:variant>
        <vt:i4>5</vt:i4>
      </vt:variant>
      <vt:variant>
        <vt:lpwstr/>
      </vt:variant>
      <vt:variant>
        <vt:lpwstr>_Toc37853347</vt:lpwstr>
      </vt:variant>
      <vt:variant>
        <vt:i4>1048636</vt:i4>
      </vt:variant>
      <vt:variant>
        <vt:i4>116</vt:i4>
      </vt:variant>
      <vt:variant>
        <vt:i4>0</vt:i4>
      </vt:variant>
      <vt:variant>
        <vt:i4>5</vt:i4>
      </vt:variant>
      <vt:variant>
        <vt:lpwstr/>
      </vt:variant>
      <vt:variant>
        <vt:lpwstr>_Toc37853346</vt:lpwstr>
      </vt:variant>
      <vt:variant>
        <vt:i4>1245244</vt:i4>
      </vt:variant>
      <vt:variant>
        <vt:i4>110</vt:i4>
      </vt:variant>
      <vt:variant>
        <vt:i4>0</vt:i4>
      </vt:variant>
      <vt:variant>
        <vt:i4>5</vt:i4>
      </vt:variant>
      <vt:variant>
        <vt:lpwstr/>
      </vt:variant>
      <vt:variant>
        <vt:lpwstr>_Toc37853345</vt:lpwstr>
      </vt:variant>
      <vt:variant>
        <vt:i4>1179708</vt:i4>
      </vt:variant>
      <vt:variant>
        <vt:i4>104</vt:i4>
      </vt:variant>
      <vt:variant>
        <vt:i4>0</vt:i4>
      </vt:variant>
      <vt:variant>
        <vt:i4>5</vt:i4>
      </vt:variant>
      <vt:variant>
        <vt:lpwstr/>
      </vt:variant>
      <vt:variant>
        <vt:lpwstr>_Toc37853344</vt:lpwstr>
      </vt:variant>
      <vt:variant>
        <vt:i4>1376316</vt:i4>
      </vt:variant>
      <vt:variant>
        <vt:i4>98</vt:i4>
      </vt:variant>
      <vt:variant>
        <vt:i4>0</vt:i4>
      </vt:variant>
      <vt:variant>
        <vt:i4>5</vt:i4>
      </vt:variant>
      <vt:variant>
        <vt:lpwstr/>
      </vt:variant>
      <vt:variant>
        <vt:lpwstr>_Toc37853343</vt:lpwstr>
      </vt:variant>
      <vt:variant>
        <vt:i4>1310780</vt:i4>
      </vt:variant>
      <vt:variant>
        <vt:i4>92</vt:i4>
      </vt:variant>
      <vt:variant>
        <vt:i4>0</vt:i4>
      </vt:variant>
      <vt:variant>
        <vt:i4>5</vt:i4>
      </vt:variant>
      <vt:variant>
        <vt:lpwstr/>
      </vt:variant>
      <vt:variant>
        <vt:lpwstr>_Toc37853342</vt:lpwstr>
      </vt:variant>
      <vt:variant>
        <vt:i4>1507388</vt:i4>
      </vt:variant>
      <vt:variant>
        <vt:i4>86</vt:i4>
      </vt:variant>
      <vt:variant>
        <vt:i4>0</vt:i4>
      </vt:variant>
      <vt:variant>
        <vt:i4>5</vt:i4>
      </vt:variant>
      <vt:variant>
        <vt:lpwstr/>
      </vt:variant>
      <vt:variant>
        <vt:lpwstr>_Toc37853341</vt:lpwstr>
      </vt:variant>
      <vt:variant>
        <vt:i4>1441852</vt:i4>
      </vt:variant>
      <vt:variant>
        <vt:i4>80</vt:i4>
      </vt:variant>
      <vt:variant>
        <vt:i4>0</vt:i4>
      </vt:variant>
      <vt:variant>
        <vt:i4>5</vt:i4>
      </vt:variant>
      <vt:variant>
        <vt:lpwstr/>
      </vt:variant>
      <vt:variant>
        <vt:lpwstr>_Toc37853340</vt:lpwstr>
      </vt:variant>
      <vt:variant>
        <vt:i4>2031675</vt:i4>
      </vt:variant>
      <vt:variant>
        <vt:i4>74</vt:i4>
      </vt:variant>
      <vt:variant>
        <vt:i4>0</vt:i4>
      </vt:variant>
      <vt:variant>
        <vt:i4>5</vt:i4>
      </vt:variant>
      <vt:variant>
        <vt:lpwstr/>
      </vt:variant>
      <vt:variant>
        <vt:lpwstr>_Toc37853339</vt:lpwstr>
      </vt:variant>
      <vt:variant>
        <vt:i4>1966139</vt:i4>
      </vt:variant>
      <vt:variant>
        <vt:i4>68</vt:i4>
      </vt:variant>
      <vt:variant>
        <vt:i4>0</vt:i4>
      </vt:variant>
      <vt:variant>
        <vt:i4>5</vt:i4>
      </vt:variant>
      <vt:variant>
        <vt:lpwstr/>
      </vt:variant>
      <vt:variant>
        <vt:lpwstr>_Toc37853338</vt:lpwstr>
      </vt:variant>
      <vt:variant>
        <vt:i4>1114171</vt:i4>
      </vt:variant>
      <vt:variant>
        <vt:i4>62</vt:i4>
      </vt:variant>
      <vt:variant>
        <vt:i4>0</vt:i4>
      </vt:variant>
      <vt:variant>
        <vt:i4>5</vt:i4>
      </vt:variant>
      <vt:variant>
        <vt:lpwstr/>
      </vt:variant>
      <vt:variant>
        <vt:lpwstr>_Toc37853337</vt:lpwstr>
      </vt:variant>
      <vt:variant>
        <vt:i4>1048635</vt:i4>
      </vt:variant>
      <vt:variant>
        <vt:i4>56</vt:i4>
      </vt:variant>
      <vt:variant>
        <vt:i4>0</vt:i4>
      </vt:variant>
      <vt:variant>
        <vt:i4>5</vt:i4>
      </vt:variant>
      <vt:variant>
        <vt:lpwstr/>
      </vt:variant>
      <vt:variant>
        <vt:lpwstr>_Toc37853336</vt:lpwstr>
      </vt:variant>
      <vt:variant>
        <vt:i4>1245243</vt:i4>
      </vt:variant>
      <vt:variant>
        <vt:i4>50</vt:i4>
      </vt:variant>
      <vt:variant>
        <vt:i4>0</vt:i4>
      </vt:variant>
      <vt:variant>
        <vt:i4>5</vt:i4>
      </vt:variant>
      <vt:variant>
        <vt:lpwstr/>
      </vt:variant>
      <vt:variant>
        <vt:lpwstr>_Toc37853335</vt:lpwstr>
      </vt:variant>
      <vt:variant>
        <vt:i4>1179707</vt:i4>
      </vt:variant>
      <vt:variant>
        <vt:i4>44</vt:i4>
      </vt:variant>
      <vt:variant>
        <vt:i4>0</vt:i4>
      </vt:variant>
      <vt:variant>
        <vt:i4>5</vt:i4>
      </vt:variant>
      <vt:variant>
        <vt:lpwstr/>
      </vt:variant>
      <vt:variant>
        <vt:lpwstr>_Toc37853334</vt:lpwstr>
      </vt:variant>
      <vt:variant>
        <vt:i4>1376315</vt:i4>
      </vt:variant>
      <vt:variant>
        <vt:i4>38</vt:i4>
      </vt:variant>
      <vt:variant>
        <vt:i4>0</vt:i4>
      </vt:variant>
      <vt:variant>
        <vt:i4>5</vt:i4>
      </vt:variant>
      <vt:variant>
        <vt:lpwstr/>
      </vt:variant>
      <vt:variant>
        <vt:lpwstr>_Toc37853333</vt:lpwstr>
      </vt:variant>
      <vt:variant>
        <vt:i4>1310779</vt:i4>
      </vt:variant>
      <vt:variant>
        <vt:i4>32</vt:i4>
      </vt:variant>
      <vt:variant>
        <vt:i4>0</vt:i4>
      </vt:variant>
      <vt:variant>
        <vt:i4>5</vt:i4>
      </vt:variant>
      <vt:variant>
        <vt:lpwstr/>
      </vt:variant>
      <vt:variant>
        <vt:lpwstr>_Toc37853332</vt:lpwstr>
      </vt:variant>
      <vt:variant>
        <vt:i4>1507387</vt:i4>
      </vt:variant>
      <vt:variant>
        <vt:i4>26</vt:i4>
      </vt:variant>
      <vt:variant>
        <vt:i4>0</vt:i4>
      </vt:variant>
      <vt:variant>
        <vt:i4>5</vt:i4>
      </vt:variant>
      <vt:variant>
        <vt:lpwstr/>
      </vt:variant>
      <vt:variant>
        <vt:lpwstr>_Toc37853331</vt:lpwstr>
      </vt:variant>
      <vt:variant>
        <vt:i4>1441851</vt:i4>
      </vt:variant>
      <vt:variant>
        <vt:i4>20</vt:i4>
      </vt:variant>
      <vt:variant>
        <vt:i4>0</vt:i4>
      </vt:variant>
      <vt:variant>
        <vt:i4>5</vt:i4>
      </vt:variant>
      <vt:variant>
        <vt:lpwstr/>
      </vt:variant>
      <vt:variant>
        <vt:lpwstr>_Toc37853330</vt:lpwstr>
      </vt:variant>
      <vt:variant>
        <vt:i4>2031674</vt:i4>
      </vt:variant>
      <vt:variant>
        <vt:i4>14</vt:i4>
      </vt:variant>
      <vt:variant>
        <vt:i4>0</vt:i4>
      </vt:variant>
      <vt:variant>
        <vt:i4>5</vt:i4>
      </vt:variant>
      <vt:variant>
        <vt:lpwstr/>
      </vt:variant>
      <vt:variant>
        <vt:lpwstr>_Toc37853329</vt:lpwstr>
      </vt:variant>
      <vt:variant>
        <vt:i4>1966138</vt:i4>
      </vt:variant>
      <vt:variant>
        <vt:i4>8</vt:i4>
      </vt:variant>
      <vt:variant>
        <vt:i4>0</vt:i4>
      </vt:variant>
      <vt:variant>
        <vt:i4>5</vt:i4>
      </vt:variant>
      <vt:variant>
        <vt:lpwstr/>
      </vt:variant>
      <vt:variant>
        <vt:lpwstr>_Toc37853328</vt:lpwstr>
      </vt:variant>
      <vt:variant>
        <vt:i4>1114170</vt:i4>
      </vt:variant>
      <vt:variant>
        <vt:i4>2</vt:i4>
      </vt:variant>
      <vt:variant>
        <vt:i4>0</vt:i4>
      </vt:variant>
      <vt:variant>
        <vt:i4>5</vt:i4>
      </vt:variant>
      <vt:variant>
        <vt:lpwstr/>
      </vt:variant>
      <vt:variant>
        <vt:lpwstr>_Toc37853327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ГЕОГРАД</dc:creator>
  <cp:keywords/>
  <dc:description/>
  <cp:lastModifiedBy>Администратор</cp:lastModifiedBy>
  <cp:revision>1</cp:revision>
  <cp:lastPrinted>2018-05-17T06:29:00Z</cp:lastPrinted>
  <dcterms:created xsi:type="dcterms:W3CDTF">2020-04-15T08:29:00Z</dcterms:created>
  <dcterms:modified xsi:type="dcterms:W3CDTF">2022-06-12T13:26:00Z</dcterms:modified>
</cp:coreProperties>
</file>